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Pala Band of Mission Indians</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Pala Band of Mission Indians's climate risk profile and geographic context.</w:t>
      </w:r>
    </w:p>
    <w:p>
      <w:r>
        <w:br w:type="page"/>
      </w:r>
    </w:p>
    <w:p>
      <w:pPr>
        <w:pStyle w:val="Heading2"/>
      </w:pPr>
      <w:r>
        <w:t>Executive Summary</w:t>
      </w:r>
    </w:p>
    <w:p>
      <w:pPr>
        <w:pStyle w:val="HSTitle"/>
      </w:pPr>
      <w:r>
        <w:t>Pala Band of Mission Indians -- CA</w:t>
      </w:r>
    </w:p>
    <w:p>
      <w:pPr>
        <w:pStyle w:val="HSBody"/>
      </w:pPr>
      <w:r>
        <w:t>This strategy document outlines Pala Band of Mission Indians's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$22,658,221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Darrell Issa (R-CA-48)</w:t>
            </w:r>
          </w:p>
        </w:tc>
        <w:tc>
          <w:tcPr>
            <w:tcW w:type="dxa" w:w="1872"/>
            <w:shd w:fill="F2F2F2" w:val="clear"/>
          </w:tcPr>
          <w:p>
            <w:r>
              <w:t>Representative</w:t>
            </w:r>
          </w:p>
        </w:tc>
        <w:tc>
          <w:tcPr>
            <w:tcW w:type="dxa" w:w="1872"/>
            <w:shd w:fill="F2F2F2" w:val="clear"/>
          </w:tcPr>
          <w:p>
            <w:r>
              <w:t>CA</w:t>
            </w:r>
          </w:p>
        </w:tc>
        <w:tc>
          <w:tcPr>
            <w:tcW w:type="dxa" w:w="1872"/>
            <w:shd w:fill="F2F2F2" w:val="clear"/>
          </w:tcPr>
          <w:p>
            <w:r>
              <w:t>48</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$199,407</w:t>
            </w:r>
          </w:p>
        </w:tc>
        <w:tc>
          <w:tcPr>
            <w:tcW w:type="dxa" w:w="2340"/>
            <w:shd w:fill="F2F2F2" w:val="clear"/>
          </w:tcPr>
          <w:p>
            <w:r>
              <w:t>2018-10-01 - None</w:t>
            </w:r>
          </w:p>
        </w:tc>
      </w:tr>
      <w:tr>
        <w:tc>
          <w:tcPr>
            <w:tcW w:type="dxa" w:w="2340"/>
            <w:shd w:fill="FFFFFF" w:val="clear"/>
          </w:tcPr>
          <w:p>
            <w:r>
              <w:t>fema_bric</w:t>
            </w:r>
          </w:p>
        </w:tc>
        <w:tc>
          <w:tcPr>
            <w:tcW w:type="dxa" w:w="2340"/>
            <w:shd w:fill="FFFFFF" w:val="clear"/>
          </w:tcPr>
          <w:p>
            <w:r>
              <w:t>97.047</w:t>
            </w:r>
          </w:p>
        </w:tc>
        <w:tc>
          <w:tcPr>
            <w:tcW w:type="dxa" w:w="2340"/>
            <w:shd w:fill="FFFFFF" w:val="clear"/>
          </w:tcPr>
          <w:p>
            <w:r>
              <w:t>$286,125</w:t>
            </w:r>
          </w:p>
        </w:tc>
        <w:tc>
          <w:tcPr>
            <w:tcW w:type="dxa" w:w="2340"/>
            <w:shd w:fill="FFFFFF" w:val="clear"/>
          </w:tcPr>
          <w:p/>
        </w:tc>
      </w:tr>
      <w:tr>
        <w:tc>
          <w:tcPr>
            <w:tcW w:type="dxa" w:w="2340"/>
            <w:shd w:fill="F2F2F2" w:val="clear"/>
          </w:tcPr>
          <w:p>
            <w:r>
              <w:t>fema_bric</w:t>
            </w:r>
          </w:p>
        </w:tc>
        <w:tc>
          <w:tcPr>
            <w:tcW w:type="dxa" w:w="2340"/>
            <w:shd w:fill="F2F2F2" w:val="clear"/>
          </w:tcPr>
          <w:p>
            <w:r>
              <w:t>97.047</w:t>
            </w:r>
          </w:p>
        </w:tc>
        <w:tc>
          <w:tcPr>
            <w:tcW w:type="dxa" w:w="2340"/>
            <w:shd w:fill="F2F2F2" w:val="clear"/>
          </w:tcPr>
          <w:p>
            <w:r>
              <w:t>$663,900</w:t>
            </w:r>
          </w:p>
        </w:tc>
        <w:tc>
          <w:tcPr>
            <w:tcW w:type="dxa" w:w="2340"/>
            <w:shd w:fill="F2F2F2" w:val="clear"/>
          </w:tcPr>
          <w:p>
            <w:r>
              <w:t>2024-05-04 - 2027-05-03</w:t>
            </w:r>
          </w:p>
        </w:tc>
      </w:tr>
    </w:tbl>
    <w:p>
      <w:pPr>
        <w:pStyle w:val="HSBody"/>
      </w:pPr>
      <w:r>
        <w:rPr>
          <w:b/>
        </w:rPr>
        <w:t>Total: $1,149,432</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FEMA BRIC funding to Pala Band of Mission Indians generated an estimated $2,068,978-$2,758,638 in regional economic activity (BEA RIMS II methodology, output multiplier range 1.8-2.4x), supporting approximately 9-17 jobs (BLS employment requirements methodology).</w:t>
      </w:r>
    </w:p>
    <w:p>
      <w:pPr>
        <w:pStyle w:val="HSBody"/>
      </w:pPr>
      <w:r>
        <w:t>Hazard Alignment: Pala Band of Mission Indians's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Pala Band of Mission Indians's Wildfire, Earthquake and Landslide risk makes this program critical for community resilience</w:t>
      </w:r>
    </w:p>
    <w:p>
      <w:pPr>
        <w:pStyle w:val="HSCalloutDetail"/>
        <w:shd w:fill="EEF2FF" w:val="clear"/>
      </w:pPr>
      <w:r>
        <w:t>IMPACT: FEMA BRIC funding to Pala Band of Mission Indians generated an estimated $2,068,978-$2,758,638 in regional economic activity (BEA RIMS II methodology, output multiplier range 1.8-2.4x), supporting approximately 9-17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$290,275</w:t>
            </w:r>
          </w:p>
        </w:tc>
        <w:tc>
          <w:tcPr>
            <w:tcW w:type="dxa" w:w="2340"/>
            <w:shd w:fill="F2F2F2" w:val="clear"/>
          </w:tcPr>
          <w:p>
            <w:r>
              <w:t>2019-08-01 - 2023-04-01</w:t>
            </w:r>
          </w:p>
        </w:tc>
      </w:tr>
      <w:tr>
        <w:tc>
          <w:tcPr>
            <w:tcW w:type="dxa" w:w="2340"/>
            <w:shd w:fill="FFFFFF" w:val="clear"/>
          </w:tcPr>
          <w:p>
            <w:r>
              <w:t>bia_tcr</w:t>
            </w:r>
          </w:p>
        </w:tc>
        <w:tc>
          <w:tcPr>
            <w:tcW w:type="dxa" w:w="2340"/>
            <w:shd w:fill="FFFFFF" w:val="clear"/>
          </w:tcPr>
          <w:p>
            <w:r>
              <w:t>15.156</w:t>
            </w:r>
          </w:p>
        </w:tc>
        <w:tc>
          <w:tcPr>
            <w:tcW w:type="dxa" w:w="2340"/>
            <w:shd w:fill="FFFFFF" w:val="clear"/>
          </w:tcPr>
          <w:p>
            <w:r>
              <w:t>$149,973</w:t>
            </w:r>
          </w:p>
        </w:tc>
        <w:tc>
          <w:tcPr>
            <w:tcW w:type="dxa" w:w="2340"/>
            <w:shd w:fill="FFFFFF" w:val="clear"/>
          </w:tcPr>
          <w:p>
            <w:r>
              <w:t>2020-06-01 - 2024-05-31</w:t>
            </w:r>
          </w:p>
        </w:tc>
      </w:tr>
      <w:tr>
        <w:tc>
          <w:tcPr>
            <w:tcW w:type="dxa" w:w="2340"/>
            <w:shd w:fill="F2F2F2" w:val="clear"/>
          </w:tcPr>
          <w:p>
            <w:r>
              <w:t>bia_tcr</w:t>
            </w:r>
          </w:p>
        </w:tc>
        <w:tc>
          <w:tcPr>
            <w:tcW w:type="dxa" w:w="2340"/>
            <w:shd w:fill="F2F2F2" w:val="clear"/>
          </w:tcPr>
          <w:p>
            <w:r>
              <w:t>15.156</w:t>
            </w:r>
          </w:p>
        </w:tc>
        <w:tc>
          <w:tcPr>
            <w:tcW w:type="dxa" w:w="2340"/>
            <w:shd w:fill="F2F2F2" w:val="clear"/>
          </w:tcPr>
          <w:p>
            <w:r>
              <w:t>$149,966</w:t>
            </w:r>
          </w:p>
        </w:tc>
        <w:tc>
          <w:tcPr>
            <w:tcW w:type="dxa" w:w="2340"/>
            <w:shd w:fill="F2F2F2" w:val="clear"/>
          </w:tcPr>
          <w:p>
            <w:r>
              <w:t>2021-08-16 - 2025-08-15</w:t>
            </w:r>
          </w:p>
        </w:tc>
      </w:tr>
      <w:tr>
        <w:tc>
          <w:tcPr>
            <w:tcW w:type="dxa" w:w="2340"/>
            <w:shd w:fill="FFFFFF" w:val="clear"/>
          </w:tcPr>
          <w:p>
            <w:r>
              <w:t>bia_tcr</w:t>
            </w:r>
          </w:p>
        </w:tc>
        <w:tc>
          <w:tcPr>
            <w:tcW w:type="dxa" w:w="2340"/>
            <w:shd w:fill="FFFFFF" w:val="clear"/>
          </w:tcPr>
          <w:p>
            <w:r>
              <w:t>15.156</w:t>
            </w:r>
          </w:p>
        </w:tc>
        <w:tc>
          <w:tcPr>
            <w:tcW w:type="dxa" w:w="2340"/>
            <w:shd w:fill="FFFFFF" w:val="clear"/>
          </w:tcPr>
          <w:p>
            <w:r>
              <w:t>$149,957</w:t>
            </w:r>
          </w:p>
        </w:tc>
        <w:tc>
          <w:tcPr>
            <w:tcW w:type="dxa" w:w="2340"/>
            <w:shd w:fill="FFFFFF" w:val="clear"/>
          </w:tcPr>
          <w:p>
            <w:r>
              <w:t>2018-09-15 - 2019-09-30</w:t>
            </w:r>
          </w:p>
        </w:tc>
      </w:tr>
      <w:tr>
        <w:tc>
          <w:tcPr>
            <w:tcW w:type="dxa" w:w="2340"/>
            <w:shd w:fill="F2F2F2" w:val="clear"/>
          </w:tcPr>
          <w:p>
            <w:r>
              <w:t>bia_tcr</w:t>
            </w:r>
          </w:p>
        </w:tc>
        <w:tc>
          <w:tcPr>
            <w:tcW w:type="dxa" w:w="2340"/>
            <w:shd w:fill="F2F2F2" w:val="clear"/>
          </w:tcPr>
          <w:p>
            <w:r>
              <w:t>15.156</w:t>
            </w:r>
          </w:p>
        </w:tc>
        <w:tc>
          <w:tcPr>
            <w:tcW w:type="dxa" w:w="2340"/>
            <w:shd w:fill="F2F2F2" w:val="clear"/>
          </w:tcPr>
          <w:p>
            <w:r>
              <w:t>$143,265</w:t>
            </w:r>
          </w:p>
        </w:tc>
        <w:tc>
          <w:tcPr>
            <w:tcW w:type="dxa" w:w="2340"/>
            <w:shd w:fill="F2F2F2" w:val="clear"/>
          </w:tcPr>
          <w:p>
            <w:r>
              <w:t>2020-06-01 - 2024-05-31</w:t>
            </w:r>
          </w:p>
        </w:tc>
      </w:tr>
      <w:tr>
        <w:tc>
          <w:tcPr>
            <w:tcW w:type="dxa" w:w="2340"/>
            <w:shd w:fill="FFFFFF" w:val="clear"/>
          </w:tcPr>
          <w:p>
            <w:r>
              <w:t>bia_tcr</w:t>
            </w:r>
          </w:p>
        </w:tc>
        <w:tc>
          <w:tcPr>
            <w:tcW w:type="dxa" w:w="2340"/>
            <w:shd w:fill="FFFFFF" w:val="clear"/>
          </w:tcPr>
          <w:p>
            <w:r>
              <w:t>15.156</w:t>
            </w:r>
          </w:p>
        </w:tc>
        <w:tc>
          <w:tcPr>
            <w:tcW w:type="dxa" w:w="2340"/>
            <w:shd w:fill="FFFFFF" w:val="clear"/>
          </w:tcPr>
          <w:p>
            <w:r>
              <w:t>$142,800</w:t>
            </w:r>
          </w:p>
        </w:tc>
        <w:tc>
          <w:tcPr>
            <w:tcW w:type="dxa" w:w="2340"/>
            <w:shd w:fill="FFFFFF" w:val="clear"/>
          </w:tcPr>
          <w:p>
            <w:r>
              <w:t>2020-06-01 - 2024-05-31</w:t>
            </w:r>
          </w:p>
        </w:tc>
      </w:tr>
      <w:tr>
        <w:tc>
          <w:tcPr>
            <w:tcW w:type="dxa" w:w="2340"/>
            <w:shd w:fill="F2F2F2" w:val="clear"/>
          </w:tcPr>
          <w:p>
            <w:r>
              <w:t>bia_tcr</w:t>
            </w:r>
          </w:p>
        </w:tc>
        <w:tc>
          <w:tcPr>
            <w:tcW w:type="dxa" w:w="2340"/>
            <w:shd w:fill="F2F2F2" w:val="clear"/>
          </w:tcPr>
          <w:p>
            <w:r>
              <w:t>15.156</w:t>
            </w:r>
          </w:p>
        </w:tc>
        <w:tc>
          <w:tcPr>
            <w:tcW w:type="dxa" w:w="2340"/>
            <w:shd w:fill="F2F2F2" w:val="clear"/>
          </w:tcPr>
          <w:p>
            <w:r>
              <w:t>$133,430</w:t>
            </w:r>
          </w:p>
        </w:tc>
        <w:tc>
          <w:tcPr>
            <w:tcW w:type="dxa" w:w="2340"/>
            <w:shd w:fill="F2F2F2" w:val="clear"/>
          </w:tcPr>
          <w:p>
            <w:r>
              <w:t>2021-08-16 - 2025-08-15</w:t>
            </w:r>
          </w:p>
        </w:tc>
      </w:tr>
      <w:tr>
        <w:tc>
          <w:tcPr>
            <w:tcW w:type="dxa" w:w="2340"/>
            <w:shd w:fill="FFFFFF" w:val="clear"/>
          </w:tcPr>
          <w:p>
            <w:r>
              <w:t>bia_tcr</w:t>
            </w:r>
          </w:p>
        </w:tc>
        <w:tc>
          <w:tcPr>
            <w:tcW w:type="dxa" w:w="2340"/>
            <w:shd w:fill="FFFFFF" w:val="clear"/>
          </w:tcPr>
          <w:p>
            <w:r>
              <w:t>15.156</w:t>
            </w:r>
          </w:p>
        </w:tc>
        <w:tc>
          <w:tcPr>
            <w:tcW w:type="dxa" w:w="2340"/>
            <w:shd w:fill="FFFFFF" w:val="clear"/>
          </w:tcPr>
          <w:p>
            <w:r>
              <w:t>$149,592</w:t>
            </w:r>
          </w:p>
        </w:tc>
        <w:tc>
          <w:tcPr>
            <w:tcW w:type="dxa" w:w="2340"/>
            <w:shd w:fill="FFFFFF" w:val="clear"/>
          </w:tcPr>
          <w:p>
            <w:r>
              <w:t>2023-07-24 - 2025-07-23</w:t>
            </w:r>
          </w:p>
        </w:tc>
      </w:tr>
    </w:tbl>
    <w:p>
      <w:pPr>
        <w:pStyle w:val="HSBody"/>
      </w:pPr>
      <w:r>
        <w:rPr>
          <w:b/>
        </w:rPr>
        <w:t>Total: $1,309,258</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Pala Band of Mission Indians generated an estimated $2,356,664-$3,142,219 in regional economic activity (BEA RIMS II methodology, output multiplier range 1.8-2.4x), supporting approximately 10-20 jobs (BLS employment requirements methodology).</w:t>
      </w:r>
    </w:p>
    <w:p>
      <w:pPr>
        <w:pStyle w:val="HSBody"/>
      </w:pPr>
      <w:r>
        <w:t>Hazard Alignment: Pala Band of Mission Indians's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Pala Band of Mission Indians's Wildfire, Earthquake and Landslide risk makes this program critical for community resilience</w:t>
      </w:r>
    </w:p>
    <w:p>
      <w:pPr>
        <w:pStyle w:val="HSCalloutDetail"/>
        <w:shd w:fill="EEF2FF" w:val="clear"/>
      </w:pPr>
      <w:r>
        <w:t>IMPACT: BIA Tribal Climate Resilience funding to Pala Band of Mission Indians generated an estimated $2,356,664-$3,142,219 in regional economic activity (BEA RIMS II methodology, output multiplier range 1.8-2.4x), supporting approximately 10-20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Pala Band of Mission Indians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Pala Band of Mission Indians's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Pala Band of Mission Indians's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$199,407</w:t>
            </w:r>
          </w:p>
        </w:tc>
        <w:tc>
          <w:tcPr>
            <w:tcW w:type="dxa" w:w="2340"/>
            <w:shd w:fill="F2F2F2" w:val="clear"/>
          </w:tcPr>
          <w:p>
            <w:r>
              <w:t>2018-10-01 - None</w:t>
            </w:r>
          </w:p>
        </w:tc>
      </w:tr>
      <w:tr>
        <w:tc>
          <w:tcPr>
            <w:tcW w:type="dxa" w:w="2340"/>
            <w:shd w:fill="FFFFFF" w:val="clear"/>
          </w:tcPr>
          <w:p>
            <w:r>
              <w:t>fema_bric</w:t>
            </w:r>
          </w:p>
        </w:tc>
        <w:tc>
          <w:tcPr>
            <w:tcW w:type="dxa" w:w="2340"/>
            <w:shd w:fill="FFFFFF" w:val="clear"/>
          </w:tcPr>
          <w:p>
            <w:r>
              <w:t>97.047</w:t>
            </w:r>
          </w:p>
        </w:tc>
        <w:tc>
          <w:tcPr>
            <w:tcW w:type="dxa" w:w="2340"/>
            <w:shd w:fill="FFFFFF" w:val="clear"/>
          </w:tcPr>
          <w:p>
            <w:r>
              <w:t>$286,125</w:t>
            </w:r>
          </w:p>
        </w:tc>
        <w:tc>
          <w:tcPr>
            <w:tcW w:type="dxa" w:w="2340"/>
            <w:shd w:fill="FFFFFF" w:val="clear"/>
          </w:tcPr>
          <w:p/>
        </w:tc>
      </w:tr>
      <w:tr>
        <w:tc>
          <w:tcPr>
            <w:tcW w:type="dxa" w:w="2340"/>
            <w:shd w:fill="F2F2F2" w:val="clear"/>
          </w:tcPr>
          <w:p>
            <w:r>
              <w:t>fema_bric</w:t>
            </w:r>
          </w:p>
        </w:tc>
        <w:tc>
          <w:tcPr>
            <w:tcW w:type="dxa" w:w="2340"/>
            <w:shd w:fill="F2F2F2" w:val="clear"/>
          </w:tcPr>
          <w:p>
            <w:r>
              <w:t>97.047</w:t>
            </w:r>
          </w:p>
        </w:tc>
        <w:tc>
          <w:tcPr>
            <w:tcW w:type="dxa" w:w="2340"/>
            <w:shd w:fill="F2F2F2" w:val="clear"/>
          </w:tcPr>
          <w:p>
            <w:r>
              <w:t>$663,900</w:t>
            </w:r>
          </w:p>
        </w:tc>
        <w:tc>
          <w:tcPr>
            <w:tcW w:type="dxa" w:w="2340"/>
            <w:shd w:fill="F2F2F2" w:val="clear"/>
          </w:tcPr>
          <w:p>
            <w:r>
              <w:t>2024-05-04 - 2027-05-03</w:t>
            </w:r>
          </w:p>
        </w:tc>
      </w:tr>
    </w:tbl>
    <w:p>
      <w:pPr>
        <w:pStyle w:val="HSBody"/>
      </w:pPr>
      <w:r>
        <w:rPr>
          <w:b/>
        </w:rPr>
        <w:t>Total: $1,149,432</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Pala Band of Mission Indians's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Pala Band of Mission Indians's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Pala Band of Mission Indians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Pala Band of Mission Indians's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Pala Band of Mission Indians's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$364,544</w:t>
            </w:r>
          </w:p>
        </w:tc>
        <w:tc>
          <w:tcPr>
            <w:tcW w:type="dxa" w:w="2340"/>
            <w:shd w:fill="F2F2F2" w:val="clear"/>
          </w:tcPr>
          <w:p>
            <w:r>
              <w:t>2022-10-01 - 2025-09-30</w:t>
            </w:r>
          </w:p>
        </w:tc>
      </w:tr>
    </w:tbl>
    <w:p>
      <w:pPr>
        <w:pStyle w:val="HSBody"/>
      </w:pPr>
      <w:r>
        <w:rPr>
          <w:b/>
        </w:rPr>
        <w:t>Total: $364,544</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Pala Band of Mission Indians generated an estimated $656,179-$874,906 in regional economic activity (BEA RIMS II methodology, output multiplier range 1.8-2.4x), supporting approximately 3-5 jobs (BLS employment requirements methodology).</w:t>
      </w:r>
    </w:p>
    <w:p>
      <w:pPr>
        <w:pStyle w:val="HSBody"/>
      </w:pPr>
      <w:r>
        <w:t>Hazard Alignment: Pala Band of Mission Indians's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Pala Band of Mission Indians's Wildfire, Earthquake and Landslide risk makes this program critical for community resilience</w:t>
      </w:r>
    </w:p>
    <w:p>
      <w:pPr>
        <w:pStyle w:val="HSCalloutDetail"/>
        <w:shd w:fill="EEF2FF" w:val="clear"/>
      </w:pPr>
      <w:r>
        <w:t>IMPACT: EPA GAP funding to Pala Band of Mission Indians generated an estimated $656,179-$874,906 in regional economic activity (BEA RIMS II methodology, output multiplier range 1.8-2.4x), supporting approximately 3-5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Pala Band of Mission Indians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Pala Band of Mission Indians's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Pala Band of Mission Indians's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Pala Band of Mission Indians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Pala Band of Mission Indians's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Pala Band of Mission Indians's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$3,000,000</w:t>
            </w:r>
          </w:p>
        </w:tc>
        <w:tc>
          <w:tcPr>
            <w:tcW w:type="dxa" w:w="2340"/>
            <w:shd w:fill="F2F2F2" w:val="clear"/>
          </w:tcPr>
          <w:p>
            <w:r>
              <w:t>2021-10-01 - 2027-09-30</w:t>
            </w:r>
          </w:p>
        </w:tc>
      </w:tr>
      <w:tr>
        <w:tc>
          <w:tcPr>
            <w:tcW w:type="dxa" w:w="2340"/>
            <w:shd w:fill="FFFFFF" w:val="clear"/>
          </w:tcPr>
          <w:p>
            <w:r>
              <w:t>doe_indian_energy</w:t>
            </w:r>
          </w:p>
        </w:tc>
        <w:tc>
          <w:tcPr>
            <w:tcW w:type="dxa" w:w="2340"/>
            <w:shd w:fill="FFFFFF" w:val="clear"/>
          </w:tcPr>
          <w:p>
            <w:r>
              <w:t>81.087</w:t>
            </w:r>
          </w:p>
        </w:tc>
        <w:tc>
          <w:tcPr>
            <w:tcW w:type="dxa" w:w="2340"/>
            <w:shd w:fill="FFFFFF" w:val="clear"/>
          </w:tcPr>
          <w:p>
            <w:r>
              <w:t>$703,716</w:t>
            </w:r>
          </w:p>
        </w:tc>
        <w:tc>
          <w:tcPr>
            <w:tcW w:type="dxa" w:w="2340"/>
            <w:shd w:fill="FFFFFF" w:val="clear"/>
          </w:tcPr>
          <w:p>
            <w:r>
              <w:t>2018-10-01 - 2023-10-31</w:t>
            </w:r>
          </w:p>
        </w:tc>
      </w:tr>
    </w:tbl>
    <w:p>
      <w:pPr>
        <w:pStyle w:val="HSBody"/>
      </w:pPr>
      <w:r>
        <w:rPr>
          <w:b/>
        </w:rPr>
        <w:t>Total: $3,703,716</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DOE Indian Energy funding to Pala Band of Mission Indians generated an estimated $6,666,689-$8,888,918 in regional economic activity (BEA RIMS II methodology, output multiplier range 1.8-2.4x), supporting approximately 30-56 jobs (BLS employment requirements methodology).</w:t>
      </w:r>
    </w:p>
    <w:p>
      <w:pPr>
        <w:pStyle w:val="HSBody"/>
      </w:pPr>
      <w:r>
        <w:t>Hazard Alignment: Pala Band of Mission Indians's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Pala Band of Mission Indians's Wildfire, Earthquake and Landslide risk makes this program critical for community resilience</w:t>
      </w:r>
    </w:p>
    <w:p>
      <w:pPr>
        <w:pStyle w:val="HSCalloutDetail"/>
        <w:shd w:fill="EEF2FF" w:val="clear"/>
      </w:pPr>
      <w:r>
        <w:t>IMPACT: DOE Indian Energy funding to Pala Band of Mission Indians generated an estimated $6,666,689-$8,888,918 in regional economic activity (BEA RIMS II methodology, output multiplier range 1.8-2.4x), supporting approximately 30-56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$10,728,164</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$5,000,000</w:t>
            </w:r>
          </w:p>
        </w:tc>
        <w:tc>
          <w:tcPr>
            <w:tcW w:type="dxa" w:w="2340"/>
            <w:shd w:fill="FFFFFF" w:val="clear"/>
          </w:tcPr>
          <w:p>
            <w:r>
              <w:t>2025-01-16 - 2026-12-31</w:t>
            </w:r>
          </w:p>
        </w:tc>
      </w:tr>
    </w:tbl>
    <w:p>
      <w:pPr>
        <w:pStyle w:val="HSBody"/>
      </w:pPr>
      <w:r>
        <w:rPr>
          <w:b/>
        </w:rPr>
        <w:t>Total: $15,728,164</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Pala Band of Mission Indians generated an estimated $28,310,695-$37,747,594 in regional economic activity (BEA RIMS II methodology, output multiplier range 1.8-2.4x), supporting approximately 126-236 jobs (BLS employment requirements methodology).</w:t>
      </w:r>
    </w:p>
    <w:p>
      <w:pPr>
        <w:pStyle w:val="HSBody"/>
      </w:pPr>
      <w:r>
        <w:t>Hazard Alignment: Pala Band of Mission Indians's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Pala Band of Mission Indians's Wildfire, Earthquake and Landslide risk makes this program critical for community resilience</w:t>
      </w:r>
    </w:p>
    <w:p>
      <w:pPr>
        <w:pStyle w:val="HSCalloutDetail"/>
        <w:shd w:fill="EEF2FF" w:val="clear"/>
      </w:pPr>
      <w:r>
        <w:t>IMPACT: HUD IHBG funding to Pala Band of Mission Indians generated an estimated $28,310,695-$37,747,594 in regional economic activity (BEA RIMS II methodology, output multiplier range 1.8-2.4x), supporting approximately 126-236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Pala Band of Mission Indians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Pala Band of Mission Indians's wildfire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Pala Band of Mission Indians's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Pala Band of Mission Indians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Pala Band of Mission Indians's wildfire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Pala Band of Mission Indians's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Pala Band of Mission Indians's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Pala Band of Mission Indians.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Pala Band of Mission Indians's advocacy engagements during the current congressional session.</w:t>
      </w:r>
    </w:p>
    <w:p>
      <w:pPr>
        <w:pStyle w:val="HSSection"/>
      </w:pPr>
      <w:r>
        <w:t>Core Message</w:t>
      </w:r>
    </w:p>
    <w:p>
      <w:pPr>
        <w:pStyle w:val="HSBody"/>
      </w:pPr>
      <w:r>
        <w:t>Pala Band of Mission Indians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Pala Band of Mission Indians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Pala Band of Mission Indians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