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Quartz Valley Indian Community of the Quartz Valley Reservation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Quartz Valley Indian Community of the Quartz Valley Reservation of California's climate risk profile and geographic context.</w:t>
      </w:r>
    </w:p>
    <w:p>
      <w:r>
        <w:br w:type="page"/>
      </w:r>
    </w:p>
    <w:p>
      <w:pPr>
        <w:pStyle w:val="Heading2"/>
      </w:pPr>
      <w:r>
        <w:t>Executive Summary</w:t>
      </w:r>
    </w:p>
    <w:p>
      <w:pPr>
        <w:pStyle w:val="HSTitle"/>
      </w:pPr>
      <w:r>
        <w:t>Quartz Valley Indian Community of the Quartz Valley Reservation of California -- CA</w:t>
      </w:r>
    </w:p>
    <w:p>
      <w:pPr>
        <w:pStyle w:val="HSBody"/>
      </w:pPr>
      <w:r>
        <w:t>This strategy document outlines Quartz Valley Indian Community of the Quartz Valley Reservation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$37,516,782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$36,149,824</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$1,366,958</w:t>
            </w:r>
          </w:p>
        </w:tc>
        <w:tc>
          <w:tcPr>
            <w:tcW w:type="dxa" w:w="2340"/>
            <w:shd w:fill="FFFFFF" w:val="clear"/>
          </w:tcPr>
          <w:p>
            <w:r>
              <w:t>2021-04-22 - 2026-09-30</w:t>
            </w:r>
          </w:p>
        </w:tc>
      </w:tr>
    </w:tbl>
    <w:p>
      <w:pPr>
        <w:pStyle w:val="HSBody"/>
      </w:pPr>
      <w:r>
        <w:rPr>
          <w:b/>
        </w:rPr>
        <w:t>Total: $37,516,782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Quartz Valley Indian Community of the Quartz Valley Reservation of California generated an estimated $67,530,208-$90,040,277 in regional economic activity (BEA RIMS II methodology, output multiplier range 1.8-2.4x), supporting approximately 300-563 jobs (BLS employment requirements methodology).</w:t>
      </w:r>
    </w:p>
    <w:p>
      <w:pPr>
        <w:pStyle w:val="HSBody"/>
      </w:pPr>
      <w:r>
        <w:t>Hazard Alignment: Quartz Valley Indian Community of the Quartz Valley Reservation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HUD IHBG funding to Quartz Valley Indian Community of the Quartz Valley Reservation of California generated an estimated $67,530,208-$90,040,277 in regional economic activity (BEA RIMS II methodology, output multiplier range 1.8-2.4x), supporting approximately 300-563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Quartz Valley Indian Community of the Quartz Valley Reservation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Quartz Valley Indian Community of the Quartz Valley Reservation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Quartz Valley Indian Community of the Quartz Valley Reservation of California's advocacy engagements during the current congressional session.</w:t>
      </w:r>
    </w:p>
    <w:p>
      <w:pPr>
        <w:pStyle w:val="HSSection"/>
      </w:pPr>
      <w:r>
        <w:t>Core Message</w:t>
      </w:r>
    </w:p>
    <w:p>
      <w:pPr>
        <w:pStyle w:val="HSBody"/>
      </w:pPr>
      <w:r>
        <w:t>Quartz Valley Indian Community of the Quartz Valley Reservation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Quartz Valley Indian Community of the Quartz Valley Reservation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Quartz Valley Indian Community of the Quartz Valley Reservation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