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Skokomish Indian Tribe</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EPA STAG</w:t>
      </w:r>
      <w:r>
        <w:t xml:space="preserve">  </w:t>
      </w:r>
      <w:r>
        <w:rPr>
          <w:color w:val="4B5563"/>
          <w:sz w:val="16"/>
        </w:rPr>
        <w:t>[Stable]</w:t>
      </w:r>
    </w:p>
    <w:p>
      <w:pPr>
        <w:pStyle w:val="HSBody"/>
      </w:pPr>
      <w:r>
        <w:t>12. Tribal Community Resilience Annual Awards</w:t>
      </w:r>
      <w:r>
        <w:t xml:space="preserve">  </w:t>
      </w:r>
      <w:r>
        <w:rPr>
          <w:color w:val="4B5563"/>
          <w:sz w:val="16"/>
        </w:rPr>
        <w:t>[Stable]</w:t>
      </w:r>
    </w:p>
    <w:p>
      <w:pPr>
        <w:pStyle w:val="HSBody"/>
      </w:pPr>
      <w:r>
        <w:t>This packet contains 12 program analyses tailored to Skokomish Indian Tribe's climate risk profile and geographic context.</w:t>
      </w:r>
    </w:p>
    <w:p>
      <w:r>
        <w:br w:type="page"/>
      </w:r>
    </w:p>
    <w:p>
      <w:pPr>
        <w:pStyle w:val="Heading2"/>
      </w:pPr>
      <w:r>
        <w:t>Executive Summary</w:t>
      </w:r>
    </w:p>
    <w:p>
      <w:pPr>
        <w:pStyle w:val="HSTitle"/>
      </w:pPr>
      <w:r>
        <w:t>Skokomish Indian Tribe -- WA</w:t>
      </w:r>
    </w:p>
    <w:p>
      <w:pPr>
        <w:pStyle w:val="HSBody"/>
      </w:pPr>
      <w:r>
        <w:t>This strategy document outlines Skokomish Indian Tribe's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$22,302,749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Emily Randall (D-WA-06)</w:t>
            </w:r>
          </w:p>
        </w:tc>
        <w:tc>
          <w:tcPr>
            <w:tcW w:type="dxa" w:w="1872"/>
            <w:shd w:fill="F2F2F2" w:val="clear"/>
          </w:tcPr>
          <w:p>
            <w:r>
              <w:t>Representative</w:t>
            </w:r>
          </w:p>
        </w:tc>
        <w:tc>
          <w:tcPr>
            <w:tcW w:type="dxa" w:w="1872"/>
            <w:shd w:fill="F2F2F2" w:val="clear"/>
          </w:tcPr>
          <w:p>
            <w:r>
              <w:t>WA</w:t>
            </w:r>
          </w:p>
        </w:tc>
        <w:tc>
          <w:tcPr>
            <w:tcW w:type="dxa" w:w="1872"/>
            <w:shd w:fill="F2F2F2" w:val="clear"/>
          </w:tcPr>
          <w:p>
            <w:r>
              <w:t>6</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pPr>
        <w:pStyle w:val="HSBody"/>
      </w:pPr>
      <w:r>
        <w:t>Rep. Emily Randall (D-WA-06):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Skokomish Indian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Skokomish Indian Tribe's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Skokomish Indian Tribe's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$149,558</w:t>
            </w:r>
          </w:p>
        </w:tc>
        <w:tc>
          <w:tcPr>
            <w:tcW w:type="dxa" w:w="2340"/>
            <w:shd w:fill="F2F2F2" w:val="clear"/>
          </w:tcPr>
          <w:p>
            <w:r>
              <w:t>2018-11-01 - 2020-10-31</w:t>
            </w:r>
          </w:p>
        </w:tc>
      </w:tr>
      <w:tr>
        <w:tc>
          <w:tcPr>
            <w:tcW w:type="dxa" w:w="2340"/>
            <w:shd w:fill="FFFFFF" w:val="clear"/>
          </w:tcPr>
          <w:p>
            <w:r>
              <w:t>bia_tcr</w:t>
            </w:r>
          </w:p>
        </w:tc>
        <w:tc>
          <w:tcPr>
            <w:tcW w:type="dxa" w:w="2340"/>
            <w:shd w:fill="FFFFFF" w:val="clear"/>
          </w:tcPr>
          <w:p>
            <w:r>
              <w:t>15.156</w:t>
            </w:r>
          </w:p>
        </w:tc>
        <w:tc>
          <w:tcPr>
            <w:tcW w:type="dxa" w:w="2340"/>
            <w:shd w:fill="FFFFFF" w:val="clear"/>
          </w:tcPr>
          <w:p>
            <w:r>
              <w:t>$147,799</w:t>
            </w:r>
          </w:p>
        </w:tc>
        <w:tc>
          <w:tcPr>
            <w:tcW w:type="dxa" w:w="2340"/>
            <w:shd w:fill="FFFFFF" w:val="clear"/>
          </w:tcPr>
          <w:p>
            <w:r>
              <w:t>2018-10-01 - 2019-10-31</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w:t>
            </w:r>
          </w:p>
        </w:tc>
        <w:tc>
          <w:tcPr>
            <w:tcW w:type="dxa" w:w="2340"/>
            <w:shd w:fill="F2F2F2" w:val="clear"/>
          </w:tcPr>
          <w:p>
            <w:r>
              <w:t>2019-08-01 - 2020-12-31</w:t>
            </w:r>
          </w:p>
        </w:tc>
      </w:tr>
      <w:tr>
        <w:tc>
          <w:tcPr>
            <w:tcW w:type="dxa" w:w="2340"/>
            <w:shd w:fill="FFFFFF" w:val="clear"/>
          </w:tcPr>
          <w:p>
            <w:r>
              <w:t>bia_tcr</w:t>
            </w:r>
          </w:p>
        </w:tc>
        <w:tc>
          <w:tcPr>
            <w:tcW w:type="dxa" w:w="2340"/>
            <w:shd w:fill="FFFFFF" w:val="clear"/>
          </w:tcPr>
          <w:p>
            <w:r>
              <w:t>15.156</w:t>
            </w:r>
          </w:p>
        </w:tc>
        <w:tc>
          <w:tcPr>
            <w:tcW w:type="dxa" w:w="2340"/>
            <w:shd w:fill="FFFFFF" w:val="clear"/>
          </w:tcPr>
          <w:p>
            <w:r>
              <w:t>$15,000</w:t>
            </w:r>
          </w:p>
        </w:tc>
        <w:tc>
          <w:tcPr>
            <w:tcW w:type="dxa" w:w="2340"/>
            <w:shd w:fill="FFFFFF" w:val="clear"/>
          </w:tcPr>
          <w:p>
            <w:r>
              <w:t>2018-08-28 - 2020-09-30</w:t>
            </w:r>
          </w:p>
        </w:tc>
      </w:tr>
    </w:tbl>
    <w:p>
      <w:pPr>
        <w:pStyle w:val="HSBody"/>
      </w:pPr>
      <w:r>
        <w:rPr>
          <w:b/>
        </w:rPr>
        <w:t>Total: $327,357</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Skokomish Indian Tribe generated an estimated $589,243-$785,657 in regional economic activity (BEA RIMS II methodology, output multiplier range 1.8-2.4x), supporting approximately 3-5 jobs (BLS employment requirements methodology).</w:t>
      </w:r>
    </w:p>
    <w:p>
      <w:pPr>
        <w:pStyle w:val="HSBody"/>
      </w:pPr>
      <w:r>
        <w:t>Hazard Alignment: Skokomish Indian Tribe's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Skokomish Indian Tribe's Landslide, Earthquake and Wildfire risk makes this program critical for community resilience</w:t>
      </w:r>
    </w:p>
    <w:p>
      <w:pPr>
        <w:pStyle w:val="HSCalloutDetail"/>
        <w:shd w:fill="EEF2FF" w:val="clear"/>
      </w:pPr>
      <w:r>
        <w:t>IMPACT: BIA Tribal Climate Resilience funding to Skokomish Indian Tribe generated an estimated $589,243-$785,657 in regional economic activity (BEA RIMS II methodology, output multiplier range 1.8-2.4x), supporting approximately 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Skokomish Indian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Skokomish Indian Tribe's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Skokomish Indian Tribe's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Skokomish Indian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Skokomish Indian Tribe's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Skokomish Indian Tribe's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Skokomish Indian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Skokomish Indian Tribe's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Skokomish Indian Tribe's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Skokomish Indian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Skokomish Indian Tribe's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Skokomish Indian Tribe's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Skokomish Indian Tribe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Skokomish Indian Tribe's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Skokomish Indian Tribe's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Skokomish Indian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Skokomish Indian Tribe's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Skokomish Indian Tribe's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Skokomish Indian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Skokomish Indian Tribe's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Skokomish Indian Tribe's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$12,145,614</w:t>
            </w:r>
          </w:p>
        </w:tc>
        <w:tc>
          <w:tcPr>
            <w:tcW w:type="dxa" w:w="2340"/>
            <w:shd w:fill="F2F2F2" w:val="clear"/>
          </w:tcPr>
          <w:p>
            <w:r>
              <w:t>2011-10-18 - 2033-09-30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$407,948</w:t>
            </w:r>
          </w:p>
        </w:tc>
        <w:tc>
          <w:tcPr>
            <w:tcW w:type="dxa" w:w="2340"/>
            <w:shd w:fill="FFFFFF" w:val="clear"/>
          </w:tcPr>
          <w:p>
            <w:r>
              <w:t>2021-04-22 - 2026-09-30</w:t>
            </w:r>
          </w:p>
        </w:tc>
      </w:tr>
    </w:tbl>
    <w:p>
      <w:pPr>
        <w:pStyle w:val="HSBody"/>
      </w:pPr>
      <w:r>
        <w:rPr>
          <w:b/>
        </w:rPr>
        <w:t>Total: $12,553,562</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Skokomish Indian Tribe generated an estimated $22,596,412-$30,128,549 in regional economic activity (BEA RIMS II methodology, output multiplier range 1.8-2.4x), supporting approximately 100-188 jobs (BLS employment requirements methodology).</w:t>
      </w:r>
    </w:p>
    <w:p>
      <w:pPr>
        <w:pStyle w:val="HSBody"/>
      </w:pPr>
      <w:r>
        <w:t>Hazard Alignment: Skokomish Indian Tribe's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Skokomish Indian Tribe's Landslide, Earthquake and Wildfire risk makes this program critical for community resilience</w:t>
      </w:r>
    </w:p>
    <w:p>
      <w:pPr>
        <w:pStyle w:val="HSCalloutDetail"/>
        <w:shd w:fill="EEF2FF" w:val="clear"/>
      </w:pPr>
      <w:r>
        <w:t>IMPACT: HUD IHBG funding to Skokomish Indian Tribe generated an estimated $22,596,412-$30,128,549 in regional economic activity (BEA RIMS II methodology, output multiplier range 1.8-2.4x), supporting approximately 100-188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Skokomish Indian Tribe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Skokomish Indian Tribe's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Skokomish Indian Tribe's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Skokomish Indian Tribe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Skokomish Indian Tribe's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Skokomish Indian Tribe's Landslide, Earthquake and Wildfire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Skokomish Indian Tribe's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Skokomish Indian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Skokomish Indian Tribe's advocacy engagements during the current congressional session.</w:t>
      </w:r>
    </w:p>
    <w:p>
      <w:pPr>
        <w:pStyle w:val="HSSection"/>
      </w:pPr>
      <w:r>
        <w:t>Core Message</w:t>
      </w:r>
    </w:p>
    <w:p>
      <w:pPr>
        <w:pStyle w:val="HSBody"/>
      </w:pPr>
      <w:r>
        <w:t>Skokomish Indian Tribe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Skokomish Indian Tribe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Skokomish Indian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