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Southern Ute Indian Tribe of the Southern Ute Reservation, Colorado</w:t>
      </w:r>
    </w:p>
    <w:p>
      <w:pPr>
        <w:pStyle w:val="HSBody"/>
      </w:pPr>
      <w:r>
        <w:t>Prepared for the offices of: 2 Senators, 1 Representative</w:t>
      </w:r>
    </w:p>
    <w:p>
      <w:pPr>
        <w:pStyle w:val="HSBody"/>
      </w:pPr>
      <w:r>
        <w:t>State(s): CO</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EPA STAG</w:t>
      </w:r>
      <w:r>
        <w:t xml:space="preserve">  </w:t>
      </w:r>
      <w:r>
        <w:rPr>
          <w:color w:val="4B5563"/>
          <w:sz w:val="16"/>
        </w:rPr>
        <w:t>[Stable]</w:t>
      </w:r>
    </w:p>
    <w:p>
      <w:pPr>
        <w:pStyle w:val="HSBody"/>
      </w:pPr>
      <w:r>
        <w:t>9. HUD IHBG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Southern Ute Indian Tribe of the Southern Ute Reservation, Colorado's climate risk profile and geographic context.</w:t>
      </w:r>
    </w:p>
    <w:p>
      <w:r>
        <w:br w:type="page"/>
      </w:r>
    </w:p>
    <w:p>
      <w:pPr>
        <w:pStyle w:val="Heading2"/>
      </w:pPr>
      <w:r>
        <w:t>Executive Summary</w:t>
      </w:r>
    </w:p>
    <w:p>
      <w:pPr>
        <w:pStyle w:val="HSTitle"/>
      </w:pPr>
      <w:r>
        <w:t>Southern Ute Indian Tribe of the Southern Ute Reservation, Colorado -- CO</w:t>
      </w:r>
    </w:p>
    <w:p>
      <w:pPr>
        <w:pStyle w:val="HSBody"/>
      </w:pPr>
      <w:r>
        <w:t>This strategy document outlines Southern Ute Indian Tribe of the Southern Ute Reservation, Colorado's federal climate resilience funding landscape, identifies strategic leverage points across key programs, and recommends sequenced advocacy actions for the current congressional session.</w:t>
      </w:r>
    </w:p>
    <w:p>
      <w:pPr>
        <w:pStyle w:val="HSBody"/>
      </w:pPr>
      <w:r>
        <w:t>Top Climate Hazards: Wildfire, Lightning, Landslide</w:t>
      </w:r>
    </w:p>
    <w:p>
      <w:pPr>
        <w:pStyle w:val="HSBody"/>
      </w:pPr>
      <w:r>
        <w:t>Total Federal Climate Resilience Funding: $40,886,929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W. Hickenlooper (D-CO)</w:t>
            </w:r>
          </w:p>
        </w:tc>
        <w:tc>
          <w:tcPr>
            <w:tcW w:type="dxa" w:w="1872"/>
            <w:shd w:fill="F2F2F2" w:val="clear"/>
          </w:tcPr>
          <w:p>
            <w:r>
              <w:t>Senator</w:t>
            </w:r>
          </w:p>
        </w:tc>
        <w:tc>
          <w:tcPr>
            <w:tcW w:type="dxa" w:w="1872"/>
            <w:shd w:fill="F2F2F2" w:val="clear"/>
          </w:tcPr>
          <w:p>
            <w:r>
              <w:t>CO</w:t>
            </w:r>
          </w:p>
        </w:tc>
        <w:tc>
          <w:tcPr>
            <w:tcW w:type="dxa" w:w="1872"/>
            <w:shd w:fill="F2F2F2" w:val="clear"/>
          </w:tcPr>
          <w:p>
            <w:r>
              <w:t>At-Large</w:t>
            </w:r>
          </w:p>
        </w:tc>
        <w:tc>
          <w:tcPr>
            <w:tcW w:type="dxa" w:w="1872"/>
            <w:shd w:fill="F2F2F2" w:val="clear"/>
          </w:tcPr>
          <w:p>
            <w:r>
              <w:t>Senate Committee on Commerce, Science, and Transportation; Senate Committee on Energy and Natural Resources; Energy</w:t>
            </w:r>
          </w:p>
        </w:tc>
      </w:tr>
      <w:tr>
        <w:tc>
          <w:tcPr>
            <w:tcW w:type="dxa" w:w="1872"/>
            <w:shd w:fill="FFFFFF" w:val="clear"/>
          </w:tcPr>
          <w:p>
            <w:r>
              <w:t>Sen. Michael F. Bennet (D-CO)</w:t>
            </w:r>
          </w:p>
        </w:tc>
        <w:tc>
          <w:tcPr>
            <w:tcW w:type="dxa" w:w="1872"/>
            <w:shd w:fill="FFFFFF" w:val="clear"/>
          </w:tcPr>
          <w:p>
            <w:r>
              <w:t>Senator</w:t>
            </w:r>
          </w:p>
        </w:tc>
        <w:tc>
          <w:tcPr>
            <w:tcW w:type="dxa" w:w="1872"/>
            <w:shd w:fill="FFFFFF" w:val="clear"/>
          </w:tcPr>
          <w:p>
            <w:r>
              <w:t>CO</w:t>
            </w:r>
          </w:p>
        </w:tc>
        <w:tc>
          <w:tcPr>
            <w:tcW w:type="dxa" w:w="1872"/>
            <w:shd w:fill="FFFFFF" w:val="clear"/>
          </w:tcPr>
          <w:p>
            <w:r>
              <w:t>At-Large</w:t>
            </w:r>
          </w:p>
        </w:tc>
        <w:tc>
          <w:tcPr>
            <w:tcW w:type="dxa" w:w="1872"/>
            <w:shd w:fill="FFFFFF" w:val="clear"/>
          </w:tcPr>
          <w:p>
            <w:r/>
          </w:p>
        </w:tc>
      </w:tr>
      <w:tr>
        <w:tc>
          <w:tcPr>
            <w:tcW w:type="dxa" w:w="1872"/>
            <w:shd w:fill="F2F2F2" w:val="clear"/>
          </w:tcPr>
          <w:p>
            <w:r>
              <w:t>Rep. Jeff Hurd (R-CO-03)</w:t>
            </w:r>
          </w:p>
        </w:tc>
        <w:tc>
          <w:tcPr>
            <w:tcW w:type="dxa" w:w="1872"/>
            <w:shd w:fill="F2F2F2" w:val="clear"/>
          </w:tcPr>
          <w:p>
            <w:r>
              <w:t>Representative</w:t>
            </w:r>
          </w:p>
        </w:tc>
        <w:tc>
          <w:tcPr>
            <w:tcW w:type="dxa" w:w="1872"/>
            <w:shd w:fill="F2F2F2" w:val="clear"/>
          </w:tcPr>
          <w:p>
            <w:r>
              <w:t>CO</w:t>
            </w:r>
          </w:p>
        </w:tc>
        <w:tc>
          <w:tcPr>
            <w:tcW w:type="dxa" w:w="1872"/>
            <w:shd w:fill="F2F2F2" w:val="clear"/>
          </w:tcPr>
          <w:p>
            <w:r>
              <w:t>3</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John W. Hickenlooper (D-CO): Sits on Senate Committee on Commerce, Science, and Transportation; Senate Committee on Energy and Natural Resources; Energy. Direct influence on relevant programs.</w:t>
      </w:r>
    </w:p>
    <w:p>
      <w:pPr>
        <w:pStyle w:val="HSBody"/>
      </w:pPr>
      <w:r>
        <w:t>Rep. Jeff Hurd (R-CO-03):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$32,000</w:t>
            </w:r>
          </w:p>
        </w:tc>
        <w:tc>
          <w:tcPr>
            <w:tcW w:type="dxa" w:w="2340"/>
            <w:shd w:fill="F2F2F2" w:val="clear"/>
          </w:tcPr>
          <w:p>
            <w:r>
              <w:t>2021-12-18 - 2024-12-17</w:t>
            </w:r>
          </w:p>
        </w:tc>
      </w:tr>
      <w:tr>
        <w:tc>
          <w:tcPr>
            <w:tcW w:type="dxa" w:w="2340"/>
            <w:shd w:fill="FFFFFF" w:val="clear"/>
          </w:tcPr>
          <w:p>
            <w:r>
              <w:t>fema_bric</w:t>
            </w:r>
          </w:p>
        </w:tc>
        <w:tc>
          <w:tcPr>
            <w:tcW w:type="dxa" w:w="2340"/>
            <w:shd w:fill="FFFFFF" w:val="clear"/>
          </w:tcPr>
          <w:p>
            <w:r>
              <w:t>97.047</w:t>
            </w:r>
          </w:p>
        </w:tc>
        <w:tc>
          <w:tcPr>
            <w:tcW w:type="dxa" w:w="2340"/>
            <w:shd w:fill="FFFFFF" w:val="clear"/>
          </w:tcPr>
          <w:p>
            <w:r>
              <w:t>$4,000</w:t>
            </w:r>
          </w:p>
        </w:tc>
        <w:tc>
          <w:tcPr>
            <w:tcW w:type="dxa" w:w="2340"/>
            <w:shd w:fill="FFFFFF" w:val="clear"/>
          </w:tcPr>
          <w:p/>
        </w:tc>
      </w:tr>
    </w:tbl>
    <w:p>
      <w:pPr>
        <w:pStyle w:val="HSBody"/>
      </w:pPr>
      <w:r>
        <w:rPr>
          <w:b/>
        </w:rPr>
        <w:t>Total: $36,000</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FEMA BRIC funding to Southern Ute Indian Tribe of the Southern Ute Reservation, Colorado generated an estimated $64,800-$86,400 in regional economic activity (BEA RIMS II methodology, output multiplier range 1.8-2.4x), supporting approximately 0-1 jobs (BLS employment requirements methodology).</w:t>
      </w:r>
    </w:p>
    <w:p>
      <w:pPr>
        <w:pStyle w:val="HSBody"/>
      </w:pPr>
      <w:r>
        <w:t>Hazard Alignment: Southern Ute Indian Tribe of the Southern Ute Reservation, Colorado's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FEMA BRIC funding to Southern Ute Indian Tribe of the Southern Ute Reservation, Colorado generated an estimated $64,800-$86,400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$4,000,000</w:t>
            </w:r>
          </w:p>
        </w:tc>
        <w:tc>
          <w:tcPr>
            <w:tcW w:type="dxa" w:w="2340"/>
            <w:shd w:fill="F2F2F2" w:val="clear"/>
          </w:tcPr>
          <w:p>
            <w:r>
              <w:t>2025-01-01 - 2028-12-31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$250,000</w:t>
            </w:r>
          </w:p>
        </w:tc>
        <w:tc>
          <w:tcPr>
            <w:tcW w:type="dxa" w:w="2340"/>
            <w:shd w:fill="FFFFFF" w:val="clear"/>
          </w:tcPr>
          <w:p>
            <w:r>
              <w:t>2025-01-16 - 2027-09-30</w:t>
            </w:r>
          </w:p>
        </w:tc>
      </w:tr>
    </w:tbl>
    <w:p>
      <w:pPr>
        <w:pStyle w:val="HSBody"/>
      </w:pPr>
      <w:r>
        <w:rPr>
          <w:b/>
        </w:rPr>
        <w:t>Total: $4,250,000</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BIA Tribal Climate Resilience funding to Southern Ute Indian Tribe of the Southern Ute Reservation, Colorado generated an estimated $7,650,000-$10,200,000 in regional economic activity (BEA RIMS II methodology, output multiplier range 1.8-2.4x), supporting approximately 34-64 jobs (BLS employment requirements methodology).</w:t>
      </w:r>
    </w:p>
    <w:p>
      <w:pPr>
        <w:pStyle w:val="HSBody"/>
      </w:pPr>
      <w:r>
        <w:t>Hazard Alignment: Southern Ute Indian Tribe of the Southern Ute Reservation, Colorado's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BIA Tribal Climate Resilience funding to Southern Ute Indian Tribe of the Southern Ute Reservation, Colorado generated an estimated $7,650,000-$10,200,000 in regional economic activity (BEA RIMS II methodology, output multiplier range 1.8-2.4x), supporting approximately 34-64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$32,000</w:t>
            </w:r>
          </w:p>
        </w:tc>
        <w:tc>
          <w:tcPr>
            <w:tcW w:type="dxa" w:w="2340"/>
            <w:shd w:fill="F2F2F2" w:val="clear"/>
          </w:tcPr>
          <w:p>
            <w:r>
              <w:t>2021-12-18 - 2024-12-17</w:t>
            </w:r>
          </w:p>
        </w:tc>
      </w:tr>
      <w:tr>
        <w:tc>
          <w:tcPr>
            <w:tcW w:type="dxa" w:w="2340"/>
            <w:shd w:fill="FFFFFF" w:val="clear"/>
          </w:tcPr>
          <w:p>
            <w:r>
              <w:t>fema_bric</w:t>
            </w:r>
          </w:p>
        </w:tc>
        <w:tc>
          <w:tcPr>
            <w:tcW w:type="dxa" w:w="2340"/>
            <w:shd w:fill="FFFFFF" w:val="clear"/>
          </w:tcPr>
          <w:p>
            <w:r>
              <w:t>97.047</w:t>
            </w:r>
          </w:p>
        </w:tc>
        <w:tc>
          <w:tcPr>
            <w:tcW w:type="dxa" w:w="2340"/>
            <w:shd w:fill="FFFFFF" w:val="clear"/>
          </w:tcPr>
          <w:p>
            <w:r>
              <w:t>$4,000</w:t>
            </w:r>
          </w:p>
        </w:tc>
        <w:tc>
          <w:tcPr>
            <w:tcW w:type="dxa" w:w="2340"/>
            <w:shd w:fill="FFFFFF" w:val="clear"/>
          </w:tcPr>
          <w:p/>
        </w:tc>
      </w:tr>
    </w:tbl>
    <w:p>
      <w:pPr>
        <w:pStyle w:val="HSBody"/>
      </w:pPr>
      <w:r>
        <w:rPr>
          <w:b/>
        </w:rPr>
        <w:t>Total: $36,000</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$23,059,501</w:t>
            </w:r>
          </w:p>
        </w:tc>
        <w:tc>
          <w:tcPr>
            <w:tcW w:type="dxa" w:w="2340"/>
            <w:shd w:fill="F2F2F2" w:val="clear"/>
          </w:tcPr>
          <w:p>
            <w:r>
              <w:t>2011-10-18 - 2034-09-30</w:t>
            </w:r>
          </w:p>
        </w:tc>
      </w:tr>
    </w:tbl>
    <w:p>
      <w:pPr>
        <w:pStyle w:val="HSBody"/>
      </w:pPr>
      <w:r>
        <w:rPr>
          <w:b/>
        </w:rPr>
        <w:t>Total: $23,059,501</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HUD IHBG funding to Southern Ute Indian Tribe of the Southern Ute Reservation, Colorado generated an estimated $41,507,102-$55,342,802 in regional economic activity (BEA RIMS II methodology, output multiplier range 1.8-2.4x), supporting approximately 184-346 jobs (BLS employment requirements methodology).</w:t>
      </w:r>
    </w:p>
    <w:p>
      <w:pPr>
        <w:pStyle w:val="HSBody"/>
      </w:pPr>
      <w:r>
        <w:t>Hazard Alignment: Southern Ute Indian Tribe of the Southern Ute Reservation, Colorado's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HUD IHBG funding to Southern Ute Indian Tribe of the Southern Ute Reservation, Colorado generated an estimated $41,507,102-$55,342,802 in regional economic activity (BEA RIMS II methodology, output multiplier range 1.8-2.4x), supporting approximately 184-346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40.7)</w:t>
      </w:r>
    </w:p>
    <w:p>
      <w:pPr>
        <w:pStyle w:val="HSBody"/>
      </w:pPr>
      <w:r>
        <w:t>Social Vulnerability: Relatively Low (Score: 32.7)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73.5</w:t>
            </w:r>
          </w:p>
        </w:tc>
        <w:tc>
          <w:tcPr>
            <w:tcW w:type="dxa" w:w="2340"/>
            <w:shd w:fill="F2F2F2" w:val="clear"/>
          </w:tcPr>
          <w:p>
            <w:r>
              <w:t>Relatively High</w:t>
            </w:r>
          </w:p>
        </w:tc>
        <w:tc>
          <w:tcPr>
            <w:tcW w:type="dxa" w:w="2340"/>
            <w:shd w:fill="F2F2F2" w:val="clear"/>
          </w:tcPr>
          <w:p>
            <w:r>
              <w:t>$3,299,600</w:t>
            </w:r>
          </w:p>
        </w:tc>
      </w:tr>
      <w:tr>
        <w:tc>
          <w:tcPr>
            <w:tcW w:type="dxa" w:w="2340"/>
            <w:shd w:fill="FFFFFF" w:val="clear"/>
          </w:tcPr>
          <w:p>
            <w:r>
              <w:t>Lightning</w:t>
            </w:r>
          </w:p>
        </w:tc>
        <w:tc>
          <w:tcPr>
            <w:tcW w:type="dxa" w:w="2340"/>
            <w:shd w:fill="FFFFFF" w:val="clear"/>
          </w:tcPr>
          <w:p>
            <w:r>
              <w:t>64.0</w:t>
            </w:r>
          </w:p>
        </w:tc>
        <w:tc>
          <w:tcPr>
            <w:tcW w:type="dxa" w:w="2340"/>
            <w:shd w:fill="FFFFFF" w:val="clear"/>
          </w:tcPr>
          <w:p>
            <w:r>
              <w:t>Relatively High</w:t>
            </w:r>
          </w:p>
        </w:tc>
        <w:tc>
          <w:tcPr>
            <w:tcW w:type="dxa" w:w="2340"/>
            <w:shd w:fill="FFFFFF" w:val="clear"/>
          </w:tcPr>
          <w:p>
            <w:r>
              <w:t>$1,329,860</w:t>
            </w:r>
          </w:p>
        </w:tc>
      </w:tr>
      <w:tr>
        <w:tc>
          <w:tcPr>
            <w:tcW w:type="dxa" w:w="2340"/>
            <w:shd w:fill="F2F2F2" w:val="clear"/>
          </w:tcPr>
          <w:p>
            <w:r>
              <w:t>Landslide</w:t>
            </w:r>
          </w:p>
        </w:tc>
        <w:tc>
          <w:tcPr>
            <w:tcW w:type="dxa" w:w="2340"/>
            <w:shd w:fill="F2F2F2" w:val="clear"/>
          </w:tcPr>
          <w:p>
            <w:r>
              <w:t>62.3</w:t>
            </w:r>
          </w:p>
        </w:tc>
        <w:tc>
          <w:tcPr>
            <w:tcW w:type="dxa" w:w="2340"/>
            <w:shd w:fill="F2F2F2" w:val="clear"/>
          </w:tcPr>
          <w:p>
            <w:r>
              <w:t>Relatively High</w:t>
            </w:r>
          </w:p>
        </w:tc>
        <w:tc>
          <w:tcPr>
            <w:tcW w:type="dxa" w:w="2340"/>
            <w:shd w:fill="F2F2F2" w:val="clear"/>
          </w:tcPr>
          <w:p>
            <w:r>
              <w:t>$170,350</w:t>
            </w:r>
          </w:p>
        </w:tc>
      </w:tr>
      <w:tr>
        <w:tc>
          <w:tcPr>
            <w:tcW w:type="dxa" w:w="2340"/>
            <w:shd w:fill="FFFFFF" w:val="clear"/>
          </w:tcPr>
          <w:p>
            <w:r>
              <w:t>Winter Weather</w:t>
            </w:r>
          </w:p>
        </w:tc>
        <w:tc>
          <w:tcPr>
            <w:tcW w:type="dxa" w:w="2340"/>
            <w:shd w:fill="FFFFFF" w:val="clear"/>
          </w:tcPr>
          <w:p>
            <w:r>
              <w:t>52.4</w:t>
            </w:r>
          </w:p>
        </w:tc>
        <w:tc>
          <w:tcPr>
            <w:tcW w:type="dxa" w:w="2340"/>
            <w:shd w:fill="FFFFFF" w:val="clear"/>
          </w:tcPr>
          <w:p>
            <w:r>
              <w:t>Relatively Moderate</w:t>
            </w:r>
          </w:p>
        </w:tc>
        <w:tc>
          <w:tcPr>
            <w:tcW w:type="dxa" w:w="2340"/>
            <w:shd w:fill="FFFFFF" w:val="clear"/>
          </w:tcPr>
          <w:p>
            <w:r>
              <w:t>$320,910</w:t>
            </w:r>
          </w:p>
        </w:tc>
      </w:tr>
      <w:tr>
        <w:tc>
          <w:tcPr>
            <w:tcW w:type="dxa" w:w="2340"/>
            <w:shd w:fill="F2F2F2" w:val="clear"/>
          </w:tcPr>
          <w:p>
            <w:r>
              <w:t>Avalanche</w:t>
            </w:r>
          </w:p>
        </w:tc>
        <w:tc>
          <w:tcPr>
            <w:tcW w:type="dxa" w:w="2340"/>
            <w:shd w:fill="F2F2F2" w:val="clear"/>
          </w:tcPr>
          <w:p>
            <w:r>
              <w:t>51.5</w:t>
            </w:r>
          </w:p>
        </w:tc>
        <w:tc>
          <w:tcPr>
            <w:tcW w:type="dxa" w:w="2340"/>
            <w:shd w:fill="F2F2F2" w:val="clear"/>
          </w:tcPr>
          <w:p>
            <w:r>
              <w:t>Relatively Moderate</w:t>
            </w:r>
          </w:p>
        </w:tc>
        <w:tc>
          <w:tcPr>
            <w:tcW w:type="dxa" w:w="2340"/>
            <w:shd w:fill="F2F2F2" w:val="clear"/>
          </w:tcPr>
          <w:p>
            <w:r>
              <w:t>$1,494,055</w:t>
            </w:r>
          </w:p>
        </w:tc>
      </w:tr>
    </w:tbl>
    <w:p>
      <w:pPr>
        <w:pStyle w:val="HSSection"/>
      </w:pPr>
      <w:r>
        <w:t>Hazard-to-Program Alignment</w:t>
      </w:r>
    </w:p>
    <w:p>
      <w:pPr>
        <w:pStyle w:val="HSBody"/>
      </w:pPr>
      <w:r>
        <w:t>Southern Ute Indian Tribe of the Southern Ute Reservation, Colorado's top hazard exposures (Wildfire, Lightning,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Southern Ute Indian Tribe of the Southern Ute Reservation, Colorado.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Southern Ute Indian Tribe of the Southern Ute Reservation, Colorado's advocacy engagements during the current congressional session.</w:t>
      </w:r>
    </w:p>
    <w:p>
      <w:pPr>
        <w:pStyle w:val="HSSection"/>
      </w:pPr>
      <w:r>
        <w:t>Core Message</w:t>
      </w:r>
    </w:p>
    <w:p>
      <w:pPr>
        <w:pStyle w:val="HSBody"/>
      </w:pPr>
      <w:r>
        <w:t>Southern Ute Indian Tribe of the Southern Ute Reservation, Colorado faces significant wildfire risk. Congress has funded programs that address this risk, but administrative delivery gaps and structural barriers prevent these resources from reaching Tribal communities in CO.</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Southern Ute Indian Tribe of the Southern Ute Reservation, Colorado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Southern Ute Indian Tribe of the Southern Ute Reservation, Colorado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