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Suquamish Indian Tribe of the Port Madison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Suquamish Indian Tribe of the Port Madison Reservation's climate risk profile and geographic context.</w:t>
      </w:r>
    </w:p>
    <w:p>
      <w:r>
        <w:br w:type="page"/>
      </w:r>
    </w:p>
    <w:p>
      <w:pPr>
        <w:pStyle w:val="Heading2"/>
      </w:pPr>
      <w:r>
        <w:t>Executive Summary</w:t>
      </w:r>
    </w:p>
    <w:p>
      <w:pPr>
        <w:pStyle w:val="HSTitle"/>
      </w:pPr>
      <w:r>
        <w:t>Suquamish Indian Tribe of the Port Madison Reservation -- WA</w:t>
      </w:r>
    </w:p>
    <w:p>
      <w:pPr>
        <w:pStyle w:val="HSBody"/>
      </w:pPr>
      <w:r>
        <w:t>This strategy document outlines Suquamish Indian Tribe of the Port Madison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$15,765,834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$148,998</w:t>
            </w:r>
          </w:p>
        </w:tc>
        <w:tc>
          <w:tcPr>
            <w:tcW w:type="dxa" w:w="2340"/>
            <w:shd w:fill="F2F2F2" w:val="clear"/>
          </w:tcPr>
          <w:p>
            <w:r>
              <w:t>2018-09-01 - 2021-06-30</w:t>
            </w:r>
          </w:p>
        </w:tc>
      </w:tr>
    </w:tbl>
    <w:p>
      <w:pPr>
        <w:pStyle w:val="HSBody"/>
      </w:pPr>
      <w:r>
        <w:rPr>
          <w:b/>
        </w:rPr>
        <w:t>Total: $148,998</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Suquamish Indian Tribe of the Port Madison Reservation generated an estimated $268,196-$357,595 in regional economic activity (BEA RIMS II methodology, output multiplier range 1.8-2.4x), supporting approximately 1-2 jobs (BLS employment requirements methodology).</w:t>
      </w:r>
    </w:p>
    <w:p>
      <w:pPr>
        <w:pStyle w:val="HSBody"/>
      </w:pPr>
      <w:r>
        <w:t>Hazard Alignment: Suquamish Indian Tribe of the Port Madison Reservation's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BIA Tribal Climate Resilience funding to Suquamish Indian Tribe of the Port Madison Reservation generated an estimated $268,196-$357,595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$15,031,985</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$584,851</w:t>
            </w:r>
          </w:p>
        </w:tc>
        <w:tc>
          <w:tcPr>
            <w:tcW w:type="dxa" w:w="2340"/>
            <w:shd w:fill="FFFFFF" w:val="clear"/>
          </w:tcPr>
          <w:p>
            <w:r>
              <w:t>2021-04-22 - 2026-09-30</w:t>
            </w:r>
          </w:p>
        </w:tc>
      </w:tr>
    </w:tbl>
    <w:p>
      <w:pPr>
        <w:pStyle w:val="HSBody"/>
      </w:pPr>
      <w:r>
        <w:rPr>
          <w:b/>
        </w:rPr>
        <w:t>Total: $15,616,836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Suquamish Indian Tribe of the Port Madison Reservation generated an estimated $28,110,305-$37,480,406 in regional economic activity (BEA RIMS II methodology, output multiplier range 1.8-2.4x), supporting approximately 125-234 jobs (BLS employment requirements methodology).</w:t>
      </w:r>
    </w:p>
    <w:p>
      <w:pPr>
        <w:pStyle w:val="HSBody"/>
      </w:pPr>
      <w:r>
        <w:t>Hazard Alignment: Suquamish Indian Tribe of the Port Madison Reservation's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HUD IHBG funding to Suquamish Indian Tribe of the Port Madison Reservation generated an estimated $28,110,305-$37,480,406 in regional economic activity (BEA RIMS II methodology, output multiplier range 1.8-2.4x), supporting approximately 125-234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Suquamish Indian Tribe of the Port Madison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Suquamish Indian Tribe of the Port Madison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Suquamish Indian Tribe of the Port Madison Reservation's advocacy engagements during the current congressional session.</w:t>
      </w:r>
    </w:p>
    <w:p>
      <w:pPr>
        <w:pStyle w:val="HSSection"/>
      </w:pPr>
      <w:r>
        <w:t>Core Message</w:t>
      </w:r>
    </w:p>
    <w:p>
      <w:pPr>
        <w:pStyle w:val="HSBody"/>
      </w:pPr>
      <w:r>
        <w:t>Suquamish Indian Tribe of the Port Madison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Suquamish Indian Tribe of the Port Madison Reservation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Suquamish Indian Tribe of the Port Madison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