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Susanville Indian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Susanville Indian Rancheria, California's climate risk profile and geographic context.</w:t>
      </w:r>
    </w:p>
    <w:p>
      <w:r>
        <w:br w:type="page"/>
      </w:r>
    </w:p>
    <w:p>
      <w:pPr>
        <w:pStyle w:val="Heading2"/>
      </w:pPr>
      <w:r>
        <w:t>Executive Summary</w:t>
      </w:r>
    </w:p>
    <w:p>
      <w:pPr>
        <w:pStyle w:val="HSTitle"/>
      </w:pPr>
      <w:r>
        <w:t>Susanville Indian Rancheria, California -- CA</w:t>
      </w:r>
    </w:p>
    <w:p>
      <w:pPr>
        <w:pStyle w:val="HSBody"/>
      </w:pPr>
      <w:r>
        <w:t>This strategy document outlines Susanville Indian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$39,551,456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Susanville Indian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Susanville Indian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Susanville Indian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Susanville Indian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Susanville Indian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Susanville Indian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Susanville Indian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Susanville Indian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Susanville Indian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$23,376,264</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$15,088,625</w:t>
            </w:r>
          </w:p>
        </w:tc>
        <w:tc>
          <w:tcPr>
            <w:tcW w:type="dxa" w:w="2340"/>
            <w:shd w:fill="FFFFFF" w:val="clear"/>
          </w:tcPr>
          <w:p>
            <w:r>
              <w:t>2012-01-06 - 2034-09-30</w:t>
            </w:r>
          </w:p>
        </w:tc>
      </w:tr>
    </w:tbl>
    <w:p>
      <w:pPr>
        <w:pStyle w:val="HSBody"/>
      </w:pPr>
      <w:r>
        <w:rPr>
          <w:b/>
        </w:rPr>
        <w:t>Total: $38,464,889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Susanville Indian Rancheria, California generated an estimated $69,236,800-$92,315,734 in regional economic activity (BEA RIMS II methodology, output multiplier range 1.8-2.4x), supporting approximately 308-577 jobs (BLS employment requirements methodology).</w:t>
      </w:r>
    </w:p>
    <w:p>
      <w:pPr>
        <w:pStyle w:val="HSBody"/>
      </w:pPr>
      <w:r>
        <w:t>Hazard Alignment: Susanville Indian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HUD IHBG funding to Susanville Indian Rancheria, California generated an estimated $69,236,800-$92,315,734 in regional economic activity (BEA RIMS II methodology, output multiplier range 1.8-2.4x), supporting approximately 308-577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Susanville Indian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Susanville Indian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Susanville Indian Rancheria,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Susanville Indian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Susanville Indian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Susanville Indian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Susanville Indian Rancheria, California's advocacy engagements during the current congressional session.</w:t>
      </w:r>
    </w:p>
    <w:p>
      <w:pPr>
        <w:pStyle w:val="HSSection"/>
      </w:pPr>
      <w:r>
        <w:t>Core Message</w:t>
      </w:r>
    </w:p>
    <w:p>
      <w:pPr>
        <w:pStyle w:val="HSBody"/>
      </w:pPr>
      <w:r>
        <w:t>Susanville Indian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Susanville Indian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Susanville Indian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