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Anvik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Anvik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Anvik Village -- AK</w:t>
      </w:r>
    </w:p>
    <w:p>
      <w:pPr>
        <w:pStyle w:val="HSBody"/>
      </w:pPr>
      <w:r>
        <w:t>This strategy document outlines Anvik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$734,412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$427,796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$427,796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Anvik Village generated an estimated $770,033-$1,026,710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Anvik Village generated an estimated $770,033-$1,026,710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Anvik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Anvik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Anvik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Anvik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Anvik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Anvik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