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Village of Atmautluak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Village of Atmautluak's climate risk profile and geographic context.</w:t>
      </w:r>
    </w:p>
    <w:p>
      <w:r>
        <w:br w:type="page"/>
      </w:r>
    </w:p>
    <w:p>
      <w:pPr>
        <w:pStyle w:val="Heading2"/>
      </w:pPr>
      <w:r>
        <w:t>Executive Summary</w:t>
      </w:r>
    </w:p>
    <w:p>
      <w:pPr>
        <w:pStyle w:val="HSTitle"/>
      </w:pPr>
      <w:r>
        <w:t>Village of Atmautluak -- AK</w:t>
      </w:r>
    </w:p>
    <w:p>
      <w:pPr>
        <w:pStyle w:val="HSBody"/>
      </w:pPr>
      <w:r>
        <w:t>This strategy document outlines Village of Atmautluak's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$1,458,515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Atmautluak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Village of Atmautluak's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Village of Atmautluak's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$395,000</w:t>
            </w:r>
          </w:p>
        </w:tc>
        <w:tc>
          <w:tcPr>
            <w:tcW w:type="dxa" w:w="2340"/>
            <w:shd w:fill="F2F2F2" w:val="clear"/>
          </w:tcPr>
          <w:p>
            <w:r>
              <w:t>2025-09-08 - 2028-12-31</w:t>
            </w:r>
          </w:p>
        </w:tc>
      </w:tr>
    </w:tbl>
    <w:p>
      <w:pPr>
        <w:pStyle w:val="HSBody"/>
      </w:pPr>
      <w:r>
        <w:rPr>
          <w:b/>
        </w:rPr>
        <w:t>Total: $395,000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Village of Atmautluak generated an estimated $711,000-$948,000 in regional economic activity (BEA RIMS II methodology, output multiplier range 1.8-2.4x), supporting approximately 3-6 jobs (BLS employment requirements methodology).</w:t>
      </w:r>
    </w:p>
    <w:p>
      <w:pPr>
        <w:pStyle w:val="HSBody"/>
      </w:pPr>
      <w:r>
        <w:t>Hazard Alignment: Village of Atmautluak's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Village of Atmautluak's Landslide, Avalanche and Earthquake risk makes this program critical for community resilience</w:t>
      </w:r>
    </w:p>
    <w:p>
      <w:pPr>
        <w:pStyle w:val="HSCalloutDetail"/>
        <w:shd w:fill="EEF2FF" w:val="clear"/>
      </w:pPr>
      <w:r>
        <w:t>IMPACT: BIA Tribal Climate Resilience funding to Village of Atmautluak generated an estimated $711,000-$948,000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Village of Atmautluak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Atmautluak's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Village of Atmautluak's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Atmautluak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Village of Atmautluak's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Village of Atmautluak's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Village of Atmautluak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Village of Atmautluak's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Village of Atmautluak's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$134,000</w:t>
            </w:r>
          </w:p>
        </w:tc>
        <w:tc>
          <w:tcPr>
            <w:tcW w:type="dxa" w:w="2340"/>
            <w:shd w:fill="F2F2F2" w:val="clear"/>
          </w:tcPr>
          <w:p>
            <w:r>
              <w:t>2025-10-01 - 2026-09-30</w:t>
            </w:r>
          </w:p>
        </w:tc>
      </w:tr>
    </w:tbl>
    <w:p>
      <w:pPr>
        <w:pStyle w:val="HSBody"/>
      </w:pPr>
      <w:r>
        <w:rPr>
          <w:b/>
        </w:rPr>
        <w:t>Total: $134,000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Village of Atmautluak generated an estimated $241,200-$321,600 in regional economic activity (BEA RIMS II methodology, output multiplier range 1.8-2.4x), supporting approximately 1-2 jobs (BLS employment requirements methodology).</w:t>
      </w:r>
    </w:p>
    <w:p>
      <w:pPr>
        <w:pStyle w:val="HSBody"/>
      </w:pPr>
      <w:r>
        <w:t>Hazard Alignment: Village of Atmautluak's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Village of Atmautluak's Landslide, Avalanche and Earthquake risk makes this program critical for community resilience</w:t>
      </w:r>
    </w:p>
    <w:p>
      <w:pPr>
        <w:pStyle w:val="HSCalloutDetail"/>
        <w:shd w:fill="EEF2FF" w:val="clear"/>
      </w:pPr>
      <w:r>
        <w:t>IMPACT: EPA GAP funding to Village of Atmautluak generated an estimated $241,200-$321,600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Village of Atmautluak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Atmautluak's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Village of Atmautluak's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Village of Atmautluak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Village of Atmautluak's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Village of Atmautluak's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Village of Atmautluak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Village of Atmautluak's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Village of Atmautluak's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Village of Atmautluak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Village of Atmautluak's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Village of Atmautluak's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Village of Atmautluak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Village of Atmautluak's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Village of Atmautluak's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Village of Atmautluak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Village of Atmautluak's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Village of Atmautluak's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Village of Atmautluak's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Village of Atmautluak.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Village of Atmautluak's advocacy engagements during the current congressional session.</w:t>
      </w:r>
    </w:p>
    <w:p>
      <w:pPr>
        <w:pStyle w:val="HSSection"/>
      </w:pPr>
      <w:r>
        <w:t>Core Message</w:t>
      </w:r>
    </w:p>
    <w:p>
      <w:pPr>
        <w:pStyle w:val="HSBody"/>
      </w:pPr>
      <w:r>
        <w:t>Village of Atmautluak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Village of Atmautluak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Village of Atmautluak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