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Cheesh-Na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Cheesh-Na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Cheesh-Na Tribe -- AK</w:t>
      </w:r>
    </w:p>
    <w:p>
      <w:pPr>
        <w:pStyle w:val="HSBody"/>
      </w:pPr>
      <w:r>
        <w:t>This strategy document outlines Cheesh-Na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$2,432,196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$494,812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$267,916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$762,728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Cheesh-Na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Cheesh-Na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Cheesh-Na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Cheesh-Na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Cheesh-Na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Cheesh-Na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