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Pedro Bay Village</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EPA STAG</w:t>
      </w:r>
      <w:r>
        <w:t xml:space="preserve">  </w:t>
      </w:r>
      <w:r>
        <w:rPr>
          <w:color w:val="4B5563"/>
          <w:sz w:val="16"/>
        </w:rPr>
        <w:t>[Stable]</w:t>
      </w:r>
    </w:p>
    <w:p>
      <w:pPr>
        <w:pStyle w:val="HSBody"/>
      </w:pPr>
      <w:r>
        <w:t>11. USDA Wildfire Defense Grants</w:t>
      </w:r>
      <w:r>
        <w:t xml:space="preserve">  </w:t>
      </w:r>
      <w:r>
        <w:rPr>
          <w:color w:val="4B5563"/>
          <w:sz w:val="16"/>
        </w:rPr>
        <w:t>[Stable but Vulnerable]</w:t>
      </w:r>
    </w:p>
    <w:p>
      <w:pPr>
        <w:pStyle w:val="HSBody"/>
      </w:pPr>
      <w:r>
        <w:t>12. Tribal Community Resilience Annual Awards</w:t>
      </w:r>
      <w:r>
        <w:t xml:space="preserve">  </w:t>
      </w:r>
      <w:r>
        <w:rPr>
          <w:color w:val="4B5563"/>
          <w:sz w:val="16"/>
        </w:rPr>
        <w:t>[Stable]</w:t>
      </w:r>
    </w:p>
    <w:p>
      <w:pPr>
        <w:pStyle w:val="HSBody"/>
      </w:pPr>
      <w:r>
        <w:t>This packet contains 12 program analyses tailored to Pedro Bay Village's climate risk profile and geographic context.</w:t>
      </w:r>
    </w:p>
    <w:p>
      <w:r>
        <w:br w:type="page"/>
      </w:r>
    </w:p>
    <w:p>
      <w:pPr>
        <w:pStyle w:val="Heading2"/>
      </w:pPr>
      <w:r>
        <w:t>Executive Summary</w:t>
      </w:r>
    </w:p>
    <w:p>
      <w:pPr>
        <w:pStyle w:val="HSTitle"/>
      </w:pPr>
      <w:r>
        <w:t>Pedro Bay Village -- AK</w:t>
      </w:r>
    </w:p>
    <w:p>
      <w:pPr>
        <w:pStyle w:val="HSBody"/>
      </w:pPr>
      <w:r>
        <w:t>This strategy document outlines Pedro Bay Village's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$1,849,237</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Pedro Bay Village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Pedro Bay Village's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Pedro Bay Village's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Pedro Bay Village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Pedro Bay Village's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Pedro Bay Village's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Pedro Bay Village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Pedro Bay Village's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Pedro Bay Village's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Pedro Bay Village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Pedro Bay Village's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Pedro Bay Village's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Pedro Bay Village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Pedro Bay Village's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Pedro Bay Village's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$514,999</w:t>
            </w:r>
          </w:p>
        </w:tc>
        <w:tc>
          <w:tcPr>
            <w:tcW w:type="dxa" w:w="2340"/>
            <w:shd w:fill="F2F2F2" w:val="clear"/>
          </w:tcPr>
          <w:p>
            <w:r>
              <w:t>2021-10-01 - 2025-09-30</w:t>
            </w:r>
          </w:p>
        </w:tc>
      </w:tr>
      <w:tr>
        <w:tc>
          <w:tcPr>
            <w:tcW w:type="dxa" w:w="2340"/>
            <w:shd w:fill="FFFFFF" w:val="clear"/>
          </w:tcPr>
          <w:p>
            <w:r>
              <w:t>epa_gap</w:t>
            </w:r>
          </w:p>
        </w:tc>
        <w:tc>
          <w:tcPr>
            <w:tcW w:type="dxa" w:w="2340"/>
            <w:shd w:fill="FFFFFF" w:val="clear"/>
          </w:tcPr>
          <w:p>
            <w:r>
              <w:t>66.926</w:t>
            </w:r>
          </w:p>
        </w:tc>
        <w:tc>
          <w:tcPr>
            <w:tcW w:type="dxa" w:w="2340"/>
            <w:shd w:fill="FFFFFF" w:val="clear"/>
          </w:tcPr>
          <w:p>
            <w:r>
              <w:t>$268,000</w:t>
            </w:r>
          </w:p>
        </w:tc>
        <w:tc>
          <w:tcPr>
            <w:tcW w:type="dxa" w:w="2340"/>
            <w:shd w:fill="FFFFFF" w:val="clear"/>
          </w:tcPr>
          <w:p>
            <w:r>
              <w:t>2025-10-01 - 2027-09-30</w:t>
            </w:r>
          </w:p>
        </w:tc>
      </w:tr>
    </w:tbl>
    <w:p>
      <w:pPr>
        <w:pStyle w:val="HSBody"/>
      </w:pPr>
      <w:r>
        <w:rPr>
          <w:b/>
        </w:rPr>
        <w:t>Total: $782,999</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Pedro Bay Village generated an estimated $1,409,398-$1,879,198 in regional economic activity (BEA RIMS II methodology, output multiplier range 1.8-2.4x), supporting approximately 6-12 jobs (BLS employment requirements methodology).</w:t>
      </w:r>
    </w:p>
    <w:p>
      <w:pPr>
        <w:pStyle w:val="HSBody"/>
      </w:pPr>
      <w:r>
        <w:t>Hazard Alignment: Pedro Bay Village's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Pedro Bay Village's Landslide, Avalanche and Earthquake risk makes this program critical for community resilience</w:t>
      </w:r>
    </w:p>
    <w:p>
      <w:pPr>
        <w:pStyle w:val="HSCalloutDetail"/>
        <w:shd w:fill="EEF2FF" w:val="clear"/>
      </w:pPr>
      <w:r>
        <w:t>IMPACT: EPA GAP funding to Pedro Bay Village generated an estimated $1,409,398-$1,879,198 in regional economic activity (BEA RIMS II methodology, output multiplier range 1.8-2.4x), supporting approximately 6-12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Pedro Bay Village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Pedro Bay Village's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Pedro Bay Village's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Pedro Bay Village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Pedro Bay Village's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Pedro Bay Village's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$1,031,231</w:t>
            </w:r>
          </w:p>
        </w:tc>
        <w:tc>
          <w:tcPr>
            <w:tcW w:type="dxa" w:w="2340"/>
            <w:shd w:fill="F2F2F2" w:val="clear"/>
          </w:tcPr>
          <w:p>
            <w:r>
              <w:t>2011-10-18 - 2034-09-30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$35,007</w:t>
            </w:r>
          </w:p>
        </w:tc>
        <w:tc>
          <w:tcPr>
            <w:tcW w:type="dxa" w:w="2340"/>
            <w:shd w:fill="FFFFFF" w:val="clear"/>
          </w:tcPr>
          <w:p>
            <w:r>
              <w:t>2021-04-22 - 2026-09-30</w:t>
            </w:r>
          </w:p>
        </w:tc>
      </w:tr>
    </w:tbl>
    <w:p>
      <w:pPr>
        <w:pStyle w:val="HSBody"/>
      </w:pPr>
      <w:r>
        <w:rPr>
          <w:b/>
        </w:rPr>
        <w:t>Total: $1,066,238</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HUD IHBG funding to Pedro Bay Village generated an estimated $1,919,228-$2,558,971 in regional economic activity (BEA RIMS II methodology, output multiplier range 1.8-2.4x), supporting approximately 9-16 jobs (BLS employment requirements methodology).</w:t>
      </w:r>
    </w:p>
    <w:p>
      <w:pPr>
        <w:pStyle w:val="HSBody"/>
      </w:pPr>
      <w:r>
        <w:t>Hazard Alignment: Pedro Bay Village's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Pedro Bay Village's Landslide, Avalanche and Earthquake risk makes this program critical for community resilience</w:t>
      </w:r>
    </w:p>
    <w:p>
      <w:pPr>
        <w:pStyle w:val="HSCalloutDetail"/>
        <w:shd w:fill="EEF2FF" w:val="clear"/>
      </w:pPr>
      <w:r>
        <w:t>IMPACT: HUD IHBG funding to Pedro Bay Village generated an estimated $1,919,228-$2,558,971 in regional economic activity (BEA RIMS II methodology, output multiplier range 1.8-2.4x), supporting approximately 9-16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Pedro Bay Village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Pedro Bay Village's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Pedro Bay Village's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Pedro Bay Village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Pedro Bay Village's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Pedro Bay Village's Landslide, Avalanche and Earthquake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Pedro Bay Village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Pedro Bay Village's landslide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Pedro Bay Village's Landslide, Avalanche and Earthquake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Pedro Bay Village's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Pedro Bay Village.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Pedro Bay Village's advocacy engagements during the current congressional session.</w:t>
      </w:r>
    </w:p>
    <w:p>
      <w:pPr>
        <w:pStyle w:val="HSSection"/>
      </w:pPr>
      <w:r>
        <w:t>Core Message</w:t>
      </w:r>
    </w:p>
    <w:p>
      <w:pPr>
        <w:pStyle w:val="HSBody"/>
      </w:pPr>
      <w:r>
        <w:t>Pedro Bay Village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Pedro Bay Village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Pedro Bay Village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