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Pribilof Islands Aleut Communities of St. Paul &amp; St. George Islands (Saint George Island and Saint Paul Island)</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Pribilof Islands Aleut Communities of St. Paul &amp; St. George Islands (Saint George Island and Saint Paul Island)'s climate risk profile and geographic context.</w:t>
      </w:r>
    </w:p>
    <w:p>
      <w:r>
        <w:br w:type="page"/>
      </w:r>
    </w:p>
    <w:p>
      <w:pPr>
        <w:pStyle w:val="Heading2"/>
      </w:pPr>
      <w:r>
        <w:t>Executive Summary</w:t>
      </w:r>
    </w:p>
    <w:p>
      <w:pPr>
        <w:pStyle w:val="HSTitle"/>
      </w:pPr>
      <w:r>
        <w:t>Pribilof Islands Aleut Communities of St. Paul &amp; St. George Islands (Saint George Island and Saint Paul Island) -- AK</w:t>
      </w:r>
    </w:p>
    <w:p>
      <w:pPr>
        <w:pStyle w:val="HSBody"/>
      </w:pPr>
      <w:r>
        <w:t>This strategy document outlines Pribilof Islands Aleut Communities of St. Paul &amp; St. George Islands (Saint George Island and Saint Paul Island)'s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$52,315,994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$50,475,543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$1,840,451</w:t>
            </w:r>
          </w:p>
        </w:tc>
        <w:tc>
          <w:tcPr>
            <w:tcW w:type="dxa" w:w="2340"/>
            <w:shd w:fill="FFFFFF" w:val="clear"/>
          </w:tcPr>
          <w:p>
            <w:r>
              <w:t>2021-04-22 - 2026-09-30</w:t>
            </w:r>
          </w:p>
        </w:tc>
      </w:tr>
    </w:tbl>
    <w:p>
      <w:pPr>
        <w:pStyle w:val="HSBody"/>
      </w:pPr>
      <w:r>
        <w:rPr>
          <w:b/>
        </w:rPr>
        <w:t>Total: $52,315,994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Pribilof Islands Aleut Communities of St. Paul &amp; St. George Islands (Saint George Island and Saint Paul Island) generated an estimated $94,168,789-$125,558,386 in regional economic activity (BEA RIMS II methodology, output multiplier range 1.8-2.4x), supporting approximately 419-785 jobs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HUD IHBG funding to Pribilof Islands Aleut Communities of St. Paul &amp; St. George Islands (Saint George Island and Saint Paul Island) generated an estimated $94,168,789-$125,558,386 in regional economic activity (BEA RIMS II methodology, output multiplier range 1.8-2.4x), supporting approximately 419-785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Pribilof Islands Aleut Communities of St. Paul &amp; St. George Islands (Saint George Island and Saint Paul Island)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Pribilof Islands Aleut Communities of St. Paul &amp; St. George Islands (Saint George Island and Saint Paul Island)'s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Pribilof Islands Aleut Communities of St. Paul &amp; St. George Islands (Saint George Island and Saint Paul Island)'s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Pribilof Islands Aleut Communities of St. Paul &amp; St. George Islands (Saint George Island and Saint Paul Island)'s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Pribilof Islands Aleut Communities of St. Paul &amp; St. George Islands (Saint George Island and Saint Paul Island).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Pribilof Islands Aleut Communities of St. Paul &amp; St. George Islands (Saint George Island and Saint Paul Island)'s advocacy engagements during the current congressional session.</w:t>
      </w:r>
    </w:p>
    <w:p>
      <w:pPr>
        <w:pStyle w:val="HSSection"/>
      </w:pPr>
      <w:r>
        <w:t>Core Message</w:t>
      </w:r>
    </w:p>
    <w:p>
      <w:pPr>
        <w:pStyle w:val="HSBody"/>
      </w:pPr>
      <w:r>
        <w:t>Pribilof Islands Aleut Communities of St. Paul &amp; St. George Islands (Saint George Island and Saint Paul Island)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Pribilof Islands Aleut Communities of St. Paul &amp; St. George Islands (Saint George Island and Saint Paul Island)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Pribilof Islands Aleut Communities of St. Paul &amp; St. George Islands (Saint George Island and Saint Paul Island)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