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DA4E2" w14:textId="77777777" w:rsidR="00076C02" w:rsidRPr="001767C1" w:rsidRDefault="00076C02" w:rsidP="00076C02">
      <w:pPr>
        <w:spacing w:line="240" w:lineRule="auto"/>
        <w:rPr>
          <w:b/>
          <w:bCs/>
        </w:rPr>
      </w:pPr>
      <w:r w:rsidRPr="001767C1">
        <w:rPr>
          <w:b/>
          <w:bCs/>
        </w:rPr>
        <w:t>Nama</w:t>
      </w:r>
      <w:r w:rsidRPr="001767C1">
        <w:rPr>
          <w:b/>
          <w:bCs/>
        </w:rPr>
        <w:tab/>
        <w:t>: Atniko Dwi Saputra</w:t>
      </w:r>
    </w:p>
    <w:p w14:paraId="6A5B6830" w14:textId="77777777" w:rsidR="00076C02" w:rsidRPr="001767C1" w:rsidRDefault="00076C02" w:rsidP="00076C0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7C1"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 w:rsidRPr="001767C1">
        <w:rPr>
          <w:rFonts w:ascii="Times New Roman" w:hAnsi="Times New Roman" w:cs="Times New Roman"/>
          <w:b/>
          <w:bCs/>
          <w:sz w:val="24"/>
          <w:szCs w:val="24"/>
        </w:rPr>
        <w:tab/>
        <w:t>: 224308005</w:t>
      </w:r>
    </w:p>
    <w:p w14:paraId="4FB8DD77" w14:textId="77777777" w:rsidR="00076C02" w:rsidRPr="001767C1" w:rsidRDefault="00076C02" w:rsidP="00076C0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767C1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1767C1">
        <w:rPr>
          <w:rFonts w:ascii="Times New Roman" w:hAnsi="Times New Roman" w:cs="Times New Roman"/>
          <w:b/>
          <w:bCs/>
          <w:sz w:val="24"/>
          <w:szCs w:val="24"/>
        </w:rPr>
        <w:tab/>
        <w:t>: TKA-6A</w:t>
      </w:r>
    </w:p>
    <w:p w14:paraId="02150AE1" w14:textId="77777777" w:rsidR="00076C02" w:rsidRPr="001767C1" w:rsidRDefault="00076C02" w:rsidP="00076C02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767C1">
        <w:rPr>
          <w:rFonts w:ascii="Times New Roman" w:hAnsi="Times New Roman" w:cs="Times New Roman"/>
          <w:color w:val="auto"/>
          <w:sz w:val="24"/>
          <w:szCs w:val="24"/>
        </w:rPr>
        <w:t>Analisis</w:t>
      </w:r>
      <w:proofErr w:type="spellEnd"/>
    </w:p>
    <w:p w14:paraId="7C4F1BBF" w14:textId="77777777" w:rsidR="00076C02" w:rsidRPr="001767C1" w:rsidRDefault="00076C02" w:rsidP="00076C02">
      <w:pPr>
        <w:rPr>
          <w:rFonts w:ascii="Times New Roman" w:hAnsi="Times New Roman" w:cs="Times New Roman"/>
          <w:sz w:val="24"/>
          <w:szCs w:val="24"/>
        </w:rPr>
      </w:pPr>
      <w:r w:rsidRPr="001767C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motor DC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kontroler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PID. Software yang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MATLAB dan Simulink. Langkah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motor DC yang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spesifikasinya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>:</w:t>
      </w:r>
    </w:p>
    <w:p w14:paraId="01E86F92" w14:textId="77777777" w:rsidR="00076C02" w:rsidRPr="001767C1" w:rsidRDefault="00076C02" w:rsidP="00076C02">
      <w:pPr>
        <w:rPr>
          <w:rFonts w:ascii="Times New Roman" w:hAnsi="Times New Roman" w:cs="Times New Roman"/>
          <w:sz w:val="24"/>
          <w:szCs w:val="24"/>
        </w:rPr>
      </w:pPr>
      <w:r w:rsidRPr="001767C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>: 24 V</w:t>
      </w:r>
      <w:r w:rsidRPr="001767C1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>: - (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>)</w:t>
      </w:r>
      <w:r w:rsidRPr="001767C1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Tahanan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armatur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(R): 0.42 Ohm</w:t>
      </w:r>
      <w:r w:rsidRPr="001767C1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Induktansi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armatur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(L): 0.0003 Henry</w:t>
      </w:r>
      <w:r w:rsidRPr="001767C1">
        <w:rPr>
          <w:rFonts w:ascii="Times New Roman" w:hAnsi="Times New Roman" w:cs="Times New Roman"/>
          <w:sz w:val="24"/>
          <w:szCs w:val="24"/>
        </w:rPr>
        <w:br/>
        <w:t xml:space="preserve">- Momen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inersia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rotor (J): 0.0005 kg·m²</w:t>
      </w:r>
      <w:r w:rsidRPr="001767C1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redaman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viskosa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(B): 0.0032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Nm·s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>/rad</w:t>
      </w:r>
      <w:r w:rsidRPr="001767C1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torsi (Kt): 0.0657 Nm/A</w:t>
      </w:r>
      <w:r w:rsidRPr="001767C1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(Ke): 0.0657 V·s/rad</w:t>
      </w:r>
    </w:p>
    <w:p w14:paraId="4D0CDDEC" w14:textId="77777777" w:rsidR="00076C02" w:rsidRPr="001767C1" w:rsidRDefault="00076C02" w:rsidP="00076C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67C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parameter motor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kelistrikan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>:</w:t>
      </w:r>
    </w:p>
    <w:p w14:paraId="01AA952F" w14:textId="77777777" w:rsidR="00076C02" w:rsidRPr="001767C1" w:rsidRDefault="00076C02" w:rsidP="00076C02">
      <w:pPr>
        <w:rPr>
          <w:rFonts w:ascii="Times New Roman" w:hAnsi="Times New Roman" w:cs="Times New Roman"/>
          <w:sz w:val="24"/>
          <w:szCs w:val="24"/>
        </w:rPr>
      </w:pPr>
      <w:r w:rsidRPr="001767C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kelistrikan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Kirchhoff):</w:t>
      </w:r>
      <w:r w:rsidRPr="001767C1">
        <w:rPr>
          <w:rFonts w:ascii="Times New Roman" w:hAnsi="Times New Roman" w:cs="Times New Roman"/>
          <w:sz w:val="24"/>
          <w:szCs w:val="24"/>
        </w:rPr>
        <w:br/>
        <w:t xml:space="preserve">  V(s) =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LsI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(s) + RI(s) +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Keω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>(s)</w:t>
      </w:r>
    </w:p>
    <w:p w14:paraId="0829EC84" w14:textId="77777777" w:rsidR="00076C02" w:rsidRPr="001767C1" w:rsidRDefault="00076C02" w:rsidP="00076C02">
      <w:pPr>
        <w:rPr>
          <w:rFonts w:ascii="Times New Roman" w:hAnsi="Times New Roman" w:cs="Times New Roman"/>
          <w:sz w:val="24"/>
          <w:szCs w:val="24"/>
        </w:rPr>
      </w:pPr>
      <w:r w:rsidRPr="001767C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Newton):</w:t>
      </w:r>
      <w:r w:rsidRPr="001767C1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Jsω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(s) +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Bω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(s) =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KtI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>(s)</w:t>
      </w:r>
    </w:p>
    <w:p w14:paraId="4B633F86" w14:textId="77777777" w:rsidR="00076C02" w:rsidRPr="001767C1" w:rsidRDefault="00076C02" w:rsidP="00076C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67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mengeliminasi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I(s),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alih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motor DC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>:</w:t>
      </w:r>
    </w:p>
    <w:p w14:paraId="3988D1A9" w14:textId="77777777" w:rsidR="00076C02" w:rsidRPr="001767C1" w:rsidRDefault="00076C02" w:rsidP="00076C02">
      <w:pPr>
        <w:rPr>
          <w:rFonts w:ascii="Times New Roman" w:hAnsi="Times New Roman" w:cs="Times New Roman"/>
          <w:sz w:val="24"/>
          <w:szCs w:val="24"/>
        </w:rPr>
      </w:pPr>
      <w:r w:rsidRPr="001767C1">
        <w:rPr>
          <w:rFonts w:ascii="Times New Roman" w:hAnsi="Times New Roman" w:cs="Times New Roman"/>
          <w:sz w:val="24"/>
          <w:szCs w:val="24"/>
        </w:rPr>
        <w:t xml:space="preserve">G(s) = ω(s)/V(s) = Kt / (LJ s² + (LB + RJ) s + (RB +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KeKt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>))</w:t>
      </w:r>
    </w:p>
    <w:p w14:paraId="50E010B8" w14:textId="77777777" w:rsidR="00076C02" w:rsidRPr="001767C1" w:rsidRDefault="00076C02" w:rsidP="00076C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67C1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alih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MATLAB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>:</w:t>
      </w:r>
    </w:p>
    <w:p w14:paraId="3EEE31E5" w14:textId="77777777" w:rsidR="00076C02" w:rsidRDefault="00076C02" w:rsidP="00076C02">
      <w:pPr>
        <w:rPr>
          <w:rFonts w:ascii="Times New Roman" w:hAnsi="Times New Roman" w:cs="Times New Roman"/>
          <w:sz w:val="24"/>
          <w:szCs w:val="24"/>
        </w:rPr>
      </w:pPr>
      <w:r w:rsidRPr="001767C1">
        <w:rPr>
          <w:rFonts w:ascii="Times New Roman" w:hAnsi="Times New Roman" w:cs="Times New Roman"/>
          <w:sz w:val="24"/>
          <w:szCs w:val="24"/>
        </w:rPr>
        <w:t>num = [Kt];</w:t>
      </w:r>
      <w:r w:rsidRPr="001767C1">
        <w:rPr>
          <w:rFonts w:ascii="Times New Roman" w:hAnsi="Times New Roman" w:cs="Times New Roman"/>
          <w:sz w:val="24"/>
          <w:szCs w:val="24"/>
        </w:rPr>
        <w:br/>
        <w:t>den = [L*J, (L*B + R*J), (R*B + Ke*Kt)];</w:t>
      </w:r>
      <w:r w:rsidRPr="001767C1">
        <w:rPr>
          <w:rFonts w:ascii="Times New Roman" w:hAnsi="Times New Roman" w:cs="Times New Roman"/>
          <w:sz w:val="24"/>
          <w:szCs w:val="24"/>
        </w:rPr>
        <w:br/>
        <w:t xml:space="preserve">G = </w:t>
      </w:r>
      <w:proofErr w:type="spellStart"/>
      <w:proofErr w:type="gramStart"/>
      <w:r w:rsidRPr="001767C1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7C1">
        <w:rPr>
          <w:rFonts w:ascii="Times New Roman" w:hAnsi="Times New Roman" w:cs="Times New Roman"/>
          <w:sz w:val="24"/>
          <w:szCs w:val="24"/>
        </w:rPr>
        <w:t>num, den);</w:t>
      </w:r>
    </w:p>
    <w:p w14:paraId="52FCE9DE" w14:textId="77777777" w:rsidR="00076C02" w:rsidRDefault="00076C02" w:rsidP="00076C02">
      <w:pPr>
        <w:rPr>
          <w:rFonts w:ascii="Times New Roman" w:hAnsi="Times New Roman" w:cs="Times New Roman"/>
          <w:sz w:val="24"/>
          <w:szCs w:val="24"/>
        </w:rPr>
      </w:pPr>
    </w:p>
    <w:p w14:paraId="4BA4D505" w14:textId="77777777" w:rsidR="00076C02" w:rsidRDefault="00076C02" w:rsidP="00076C02">
      <w:pPr>
        <w:rPr>
          <w:rFonts w:ascii="Times New Roman" w:hAnsi="Times New Roman" w:cs="Times New Roman"/>
          <w:sz w:val="24"/>
          <w:szCs w:val="24"/>
        </w:rPr>
      </w:pPr>
    </w:p>
    <w:p w14:paraId="0D8D05D3" w14:textId="77777777" w:rsidR="00076C02" w:rsidRDefault="00076C02" w:rsidP="00076C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B99180" wp14:editId="6C0FC6F2">
            <wp:extent cx="3862686" cy="2624447"/>
            <wp:effectExtent l="0" t="0" r="5080" b="5080"/>
            <wp:docPr id="631860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60829" name="Picture 6318608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9190" cy="263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1D6E" w14:textId="77777777" w:rsidR="00076C02" w:rsidRDefault="00076C02" w:rsidP="00076C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</w:t>
      </w:r>
    </w:p>
    <w:p w14:paraId="08E7047E" w14:textId="77777777" w:rsidR="00076C02" w:rsidRPr="001767C1" w:rsidRDefault="00076C02" w:rsidP="00076C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67C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alih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(Gambar 1)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orde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dua yang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motor.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alih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pengendali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>.</w:t>
      </w:r>
    </w:p>
    <w:p w14:paraId="21A40F3F" w14:textId="77777777" w:rsidR="00076C02" w:rsidRPr="001767C1" w:rsidRDefault="00076C02" w:rsidP="00076C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67C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pengendali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PID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PID Tuner yang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di MATLAB. Proses tuning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naik (rise time),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settling, dan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minimisasi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overshoot. Parameter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kontroler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tuning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>:</w:t>
      </w:r>
    </w:p>
    <w:p w14:paraId="2DE9A394" w14:textId="77777777" w:rsidR="00076C02" w:rsidRDefault="00076C02" w:rsidP="00076C02">
      <w:pPr>
        <w:rPr>
          <w:rFonts w:ascii="Times New Roman" w:hAnsi="Times New Roman" w:cs="Times New Roman"/>
          <w:sz w:val="24"/>
          <w:szCs w:val="24"/>
        </w:rPr>
      </w:pPr>
      <w:r w:rsidRPr="001767C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Kp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= 0.002748</w:t>
      </w:r>
      <w:r w:rsidRPr="001767C1">
        <w:rPr>
          <w:rFonts w:ascii="Times New Roman" w:hAnsi="Times New Roman" w:cs="Times New Roman"/>
          <w:sz w:val="24"/>
          <w:szCs w:val="24"/>
        </w:rPr>
        <w:br/>
        <w:t>- Ki = 0.07376</w:t>
      </w:r>
      <w:r w:rsidRPr="001767C1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Kd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= 2.56e-05</w:t>
      </w:r>
    </w:p>
    <w:p w14:paraId="77352760" w14:textId="77777777" w:rsidR="00076C02" w:rsidRDefault="00076C02" w:rsidP="00076C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501DE3" wp14:editId="00975D91">
            <wp:extent cx="5486400" cy="1613535"/>
            <wp:effectExtent l="0" t="0" r="0" b="5715"/>
            <wp:docPr id="1873943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43093" name="Picture 187394309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7A12" w14:textId="77777777" w:rsidR="00076C02" w:rsidRPr="001767C1" w:rsidRDefault="00076C02" w:rsidP="00076C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</w:t>
      </w:r>
    </w:p>
    <w:p w14:paraId="713BE977" w14:textId="77777777" w:rsidR="00076C02" w:rsidRPr="001767C1" w:rsidRDefault="00076C02" w:rsidP="00076C02">
      <w:pPr>
        <w:rPr>
          <w:rFonts w:ascii="Times New Roman" w:hAnsi="Times New Roman" w:cs="Times New Roman"/>
          <w:sz w:val="24"/>
          <w:szCs w:val="24"/>
        </w:rPr>
      </w:pPr>
      <w:r w:rsidRPr="001767C1">
        <w:rPr>
          <w:rFonts w:ascii="Times New Roman" w:hAnsi="Times New Roman" w:cs="Times New Roman"/>
          <w:sz w:val="24"/>
          <w:szCs w:val="24"/>
        </w:rPr>
        <w:t xml:space="preserve">Parameter PID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di Simulink (Gambar 2). Model Simulink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>:</w:t>
      </w:r>
    </w:p>
    <w:p w14:paraId="22786DC6" w14:textId="77777777" w:rsidR="00076C02" w:rsidRDefault="00076C02" w:rsidP="00076C02">
      <w:pPr>
        <w:rPr>
          <w:rFonts w:ascii="Times New Roman" w:hAnsi="Times New Roman" w:cs="Times New Roman"/>
          <w:sz w:val="24"/>
          <w:szCs w:val="24"/>
        </w:rPr>
      </w:pPr>
      <w:r w:rsidRPr="001767C1">
        <w:rPr>
          <w:rFonts w:ascii="Times New Roman" w:hAnsi="Times New Roman" w:cs="Times New Roman"/>
          <w:sz w:val="24"/>
          <w:szCs w:val="24"/>
        </w:rPr>
        <w:lastRenderedPageBreak/>
        <w:t xml:space="preserve">- Blok Transfer Function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model motor DC</w:t>
      </w:r>
      <w:r w:rsidRPr="001767C1">
        <w:rPr>
          <w:rFonts w:ascii="Times New Roman" w:hAnsi="Times New Roman" w:cs="Times New Roman"/>
          <w:sz w:val="24"/>
          <w:szCs w:val="24"/>
        </w:rPr>
        <w:br/>
        <w:t>- Blok PID Controller</w:t>
      </w:r>
      <w:r w:rsidRPr="001767C1">
        <w:rPr>
          <w:rFonts w:ascii="Times New Roman" w:hAnsi="Times New Roman" w:cs="Times New Roman"/>
          <w:sz w:val="24"/>
          <w:szCs w:val="24"/>
        </w:rPr>
        <w:br/>
        <w:t xml:space="preserve">- Blok Step Input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br/>
        <w:t xml:space="preserve">- Blok Scope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br/>
        <w:t xml:space="preserve">- Jalur feedback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tertutup</w:t>
      </w:r>
      <w:proofErr w:type="spellEnd"/>
    </w:p>
    <w:p w14:paraId="0117FC02" w14:textId="77777777" w:rsidR="00076C02" w:rsidRDefault="00076C02" w:rsidP="00076C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ED3DD2" wp14:editId="2D697955">
            <wp:extent cx="3930733" cy="2938041"/>
            <wp:effectExtent l="0" t="0" r="0" b="0"/>
            <wp:docPr id="10783759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75931" name="Picture 10783759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900" cy="294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7940" w14:textId="77777777" w:rsidR="00076C02" w:rsidRPr="001767C1" w:rsidRDefault="00076C02" w:rsidP="00076C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</w:t>
      </w:r>
    </w:p>
    <w:p w14:paraId="6ED73948" w14:textId="77777777" w:rsidR="00076C02" w:rsidRPr="001767C1" w:rsidRDefault="00076C02" w:rsidP="00076C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67C1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kontroler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PID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(Gambar 3)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>:</w:t>
      </w:r>
    </w:p>
    <w:p w14:paraId="51BD6ADD" w14:textId="77777777" w:rsidR="00076C02" w:rsidRPr="001767C1" w:rsidRDefault="00076C02" w:rsidP="00076C02">
      <w:pPr>
        <w:rPr>
          <w:rFonts w:ascii="Times New Roman" w:hAnsi="Times New Roman" w:cs="Times New Roman"/>
          <w:sz w:val="24"/>
          <w:szCs w:val="24"/>
        </w:rPr>
      </w:pPr>
      <w:r w:rsidRPr="001767C1">
        <w:rPr>
          <w:rFonts w:ascii="Times New Roman" w:hAnsi="Times New Roman" w:cs="Times New Roman"/>
          <w:sz w:val="24"/>
          <w:szCs w:val="24"/>
        </w:rPr>
        <w:t xml:space="preserve">- Rise Time: 2.5660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br/>
        <w:t xml:space="preserve">- Settling Time: 4.5690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br/>
        <w:t>- Settling Min: 0.9045</w:t>
      </w:r>
      <w:r w:rsidRPr="001767C1">
        <w:rPr>
          <w:rFonts w:ascii="Times New Roman" w:hAnsi="Times New Roman" w:cs="Times New Roman"/>
          <w:sz w:val="24"/>
          <w:szCs w:val="24"/>
        </w:rPr>
        <w:br/>
        <w:t>- Settling Max: 1.0000</w:t>
      </w:r>
      <w:r w:rsidRPr="001767C1">
        <w:rPr>
          <w:rFonts w:ascii="Times New Roman" w:hAnsi="Times New Roman" w:cs="Times New Roman"/>
          <w:sz w:val="24"/>
          <w:szCs w:val="24"/>
        </w:rPr>
        <w:br/>
        <w:t>- Overshoot: 0%</w:t>
      </w:r>
      <w:r w:rsidRPr="001767C1">
        <w:rPr>
          <w:rFonts w:ascii="Times New Roman" w:hAnsi="Times New Roman" w:cs="Times New Roman"/>
          <w:sz w:val="24"/>
          <w:szCs w:val="24"/>
        </w:rPr>
        <w:br/>
        <w:t>- Undershoot: 0%</w:t>
      </w:r>
      <w:r w:rsidRPr="001767C1">
        <w:rPr>
          <w:rFonts w:ascii="Times New Roman" w:hAnsi="Times New Roman" w:cs="Times New Roman"/>
          <w:sz w:val="24"/>
          <w:szCs w:val="24"/>
        </w:rPr>
        <w:br/>
        <w:t>- Peak: 1.0000</w:t>
      </w:r>
      <w:r w:rsidRPr="001767C1">
        <w:rPr>
          <w:rFonts w:ascii="Times New Roman" w:hAnsi="Times New Roman" w:cs="Times New Roman"/>
          <w:sz w:val="24"/>
          <w:szCs w:val="24"/>
        </w:rPr>
        <w:br/>
        <w:t xml:space="preserve">- Peak Time: 12.3151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deti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</w:p>
    <w:p w14:paraId="1D9EA4B7" w14:textId="77777777" w:rsidR="00076C02" w:rsidRDefault="00076C02"/>
    <w:sectPr w:rsidR="00076C02" w:rsidSect="00076C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C02"/>
    <w:rsid w:val="00076C02"/>
    <w:rsid w:val="002B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99DDAB"/>
  <w15:chartTrackingRefBased/>
  <w15:docId w15:val="{51A402BE-8F9D-4A57-8750-DFFCA401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2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6C0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D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C0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D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C0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D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C0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D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C0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D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C0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D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C0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D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C0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D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C0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C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C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C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C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D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76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C02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D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76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C02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D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76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C02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D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76C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C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:lang w:val="en-ID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C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C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atniko dwi</dc:creator>
  <cp:keywords/>
  <dc:description/>
  <cp:lastModifiedBy>atniko dwi</cp:lastModifiedBy>
  <cp:revision>1</cp:revision>
  <dcterms:created xsi:type="dcterms:W3CDTF">2025-06-01T15:04:00Z</dcterms:created>
  <dcterms:modified xsi:type="dcterms:W3CDTF">2025-06-01T15:05:00Z</dcterms:modified>
</cp:coreProperties>
</file>