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82"/>
        <w:gridCol w:w="2957"/>
        <w:gridCol w:w="1529"/>
        <w:gridCol w:w="367"/>
        <w:gridCol w:w="3255"/>
      </w:tblGrid>
      <w:tr w:rsidR="002F36BE" w:rsidRPr="0086110A" w:rsidTr="00715BA3">
        <w:trPr>
          <w:trHeight w:val="360"/>
        </w:trPr>
        <w:tc>
          <w:tcPr>
            <w:tcW w:w="6368" w:type="dxa"/>
            <w:gridSpan w:val="3"/>
            <w:vMerge w:val="restart"/>
          </w:tcPr>
          <w:p w:rsidR="002F36BE" w:rsidRPr="000C5225" w:rsidRDefault="000C5225" w:rsidP="0086110A">
            <w:pPr>
              <w:pStyle w:val="Heading1"/>
              <w:rPr>
                <w:sz w:val="36"/>
              </w:rPr>
            </w:pPr>
            <w:r w:rsidRPr="000C5225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1E78ED" w:rsidP="00532138">
            <w:pPr>
              <w:pStyle w:val="MeetingInformation"/>
            </w:pPr>
            <w:r>
              <w:t>October 2, 2012</w:t>
            </w:r>
            <w:bookmarkStart w:id="0" w:name="_GoBack"/>
            <w:bookmarkEnd w:id="0"/>
          </w:p>
        </w:tc>
      </w:tr>
      <w:tr w:rsidR="002F36BE" w:rsidRPr="0086110A" w:rsidTr="00715BA3">
        <w:trPr>
          <w:trHeight w:val="351"/>
        </w:trPr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787DA7" w:rsidP="0086110A">
            <w:pPr>
              <w:pStyle w:val="MeetingInformation"/>
            </w:pPr>
            <w:r>
              <w:t>4:20</w:t>
            </w:r>
            <w:r w:rsidR="000C5225">
              <w:t xml:space="preserve"> pm</w:t>
            </w:r>
          </w:p>
        </w:tc>
      </w:tr>
      <w:tr w:rsidR="002F36BE" w:rsidRPr="0086110A" w:rsidTr="00715BA3"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0C5225" w:rsidP="0086110A">
            <w:pPr>
              <w:pStyle w:val="MeetingInformation"/>
            </w:pPr>
            <w:r>
              <w:t>Wollowski’s Office</w:t>
            </w:r>
          </w:p>
        </w:tc>
      </w:tr>
      <w:tr w:rsidR="00F85DF4" w:rsidRPr="0086110A" w:rsidTr="00715BA3">
        <w:tc>
          <w:tcPr>
            <w:tcW w:w="1882" w:type="dxa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Dr. Wollowski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Advisor Meeting</w:t>
            </w:r>
          </w:p>
        </w:tc>
      </w:tr>
      <w:tr w:rsidR="00C81680" w:rsidRPr="0086110A" w:rsidTr="00715BA3">
        <w:tc>
          <w:tcPr>
            <w:tcW w:w="9990" w:type="dxa"/>
            <w:gridSpan w:val="5"/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E558B5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E558B5" w:rsidRDefault="00E558B5" w:rsidP="00E558B5">
            <w:pPr>
              <w:pStyle w:val="Heading3"/>
            </w:pPr>
            <w:r>
              <w:t>Advisor Meeting</w:t>
            </w:r>
          </w:p>
          <w:p w:rsidR="00787DA7" w:rsidRPr="00787DA7" w:rsidRDefault="00787DA7" w:rsidP="00787DA7">
            <w:r>
              <w:t>Previous Items</w:t>
            </w:r>
          </w:p>
        </w:tc>
      </w:tr>
      <w:tr w:rsidR="0066423C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B51EC8" w:rsidRDefault="00CE58B8" w:rsidP="00CE58B8">
            <w:pPr>
              <w:pStyle w:val="ActionItems"/>
              <w:numPr>
                <w:ilvl w:val="0"/>
                <w:numId w:val="5"/>
              </w:numPr>
              <w:tabs>
                <w:tab w:val="clear" w:pos="5040"/>
              </w:tabs>
              <w:ind w:left="335" w:hanging="335"/>
            </w:pPr>
            <w:r>
              <w:t>Waiting on JD to provide Requirements Documentation feedback</w:t>
            </w:r>
          </w:p>
          <w:p w:rsidR="00CE58B8" w:rsidRDefault="00CE58B8" w:rsidP="00CE58B8">
            <w:pPr>
              <w:pStyle w:val="ActionItems"/>
              <w:numPr>
                <w:ilvl w:val="0"/>
                <w:numId w:val="0"/>
              </w:numPr>
            </w:pPr>
          </w:p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  <w:ind w:left="360" w:hanging="360"/>
            </w:pPr>
            <w:r>
              <w:t>Current Items</w:t>
            </w:r>
          </w:p>
          <w:p w:rsidR="00787DA7" w:rsidRDefault="00CE58B8" w:rsidP="00715BA3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firstLine="0"/>
            </w:pPr>
            <w:r>
              <w:t>Started making rough screen shots</w:t>
            </w:r>
          </w:p>
          <w:p w:rsidR="00496B93" w:rsidRDefault="00CE58B8" w:rsidP="00496B93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Continue work on OSMDroid demo</w:t>
            </w:r>
          </w:p>
          <w:p w:rsidR="00B51EC8" w:rsidRDefault="00CE58B8" w:rsidP="00CE58B8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Work on pulling information from a server on the Intranet instead of the Internet</w:t>
            </w:r>
          </w:p>
          <w:p w:rsidR="00CE58B8" w:rsidRDefault="00CE58B8" w:rsidP="009D08AE">
            <w:pPr>
              <w:pStyle w:val="ActionItems"/>
              <w:numPr>
                <w:ilvl w:val="0"/>
                <w:numId w:val="0"/>
              </w:numPr>
              <w:tabs>
                <w:tab w:val="clear" w:pos="5040"/>
                <w:tab w:val="left" w:pos="335"/>
              </w:tabs>
            </w:pPr>
            <w:r>
              <w:br/>
            </w:r>
          </w:p>
          <w:p w:rsidR="0066423C" w:rsidRDefault="0066423C" w:rsidP="0066423C">
            <w:r>
              <w:t>Questions</w:t>
            </w:r>
          </w:p>
          <w:p w:rsidR="0066423C" w:rsidRPr="009D08AE" w:rsidRDefault="009D08AE" w:rsidP="009D08AE">
            <w:pPr>
              <w:pStyle w:val="Heading3"/>
              <w:numPr>
                <w:ilvl w:val="0"/>
                <w:numId w:val="4"/>
              </w:numPr>
              <w:ind w:left="335" w:hanging="335"/>
              <w:rPr>
                <w:b w:val="0"/>
              </w:rPr>
            </w:pPr>
            <w:r>
              <w:rPr>
                <w:b w:val="0"/>
              </w:rPr>
              <w:t>How do you pronounce Caramel?</w:t>
            </w:r>
          </w:p>
        </w:tc>
      </w:tr>
      <w:tr w:rsidR="00787DA7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</w:pPr>
          </w:p>
        </w:tc>
      </w:tr>
    </w:tbl>
    <w:p w:rsidR="007D5836" w:rsidRDefault="007D5836" w:rsidP="00787DA7">
      <w:pPr>
        <w:pStyle w:val="ActionItems"/>
        <w:numPr>
          <w:ilvl w:val="0"/>
          <w:numId w:val="0"/>
        </w:numPr>
        <w:ind w:left="360"/>
      </w:pPr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673BE"/>
    <w:multiLevelType w:val="hybridMultilevel"/>
    <w:tmpl w:val="1E5A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82529"/>
    <w:multiLevelType w:val="hybridMultilevel"/>
    <w:tmpl w:val="B6AEB2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9B46E7"/>
    <w:multiLevelType w:val="hybridMultilevel"/>
    <w:tmpl w:val="2DB6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5225"/>
    <w:rsid w:val="00070E04"/>
    <w:rsid w:val="000C5225"/>
    <w:rsid w:val="00140431"/>
    <w:rsid w:val="00140DAE"/>
    <w:rsid w:val="001917F3"/>
    <w:rsid w:val="001B0C99"/>
    <w:rsid w:val="001E0227"/>
    <w:rsid w:val="001E78ED"/>
    <w:rsid w:val="002606F7"/>
    <w:rsid w:val="0027375D"/>
    <w:rsid w:val="002C51E8"/>
    <w:rsid w:val="002D5CE4"/>
    <w:rsid w:val="002F32B7"/>
    <w:rsid w:val="002F36BE"/>
    <w:rsid w:val="003010D4"/>
    <w:rsid w:val="003172EB"/>
    <w:rsid w:val="00332F83"/>
    <w:rsid w:val="00351C8C"/>
    <w:rsid w:val="003D3A5F"/>
    <w:rsid w:val="00446003"/>
    <w:rsid w:val="004518F7"/>
    <w:rsid w:val="00496B93"/>
    <w:rsid w:val="00501C1B"/>
    <w:rsid w:val="00532138"/>
    <w:rsid w:val="0056485D"/>
    <w:rsid w:val="0066423C"/>
    <w:rsid w:val="006A6EB8"/>
    <w:rsid w:val="007018D4"/>
    <w:rsid w:val="00715BA3"/>
    <w:rsid w:val="0072713C"/>
    <w:rsid w:val="00777A1E"/>
    <w:rsid w:val="00787DA7"/>
    <w:rsid w:val="00797708"/>
    <w:rsid w:val="007D5836"/>
    <w:rsid w:val="0086110A"/>
    <w:rsid w:val="00862309"/>
    <w:rsid w:val="008739E4"/>
    <w:rsid w:val="008A5125"/>
    <w:rsid w:val="0090550D"/>
    <w:rsid w:val="0092128D"/>
    <w:rsid w:val="009267B4"/>
    <w:rsid w:val="00932A73"/>
    <w:rsid w:val="009416F2"/>
    <w:rsid w:val="009C18E1"/>
    <w:rsid w:val="009D08AE"/>
    <w:rsid w:val="009F2309"/>
    <w:rsid w:val="00A43DA2"/>
    <w:rsid w:val="00A85296"/>
    <w:rsid w:val="00A85EF8"/>
    <w:rsid w:val="00A9572A"/>
    <w:rsid w:val="00B51EC8"/>
    <w:rsid w:val="00B535DD"/>
    <w:rsid w:val="00C265C8"/>
    <w:rsid w:val="00C319DF"/>
    <w:rsid w:val="00C71700"/>
    <w:rsid w:val="00C81680"/>
    <w:rsid w:val="00CE58B8"/>
    <w:rsid w:val="00CE6944"/>
    <w:rsid w:val="00D16A44"/>
    <w:rsid w:val="00D21C2B"/>
    <w:rsid w:val="00E558B5"/>
    <w:rsid w:val="00E77B89"/>
    <w:rsid w:val="00EA4077"/>
    <w:rsid w:val="00F30D3F"/>
    <w:rsid w:val="00F51B90"/>
    <w:rsid w:val="00F74A1F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customStyle="1" w:styleId="Default">
    <w:name w:val="Default"/>
    <w:rsid w:val="00496B93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3</cp:revision>
  <cp:lastPrinted>2012-09-25T02:57:00Z</cp:lastPrinted>
  <dcterms:created xsi:type="dcterms:W3CDTF">2012-10-02T14:25:00Z</dcterms:created>
  <dcterms:modified xsi:type="dcterms:W3CDTF">2012-10-02T14:25:00Z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