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31" w:rsidRPr="00905447" w:rsidRDefault="00010231" w:rsidP="00010231">
      <w:pPr>
        <w:autoSpaceDE w:val="0"/>
        <w:autoSpaceDN w:val="0"/>
        <w:adjustRightInd w:val="0"/>
        <w:spacing w:after="0" w:line="240" w:lineRule="auto"/>
        <w:contextualSpacing/>
        <w:rPr>
          <w:rFonts w:cstheme="minorHAnsi"/>
          <w:b/>
        </w:rPr>
      </w:pPr>
      <w:r w:rsidRPr="00905447">
        <w:rPr>
          <w:rFonts w:cstheme="minorHAnsi"/>
          <w:b/>
        </w:rPr>
        <w:t>Documentation</w:t>
      </w:r>
    </w:p>
    <w:p w:rsidR="00010231" w:rsidRPr="00010231" w:rsidRDefault="00010231" w:rsidP="00010231">
      <w:pPr>
        <w:autoSpaceDE w:val="0"/>
        <w:autoSpaceDN w:val="0"/>
        <w:adjustRightInd w:val="0"/>
        <w:spacing w:after="0" w:line="240" w:lineRule="auto"/>
        <w:contextualSpacing/>
        <w:rPr>
          <w:rFonts w:cstheme="minorHAnsi"/>
        </w:rPr>
      </w:pPr>
    </w:p>
    <w:p w:rsidR="00010231" w:rsidRPr="00010231" w:rsidRDefault="00010231" w:rsidP="00010231">
      <w:pPr>
        <w:autoSpaceDE w:val="0"/>
        <w:autoSpaceDN w:val="0"/>
        <w:adjustRightInd w:val="0"/>
        <w:spacing w:after="0" w:line="240" w:lineRule="auto"/>
        <w:contextualSpacing/>
        <w:rPr>
          <w:rFonts w:cstheme="minorHAnsi"/>
        </w:rPr>
      </w:pPr>
      <w:r>
        <w:rPr>
          <w:rFonts w:cstheme="minorHAnsi"/>
        </w:rPr>
        <w:t xml:space="preserve">To track how much of the progress of the documentation, </w:t>
      </w:r>
      <w:r w:rsidR="00813BAE">
        <w:rPr>
          <w:rFonts w:cstheme="minorHAnsi"/>
        </w:rPr>
        <w:t xml:space="preserve">it will be broken down into the percent written and ready for review, the percent that has been reviewed, and the percent that ready for delivery. The initial percent written will </w:t>
      </w:r>
      <w:r w:rsidRPr="00010231">
        <w:rPr>
          <w:rFonts w:cstheme="minorHAnsi"/>
        </w:rPr>
        <w:t>encompass the percentage of the code, features, and other material that has been documented</w:t>
      </w:r>
      <w:r w:rsidR="00813BAE">
        <w:rPr>
          <w:rFonts w:cstheme="minorHAnsi"/>
        </w:rPr>
        <w:t xml:space="preserve"> (compared to our known goals at the time). The sections documentation will be considered reviewed once Dr. Wollowski and/or JD Hill have provided feedback and approval. </w:t>
      </w:r>
      <w:r w:rsidR="002259F8">
        <w:rPr>
          <w:rFonts w:cstheme="minorHAnsi"/>
        </w:rPr>
        <w:t>A section of the documentation that is in its</w:t>
      </w:r>
      <w:r w:rsidR="002259F8">
        <w:rPr>
          <w:rFonts w:cstheme="minorHAnsi"/>
        </w:rPr>
        <w:t xml:space="preserve"> fi</w:t>
      </w:r>
      <w:r w:rsidR="002259F8" w:rsidRPr="00010231">
        <w:rPr>
          <w:rFonts w:cstheme="minorHAnsi"/>
        </w:rPr>
        <w:t>nal state (</w:t>
      </w:r>
      <w:r w:rsidR="002259F8">
        <w:rPr>
          <w:rFonts w:cstheme="minorHAnsi"/>
        </w:rPr>
        <w:t>written, reviewed, and stable), it will be considered complete.</w:t>
      </w:r>
    </w:p>
    <w:p w:rsidR="00010231" w:rsidRPr="00010231" w:rsidRDefault="00010231" w:rsidP="00010231">
      <w:pPr>
        <w:autoSpaceDE w:val="0"/>
        <w:autoSpaceDN w:val="0"/>
        <w:adjustRightInd w:val="0"/>
        <w:spacing w:after="0" w:line="240" w:lineRule="auto"/>
        <w:contextualSpacing/>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7668"/>
      </w:tblGrid>
      <w:tr w:rsidR="00212703" w:rsidTr="00212703">
        <w:tc>
          <w:tcPr>
            <w:tcW w:w="1908" w:type="dxa"/>
          </w:tcPr>
          <w:p w:rsidR="00212703" w:rsidRDefault="00212703" w:rsidP="00010231">
            <w:pPr>
              <w:autoSpaceDE w:val="0"/>
              <w:autoSpaceDN w:val="0"/>
              <w:adjustRightInd w:val="0"/>
              <w:contextualSpacing/>
              <w:rPr>
                <w:rFonts w:cstheme="minorHAnsi"/>
              </w:rPr>
            </w:pPr>
            <w:r>
              <w:rPr>
                <w:rFonts w:cstheme="minorHAnsi"/>
              </w:rPr>
              <w:t>Percent Written</w:t>
            </w:r>
          </w:p>
        </w:tc>
        <w:tc>
          <w:tcPr>
            <w:tcW w:w="7668" w:type="dxa"/>
          </w:tcPr>
          <w:p w:rsidR="00212703" w:rsidRDefault="00212703" w:rsidP="00010231">
            <w:pPr>
              <w:autoSpaceDE w:val="0"/>
              <w:autoSpaceDN w:val="0"/>
              <w:adjustRightInd w:val="0"/>
              <w:contextualSpacing/>
              <w:rPr>
                <w:rFonts w:cstheme="minorHAnsi"/>
              </w:rPr>
            </w:pPr>
            <w:r>
              <w:rPr>
                <w:rFonts w:cstheme="minorHAnsi"/>
              </w:rPr>
              <w:t>0</w:t>
            </w:r>
          </w:p>
        </w:tc>
      </w:tr>
      <w:tr w:rsidR="00212703" w:rsidTr="00212703">
        <w:tc>
          <w:tcPr>
            <w:tcW w:w="1908" w:type="dxa"/>
          </w:tcPr>
          <w:p w:rsidR="00212703" w:rsidRDefault="00212703" w:rsidP="00010231">
            <w:pPr>
              <w:autoSpaceDE w:val="0"/>
              <w:autoSpaceDN w:val="0"/>
              <w:adjustRightInd w:val="0"/>
              <w:contextualSpacing/>
              <w:rPr>
                <w:rFonts w:cstheme="minorHAnsi"/>
              </w:rPr>
            </w:pPr>
            <w:r>
              <w:rPr>
                <w:rFonts w:cstheme="minorHAnsi"/>
              </w:rPr>
              <w:t>Percent Reviewed</w:t>
            </w:r>
          </w:p>
        </w:tc>
        <w:tc>
          <w:tcPr>
            <w:tcW w:w="7668" w:type="dxa"/>
          </w:tcPr>
          <w:p w:rsidR="00212703" w:rsidRDefault="00212703" w:rsidP="00010231">
            <w:pPr>
              <w:autoSpaceDE w:val="0"/>
              <w:autoSpaceDN w:val="0"/>
              <w:adjustRightInd w:val="0"/>
              <w:contextualSpacing/>
              <w:rPr>
                <w:rFonts w:cstheme="minorHAnsi"/>
              </w:rPr>
            </w:pPr>
            <w:r>
              <w:rPr>
                <w:rFonts w:cstheme="minorHAnsi"/>
              </w:rPr>
              <w:t>0</w:t>
            </w:r>
          </w:p>
        </w:tc>
      </w:tr>
      <w:tr w:rsidR="00212703" w:rsidTr="00212703">
        <w:tc>
          <w:tcPr>
            <w:tcW w:w="1908" w:type="dxa"/>
          </w:tcPr>
          <w:p w:rsidR="00212703" w:rsidRDefault="00212703" w:rsidP="00010231">
            <w:pPr>
              <w:autoSpaceDE w:val="0"/>
              <w:autoSpaceDN w:val="0"/>
              <w:adjustRightInd w:val="0"/>
              <w:contextualSpacing/>
              <w:rPr>
                <w:rFonts w:cstheme="minorHAnsi"/>
              </w:rPr>
            </w:pPr>
            <w:r>
              <w:rPr>
                <w:rFonts w:cstheme="minorHAnsi"/>
              </w:rPr>
              <w:t>Percent Complete</w:t>
            </w:r>
          </w:p>
        </w:tc>
        <w:tc>
          <w:tcPr>
            <w:tcW w:w="7668" w:type="dxa"/>
          </w:tcPr>
          <w:p w:rsidR="00212703" w:rsidRDefault="00212703" w:rsidP="00010231">
            <w:pPr>
              <w:autoSpaceDE w:val="0"/>
              <w:autoSpaceDN w:val="0"/>
              <w:adjustRightInd w:val="0"/>
              <w:contextualSpacing/>
              <w:rPr>
                <w:rFonts w:cstheme="minorHAnsi"/>
              </w:rPr>
            </w:pPr>
            <w:r>
              <w:rPr>
                <w:rFonts w:cstheme="minorHAnsi"/>
              </w:rPr>
              <w:t>0</w:t>
            </w:r>
          </w:p>
        </w:tc>
      </w:tr>
    </w:tbl>
    <w:p w:rsidR="00010231" w:rsidRPr="00010231" w:rsidRDefault="00010231" w:rsidP="00010231">
      <w:pPr>
        <w:autoSpaceDE w:val="0"/>
        <w:autoSpaceDN w:val="0"/>
        <w:adjustRightInd w:val="0"/>
        <w:spacing w:after="0" w:line="240" w:lineRule="auto"/>
        <w:contextualSpacing/>
        <w:rPr>
          <w:rFonts w:cstheme="minorHAnsi"/>
        </w:rPr>
      </w:pPr>
    </w:p>
    <w:p w:rsidR="00010231" w:rsidRPr="00905447" w:rsidRDefault="00010231" w:rsidP="00010231">
      <w:pPr>
        <w:autoSpaceDE w:val="0"/>
        <w:autoSpaceDN w:val="0"/>
        <w:adjustRightInd w:val="0"/>
        <w:spacing w:after="0" w:line="240" w:lineRule="auto"/>
        <w:contextualSpacing/>
        <w:rPr>
          <w:rFonts w:cstheme="minorHAnsi"/>
          <w:b/>
        </w:rPr>
      </w:pPr>
      <w:r w:rsidRPr="00905447">
        <w:rPr>
          <w:rFonts w:cstheme="minorHAnsi"/>
          <w:b/>
        </w:rPr>
        <w:t>Code</w:t>
      </w:r>
    </w:p>
    <w:p w:rsidR="00010231" w:rsidRPr="00010231" w:rsidRDefault="00010231" w:rsidP="00010231">
      <w:pPr>
        <w:autoSpaceDE w:val="0"/>
        <w:autoSpaceDN w:val="0"/>
        <w:adjustRightInd w:val="0"/>
        <w:spacing w:after="0" w:line="240" w:lineRule="auto"/>
        <w:contextualSpacing/>
        <w:rPr>
          <w:rFonts w:cstheme="minorHAnsi"/>
        </w:rPr>
      </w:pPr>
    </w:p>
    <w:p w:rsidR="00E5063E" w:rsidRDefault="002259F8" w:rsidP="00010231">
      <w:pPr>
        <w:autoSpaceDE w:val="0"/>
        <w:autoSpaceDN w:val="0"/>
        <w:adjustRightInd w:val="0"/>
        <w:spacing w:after="0" w:line="240" w:lineRule="auto"/>
        <w:contextualSpacing/>
        <w:rPr>
          <w:rFonts w:cstheme="minorHAnsi"/>
        </w:rPr>
      </w:pPr>
      <w:r>
        <w:rPr>
          <w:rFonts w:cstheme="minorHAnsi"/>
        </w:rPr>
        <w:t xml:space="preserve">During the coding phase of this project, progress will be tracked by the features promised during an iteration and the number of features completed. </w:t>
      </w:r>
      <w:r w:rsidR="00E5063E">
        <w:rPr>
          <w:rFonts w:cstheme="minorHAnsi"/>
        </w:rPr>
        <w:t>Code will belong to one of five phases – unwritten, written, peer reviewed, tested, or complete.</w:t>
      </w:r>
      <w:r>
        <w:rPr>
          <w:rFonts w:cstheme="minorHAnsi"/>
        </w:rPr>
        <w:t xml:space="preserve"> </w:t>
      </w:r>
      <w:r w:rsidR="00E5063E">
        <w:rPr>
          <w:rFonts w:cstheme="minorHAnsi"/>
        </w:rPr>
        <w:t>Once code has been written to satisfy some functionality it will undergo a peer review to check for good coding practices, clarity, and errors. After a peer review the functionality will then be required to pass unit tests. Once it has passed unit tests it will be complete and be allowed to merge with the main branch of code.</w:t>
      </w:r>
    </w:p>
    <w:p w:rsidR="00010231" w:rsidRPr="00010231" w:rsidRDefault="00010231" w:rsidP="00010231">
      <w:pPr>
        <w:autoSpaceDE w:val="0"/>
        <w:autoSpaceDN w:val="0"/>
        <w:adjustRightInd w:val="0"/>
        <w:spacing w:after="0" w:line="240" w:lineRule="auto"/>
        <w:contextualSpacing/>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7668"/>
      </w:tblGrid>
      <w:tr w:rsidR="00212703" w:rsidTr="00212703">
        <w:tc>
          <w:tcPr>
            <w:tcW w:w="1908" w:type="dxa"/>
          </w:tcPr>
          <w:p w:rsidR="00212703" w:rsidRDefault="00212703" w:rsidP="00010231">
            <w:pPr>
              <w:autoSpaceDE w:val="0"/>
              <w:autoSpaceDN w:val="0"/>
              <w:adjustRightInd w:val="0"/>
              <w:contextualSpacing/>
              <w:rPr>
                <w:rFonts w:cstheme="minorHAnsi"/>
              </w:rPr>
            </w:pPr>
            <w:r w:rsidRPr="00010231">
              <w:rPr>
                <w:rFonts w:cstheme="minorHAnsi"/>
              </w:rPr>
              <w:t>Percent Written</w:t>
            </w:r>
          </w:p>
        </w:tc>
        <w:tc>
          <w:tcPr>
            <w:tcW w:w="7668" w:type="dxa"/>
          </w:tcPr>
          <w:p w:rsidR="00212703" w:rsidRDefault="00212703" w:rsidP="00010231">
            <w:pPr>
              <w:autoSpaceDE w:val="0"/>
              <w:autoSpaceDN w:val="0"/>
              <w:adjustRightInd w:val="0"/>
              <w:contextualSpacing/>
              <w:rPr>
                <w:rFonts w:cstheme="minorHAnsi"/>
              </w:rPr>
            </w:pPr>
            <w:r>
              <w:rPr>
                <w:rFonts w:cstheme="minorHAnsi"/>
              </w:rPr>
              <w:t>0</w:t>
            </w:r>
          </w:p>
        </w:tc>
      </w:tr>
      <w:tr w:rsidR="00212703" w:rsidTr="00212703">
        <w:tc>
          <w:tcPr>
            <w:tcW w:w="1908" w:type="dxa"/>
          </w:tcPr>
          <w:p w:rsidR="00212703" w:rsidRDefault="00212703" w:rsidP="00212703">
            <w:pPr>
              <w:autoSpaceDE w:val="0"/>
              <w:autoSpaceDN w:val="0"/>
              <w:adjustRightInd w:val="0"/>
              <w:contextualSpacing/>
              <w:rPr>
                <w:rFonts w:cstheme="minorHAnsi"/>
              </w:rPr>
            </w:pPr>
            <w:r>
              <w:rPr>
                <w:rFonts w:cstheme="minorHAnsi"/>
              </w:rPr>
              <w:t>Percent Reviewed</w:t>
            </w:r>
          </w:p>
        </w:tc>
        <w:tc>
          <w:tcPr>
            <w:tcW w:w="7668" w:type="dxa"/>
          </w:tcPr>
          <w:p w:rsidR="00212703" w:rsidRDefault="00212703" w:rsidP="00010231">
            <w:pPr>
              <w:autoSpaceDE w:val="0"/>
              <w:autoSpaceDN w:val="0"/>
              <w:adjustRightInd w:val="0"/>
              <w:contextualSpacing/>
              <w:rPr>
                <w:rFonts w:cstheme="minorHAnsi"/>
              </w:rPr>
            </w:pPr>
            <w:r>
              <w:rPr>
                <w:rFonts w:cstheme="minorHAnsi"/>
              </w:rPr>
              <w:t>0</w:t>
            </w:r>
          </w:p>
        </w:tc>
      </w:tr>
      <w:tr w:rsidR="00212703" w:rsidTr="00212703">
        <w:tc>
          <w:tcPr>
            <w:tcW w:w="1908" w:type="dxa"/>
          </w:tcPr>
          <w:p w:rsidR="00212703" w:rsidRDefault="00212703" w:rsidP="00010231">
            <w:pPr>
              <w:autoSpaceDE w:val="0"/>
              <w:autoSpaceDN w:val="0"/>
              <w:adjustRightInd w:val="0"/>
              <w:contextualSpacing/>
              <w:rPr>
                <w:rFonts w:cstheme="minorHAnsi"/>
              </w:rPr>
            </w:pPr>
            <w:r>
              <w:rPr>
                <w:rFonts w:cstheme="minorHAnsi"/>
              </w:rPr>
              <w:t>Percent Tested</w:t>
            </w:r>
          </w:p>
        </w:tc>
        <w:tc>
          <w:tcPr>
            <w:tcW w:w="7668" w:type="dxa"/>
          </w:tcPr>
          <w:p w:rsidR="00212703" w:rsidRDefault="00212703" w:rsidP="00010231">
            <w:pPr>
              <w:autoSpaceDE w:val="0"/>
              <w:autoSpaceDN w:val="0"/>
              <w:adjustRightInd w:val="0"/>
              <w:contextualSpacing/>
              <w:rPr>
                <w:rFonts w:cstheme="minorHAnsi"/>
              </w:rPr>
            </w:pPr>
            <w:r>
              <w:rPr>
                <w:rFonts w:cstheme="minorHAnsi"/>
              </w:rPr>
              <w:t>0</w:t>
            </w:r>
          </w:p>
        </w:tc>
      </w:tr>
      <w:tr w:rsidR="00212703" w:rsidTr="00212703">
        <w:tc>
          <w:tcPr>
            <w:tcW w:w="1908" w:type="dxa"/>
          </w:tcPr>
          <w:p w:rsidR="00212703" w:rsidRDefault="00212703" w:rsidP="00212703">
            <w:pPr>
              <w:autoSpaceDE w:val="0"/>
              <w:autoSpaceDN w:val="0"/>
              <w:adjustRightInd w:val="0"/>
              <w:contextualSpacing/>
              <w:rPr>
                <w:rFonts w:cstheme="minorHAnsi"/>
              </w:rPr>
            </w:pPr>
            <w:r>
              <w:rPr>
                <w:rFonts w:cstheme="minorHAnsi"/>
              </w:rPr>
              <w:t>Percent Complete</w:t>
            </w:r>
          </w:p>
        </w:tc>
        <w:tc>
          <w:tcPr>
            <w:tcW w:w="7668" w:type="dxa"/>
          </w:tcPr>
          <w:p w:rsidR="00212703" w:rsidRDefault="00212703" w:rsidP="00010231">
            <w:pPr>
              <w:autoSpaceDE w:val="0"/>
              <w:autoSpaceDN w:val="0"/>
              <w:adjustRightInd w:val="0"/>
              <w:contextualSpacing/>
              <w:rPr>
                <w:rFonts w:cstheme="minorHAnsi"/>
              </w:rPr>
            </w:pPr>
            <w:r>
              <w:rPr>
                <w:rFonts w:cstheme="minorHAnsi"/>
              </w:rPr>
              <w:t>0</w:t>
            </w:r>
          </w:p>
        </w:tc>
      </w:tr>
    </w:tbl>
    <w:p w:rsidR="00010231" w:rsidRPr="00010231" w:rsidRDefault="00010231" w:rsidP="00010231">
      <w:pPr>
        <w:autoSpaceDE w:val="0"/>
        <w:autoSpaceDN w:val="0"/>
        <w:adjustRightInd w:val="0"/>
        <w:spacing w:after="0" w:line="240" w:lineRule="auto"/>
        <w:contextualSpacing/>
        <w:rPr>
          <w:rFonts w:cstheme="minorHAnsi"/>
        </w:rPr>
      </w:pPr>
    </w:p>
    <w:p w:rsidR="00010231" w:rsidRPr="00905447" w:rsidRDefault="00010231" w:rsidP="00010231">
      <w:pPr>
        <w:autoSpaceDE w:val="0"/>
        <w:autoSpaceDN w:val="0"/>
        <w:adjustRightInd w:val="0"/>
        <w:spacing w:after="0" w:line="240" w:lineRule="auto"/>
        <w:contextualSpacing/>
        <w:rPr>
          <w:rFonts w:cstheme="minorHAnsi"/>
          <w:b/>
        </w:rPr>
      </w:pPr>
      <w:r w:rsidRPr="00905447">
        <w:rPr>
          <w:rFonts w:cstheme="minorHAnsi"/>
          <w:b/>
        </w:rPr>
        <w:t>Testing</w:t>
      </w:r>
    </w:p>
    <w:p w:rsidR="00010231" w:rsidRDefault="00010231" w:rsidP="00010231">
      <w:pPr>
        <w:autoSpaceDE w:val="0"/>
        <w:autoSpaceDN w:val="0"/>
        <w:adjustRightInd w:val="0"/>
        <w:spacing w:after="0" w:line="240" w:lineRule="auto"/>
        <w:contextualSpacing/>
        <w:rPr>
          <w:rFonts w:cstheme="minorHAnsi"/>
        </w:rPr>
      </w:pPr>
    </w:p>
    <w:p w:rsidR="00DD6B25" w:rsidRDefault="00DD6B25" w:rsidP="00010231">
      <w:pPr>
        <w:autoSpaceDE w:val="0"/>
        <w:autoSpaceDN w:val="0"/>
        <w:adjustRightInd w:val="0"/>
        <w:spacing w:after="0" w:line="240" w:lineRule="auto"/>
        <w:contextualSpacing/>
        <w:rPr>
          <w:rFonts w:cstheme="minorHAnsi"/>
        </w:rPr>
      </w:pPr>
      <w:r>
        <w:rPr>
          <w:rFonts w:cstheme="minorHAnsi"/>
        </w:rPr>
        <w:t>For the final phase of the project progress will be measured by how tests are passing. The tests that the software will be subjected to will be more thorough than the tests required for code to join the main branch. Tests will not only be automated, but will also require interaction by a user following a test script.</w:t>
      </w:r>
    </w:p>
    <w:p w:rsidR="00DD6B25" w:rsidRDefault="00DD6B25" w:rsidP="00010231">
      <w:pPr>
        <w:autoSpaceDE w:val="0"/>
        <w:autoSpaceDN w:val="0"/>
        <w:adjustRightInd w:val="0"/>
        <w:spacing w:after="0" w:line="240" w:lineRule="auto"/>
        <w:contextualSpacing/>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7668"/>
      </w:tblGrid>
      <w:tr w:rsidR="00DD6B25" w:rsidTr="00DE6218">
        <w:tc>
          <w:tcPr>
            <w:tcW w:w="1908" w:type="dxa"/>
          </w:tcPr>
          <w:p w:rsidR="00DD6B25" w:rsidRDefault="00DD6B25" w:rsidP="00010231">
            <w:pPr>
              <w:autoSpaceDE w:val="0"/>
              <w:autoSpaceDN w:val="0"/>
              <w:adjustRightInd w:val="0"/>
              <w:contextualSpacing/>
              <w:rPr>
                <w:rFonts w:cstheme="minorHAnsi"/>
              </w:rPr>
            </w:pPr>
            <w:r>
              <w:rPr>
                <w:rFonts w:cstheme="minorHAnsi"/>
              </w:rPr>
              <w:t>Percent Complete</w:t>
            </w:r>
          </w:p>
        </w:tc>
        <w:tc>
          <w:tcPr>
            <w:tcW w:w="7668" w:type="dxa"/>
          </w:tcPr>
          <w:p w:rsidR="00DD6B25" w:rsidRDefault="00DD6B25" w:rsidP="00010231">
            <w:pPr>
              <w:autoSpaceDE w:val="0"/>
              <w:autoSpaceDN w:val="0"/>
              <w:adjustRightInd w:val="0"/>
              <w:contextualSpacing/>
              <w:rPr>
                <w:rFonts w:cstheme="minorHAnsi"/>
              </w:rPr>
            </w:pPr>
            <w:r>
              <w:rPr>
                <w:rFonts w:cstheme="minorHAnsi"/>
              </w:rPr>
              <w:t>0</w:t>
            </w:r>
          </w:p>
        </w:tc>
      </w:tr>
    </w:tbl>
    <w:p w:rsidR="00DD6B25" w:rsidRPr="00010231" w:rsidRDefault="00DD6B25" w:rsidP="00010231">
      <w:pPr>
        <w:autoSpaceDE w:val="0"/>
        <w:autoSpaceDN w:val="0"/>
        <w:adjustRightInd w:val="0"/>
        <w:spacing w:after="0" w:line="240" w:lineRule="auto"/>
        <w:contextualSpacing/>
        <w:rPr>
          <w:rFonts w:cstheme="minorHAnsi"/>
        </w:rPr>
      </w:pPr>
    </w:p>
    <w:p w:rsidR="00905447" w:rsidRDefault="00905447">
      <w:pPr>
        <w:rPr>
          <w:rFonts w:cstheme="minorHAnsi"/>
        </w:rPr>
      </w:pPr>
      <w:r>
        <w:rPr>
          <w:rFonts w:cstheme="minorHAnsi"/>
        </w:rPr>
        <w:br w:type="page"/>
      </w:r>
    </w:p>
    <w:p w:rsidR="00010231" w:rsidRPr="00905447" w:rsidRDefault="00010231" w:rsidP="00010231">
      <w:pPr>
        <w:autoSpaceDE w:val="0"/>
        <w:autoSpaceDN w:val="0"/>
        <w:adjustRightInd w:val="0"/>
        <w:spacing w:after="0" w:line="240" w:lineRule="auto"/>
        <w:contextualSpacing/>
        <w:rPr>
          <w:rFonts w:cstheme="minorHAnsi"/>
          <w:b/>
        </w:rPr>
      </w:pPr>
      <w:r w:rsidRPr="00905447">
        <w:rPr>
          <w:rFonts w:cstheme="minorHAnsi"/>
          <w:b/>
        </w:rPr>
        <w:lastRenderedPageBreak/>
        <w:t>Process</w:t>
      </w:r>
    </w:p>
    <w:p w:rsidR="00DE6218" w:rsidRDefault="00DE6218" w:rsidP="00010231">
      <w:pPr>
        <w:autoSpaceDE w:val="0"/>
        <w:autoSpaceDN w:val="0"/>
        <w:adjustRightInd w:val="0"/>
        <w:spacing w:after="0" w:line="240" w:lineRule="auto"/>
        <w:contextualSpacing/>
        <w:rPr>
          <w:rFonts w:cstheme="minorHAnsi"/>
        </w:rPr>
      </w:pPr>
    </w:p>
    <w:p w:rsidR="00EA0E29" w:rsidRDefault="000D1130" w:rsidP="00010231">
      <w:pPr>
        <w:autoSpaceDE w:val="0"/>
        <w:autoSpaceDN w:val="0"/>
        <w:adjustRightInd w:val="0"/>
        <w:spacing w:after="0" w:line="240" w:lineRule="auto"/>
        <w:contextualSpacing/>
        <w:rPr>
          <w:rFonts w:cstheme="minorHAnsi"/>
        </w:rPr>
      </w:pPr>
      <w:r>
        <w:rPr>
          <w:rFonts w:cstheme="minorHAnsi"/>
        </w:rPr>
        <w:t>The process that the project is following will be measured by due dates met versus missed due dates.</w:t>
      </w:r>
    </w:p>
    <w:p w:rsidR="000D1130" w:rsidRDefault="000D1130" w:rsidP="00010231">
      <w:pPr>
        <w:autoSpaceDE w:val="0"/>
        <w:autoSpaceDN w:val="0"/>
        <w:adjustRightInd w:val="0"/>
        <w:spacing w:after="0" w:line="240" w:lineRule="auto"/>
        <w:contextualSpacing/>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7398"/>
      </w:tblGrid>
      <w:tr w:rsidR="000D1130" w:rsidTr="00905447">
        <w:tc>
          <w:tcPr>
            <w:tcW w:w="2178" w:type="dxa"/>
          </w:tcPr>
          <w:p w:rsidR="000D1130" w:rsidRDefault="000D1130" w:rsidP="00010231">
            <w:pPr>
              <w:autoSpaceDE w:val="0"/>
              <w:autoSpaceDN w:val="0"/>
              <w:adjustRightInd w:val="0"/>
              <w:contextualSpacing/>
              <w:rPr>
                <w:rFonts w:cstheme="minorHAnsi"/>
              </w:rPr>
            </w:pPr>
            <w:r>
              <w:rPr>
                <w:rFonts w:cstheme="minorHAnsi"/>
              </w:rPr>
              <w:t>Milestone Dates Kept</w:t>
            </w:r>
          </w:p>
        </w:tc>
        <w:tc>
          <w:tcPr>
            <w:tcW w:w="7398" w:type="dxa"/>
          </w:tcPr>
          <w:p w:rsidR="000D1130" w:rsidRDefault="000D1130" w:rsidP="00010231">
            <w:pPr>
              <w:autoSpaceDE w:val="0"/>
              <w:autoSpaceDN w:val="0"/>
              <w:adjustRightInd w:val="0"/>
              <w:contextualSpacing/>
              <w:rPr>
                <w:rFonts w:cstheme="minorHAnsi"/>
              </w:rPr>
            </w:pPr>
            <w:r>
              <w:rPr>
                <w:rFonts w:cstheme="minorHAnsi"/>
              </w:rPr>
              <w:t>0</w:t>
            </w:r>
          </w:p>
        </w:tc>
      </w:tr>
    </w:tbl>
    <w:p w:rsidR="00010231" w:rsidRPr="00010231" w:rsidRDefault="00010231" w:rsidP="00010231">
      <w:pPr>
        <w:spacing w:line="240" w:lineRule="auto"/>
        <w:contextualSpacing/>
        <w:rPr>
          <w:rFonts w:cstheme="minorHAnsi"/>
        </w:rPr>
      </w:pPr>
    </w:p>
    <w:p w:rsidR="0089425A" w:rsidRPr="00905447" w:rsidRDefault="00010231" w:rsidP="00010231">
      <w:pPr>
        <w:spacing w:line="240" w:lineRule="auto"/>
        <w:contextualSpacing/>
        <w:rPr>
          <w:rFonts w:cstheme="minorHAnsi"/>
          <w:b/>
        </w:rPr>
      </w:pPr>
      <w:bookmarkStart w:id="0" w:name="_GoBack"/>
      <w:r w:rsidRPr="00905447">
        <w:rPr>
          <w:rFonts w:cstheme="minorHAnsi"/>
          <w:b/>
        </w:rPr>
        <w:t>Communication</w:t>
      </w:r>
    </w:p>
    <w:bookmarkEnd w:id="0"/>
    <w:p w:rsidR="00DE6218" w:rsidRDefault="00DE6218" w:rsidP="00010231">
      <w:pPr>
        <w:spacing w:line="240" w:lineRule="auto"/>
        <w:contextualSpacing/>
        <w:rPr>
          <w:rFonts w:cstheme="minorHAnsi"/>
        </w:rPr>
      </w:pPr>
    </w:p>
    <w:p w:rsidR="00DE6218" w:rsidRDefault="00DE6218" w:rsidP="00010231">
      <w:pPr>
        <w:spacing w:line="240" w:lineRule="auto"/>
        <w:contextualSpacing/>
        <w:rPr>
          <w:rFonts w:cstheme="minorHAnsi"/>
        </w:rPr>
      </w:pPr>
      <w:r>
        <w:rPr>
          <w:rFonts w:cstheme="minorHAnsi"/>
        </w:rPr>
        <w:t xml:space="preserve">Communication will be measured </w:t>
      </w:r>
      <w:r w:rsidR="00EA0E29">
        <w:rPr>
          <w:rFonts w:cstheme="minorHAnsi"/>
        </w:rPr>
        <w:t>by how well the team feels that their needs are being heard and being taken care of, along with efficiency of meetings.</w:t>
      </w:r>
    </w:p>
    <w:p w:rsidR="00EA0E29" w:rsidRDefault="00EA0E29" w:rsidP="00010231">
      <w:pPr>
        <w:spacing w:line="240" w:lineRule="auto"/>
        <w:contextualSpacing/>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7668"/>
      </w:tblGrid>
      <w:tr w:rsidR="00EA0E29" w:rsidTr="00EA0E29">
        <w:tc>
          <w:tcPr>
            <w:tcW w:w="1908" w:type="dxa"/>
          </w:tcPr>
          <w:p w:rsidR="00EA0E29" w:rsidRDefault="00EA0E29" w:rsidP="00010231">
            <w:pPr>
              <w:contextualSpacing/>
              <w:rPr>
                <w:rFonts w:cstheme="minorHAnsi"/>
              </w:rPr>
            </w:pPr>
            <w:r>
              <w:rPr>
                <w:rFonts w:cstheme="minorHAnsi"/>
              </w:rPr>
              <w:t>Team Confidence</w:t>
            </w:r>
          </w:p>
        </w:tc>
        <w:tc>
          <w:tcPr>
            <w:tcW w:w="7668" w:type="dxa"/>
          </w:tcPr>
          <w:p w:rsidR="00EA0E29" w:rsidRDefault="00EA0E29" w:rsidP="00010231">
            <w:pPr>
              <w:contextualSpacing/>
              <w:rPr>
                <w:rFonts w:cstheme="minorHAnsi"/>
              </w:rPr>
            </w:pPr>
            <w:r>
              <w:rPr>
                <w:rFonts w:cstheme="minorHAnsi"/>
              </w:rPr>
              <w:t>0</w:t>
            </w:r>
          </w:p>
        </w:tc>
      </w:tr>
      <w:tr w:rsidR="00EA0E29" w:rsidTr="00EA0E29">
        <w:tc>
          <w:tcPr>
            <w:tcW w:w="1908" w:type="dxa"/>
          </w:tcPr>
          <w:p w:rsidR="00EA0E29" w:rsidRDefault="00EA0E29" w:rsidP="00010231">
            <w:pPr>
              <w:contextualSpacing/>
              <w:rPr>
                <w:rFonts w:cstheme="minorHAnsi"/>
              </w:rPr>
            </w:pPr>
            <w:r>
              <w:rPr>
                <w:rFonts w:cstheme="minorHAnsi"/>
              </w:rPr>
              <w:t>Meetings</w:t>
            </w:r>
          </w:p>
        </w:tc>
        <w:tc>
          <w:tcPr>
            <w:tcW w:w="7668" w:type="dxa"/>
          </w:tcPr>
          <w:p w:rsidR="00EA0E29" w:rsidRDefault="00EA0E29" w:rsidP="00010231">
            <w:pPr>
              <w:contextualSpacing/>
              <w:rPr>
                <w:rFonts w:cstheme="minorHAnsi"/>
              </w:rPr>
            </w:pPr>
            <w:r>
              <w:rPr>
                <w:rFonts w:cstheme="minorHAnsi"/>
              </w:rPr>
              <w:t>0</w:t>
            </w:r>
          </w:p>
        </w:tc>
      </w:tr>
    </w:tbl>
    <w:p w:rsidR="00EA0E29" w:rsidRDefault="00EA0E29" w:rsidP="00010231">
      <w:pPr>
        <w:spacing w:line="240" w:lineRule="auto"/>
        <w:contextualSpacing/>
        <w:rPr>
          <w:rFonts w:cstheme="minorHAnsi"/>
        </w:rPr>
      </w:pPr>
    </w:p>
    <w:sectPr w:rsidR="00EA0E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6C51" w:rsidRDefault="004E6C51" w:rsidP="00905447">
      <w:pPr>
        <w:spacing w:after="0" w:line="240" w:lineRule="auto"/>
      </w:pPr>
      <w:r>
        <w:separator/>
      </w:r>
    </w:p>
  </w:endnote>
  <w:endnote w:type="continuationSeparator" w:id="0">
    <w:p w:rsidR="004E6C51" w:rsidRDefault="004E6C51" w:rsidP="00905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6C51" w:rsidRDefault="004E6C51" w:rsidP="00905447">
      <w:pPr>
        <w:spacing w:after="0" w:line="240" w:lineRule="auto"/>
      </w:pPr>
      <w:r>
        <w:separator/>
      </w:r>
    </w:p>
  </w:footnote>
  <w:footnote w:type="continuationSeparator" w:id="0">
    <w:p w:rsidR="004E6C51" w:rsidRDefault="004E6C51" w:rsidP="009054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231"/>
    <w:rsid w:val="00010231"/>
    <w:rsid w:val="000D1130"/>
    <w:rsid w:val="00212703"/>
    <w:rsid w:val="002259F8"/>
    <w:rsid w:val="004E6C51"/>
    <w:rsid w:val="00813BAE"/>
    <w:rsid w:val="0089425A"/>
    <w:rsid w:val="00905447"/>
    <w:rsid w:val="00DD6B25"/>
    <w:rsid w:val="00DE6218"/>
    <w:rsid w:val="00E5063E"/>
    <w:rsid w:val="00EA0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2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054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447"/>
  </w:style>
  <w:style w:type="paragraph" w:styleId="Footer">
    <w:name w:val="footer"/>
    <w:basedOn w:val="Normal"/>
    <w:link w:val="FooterChar"/>
    <w:uiPriority w:val="99"/>
    <w:unhideWhenUsed/>
    <w:rsid w:val="009054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4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2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054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447"/>
  </w:style>
  <w:style w:type="paragraph" w:styleId="Footer">
    <w:name w:val="footer"/>
    <w:basedOn w:val="Normal"/>
    <w:link w:val="FooterChar"/>
    <w:uiPriority w:val="99"/>
    <w:unhideWhenUsed/>
    <w:rsid w:val="009054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2</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atniptw</dc:creator>
  <cp:lastModifiedBy>atniptw</cp:lastModifiedBy>
  <cp:revision>5</cp:revision>
  <dcterms:created xsi:type="dcterms:W3CDTF">2012-10-06T23:47:00Z</dcterms:created>
  <dcterms:modified xsi:type="dcterms:W3CDTF">2012-10-07T01:42:00Z</dcterms:modified>
</cp:coreProperties>
</file>