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2C1D5B" wp14:paraId="7DFCCA89" wp14:textId="18126CFD">
      <w:pPr>
        <w:pStyle w:val="Heading2"/>
        <w:spacing w:before="300" w:beforeAutospacing="off" w:after="60" w:afterAutospacing="off"/>
      </w:pPr>
      <w:r w:rsidRPr="232C1D5B" w:rsidR="306013CB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. Develop a High-Demand Technical Solution</w:t>
      </w:r>
    </w:p>
    <w:p xmlns:wp14="http://schemas.microsoft.com/office/word/2010/wordml" w:rsidP="232C1D5B" wp14:paraId="25C16336" wp14:textId="6C14EC0E">
      <w:pPr>
        <w:spacing w:before="0" w:beforeAutospacing="off" w:after="0" w:afterAutospacing="off"/>
      </w:pPr>
      <w:r w:rsidRPr="232C1D5B" w:rsidR="306013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Focus Area: Post-Quantum Cryptography (PQC) for Real-Time Payments</w:t>
      </w:r>
    </w:p>
    <w:p xmlns:wp14="http://schemas.microsoft.com/office/word/2010/wordml" w:rsidP="232C1D5B" wp14:paraId="29D5C0E6" wp14:textId="2321415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306013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Problem: Quantum computers threaten classical encryption (RSA/ECC). Financial systems need quantum-resistant solutions.</w:t>
      </w:r>
    </w:p>
    <w:p xmlns:wp14="http://schemas.microsoft.com/office/word/2010/wordml" w:rsidP="232C1D5B" wp14:paraId="24BF16D1" wp14:textId="1ABA9BF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306013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Solution: Build a DLT (Distributed Ledger Technology) framework integrating PQC algorithms (e.g., CRYSTALS-Dilithium, Falcon) for secure, real-time transactions.</w:t>
      </w:r>
    </w:p>
    <w:p xmlns:wp14="http://schemas.microsoft.com/office/word/2010/wordml" w:rsidP="232C1D5B" wp14:paraId="52565243" wp14:textId="2BDD90D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306013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 Hyperledger Besu (as in </w:t>
      </w:r>
      <w:hyperlink r:id="Rbd36078fe91e48dc">
        <w:r w:rsidRPr="232C1D5B" w:rsidR="306013CB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Search Result 1</w:t>
        </w:r>
      </w:hyperlink>
      <w:r w:rsidRPr="232C1D5B" w:rsidR="306013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 for blockchain integration.</w:t>
      </w:r>
    </w:p>
    <w:p xmlns:wp14="http://schemas.microsoft.com/office/word/2010/wordml" w:rsidP="232C1D5B" wp14:paraId="16563AB8" wp14:textId="1A105EE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306013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 real-time payment rails (e.g., RTP, FedNow, or Dwolla APIs [Search Result 7-8]).</w:t>
      </w:r>
    </w:p>
    <w:p xmlns:wp14="http://schemas.microsoft.com/office/word/2010/wordml" w:rsidP="232C1D5B" wp14:paraId="421260C2" wp14:textId="0F910BFA">
      <w:pPr>
        <w:spacing w:before="0" w:beforeAutospacing="off" w:after="0" w:afterAutospacing="off"/>
      </w:pPr>
      <w:r w:rsidRPr="232C1D5B" w:rsidR="306013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GitHub Repo Structure</w:t>
      </w:r>
    </w:p>
    <w:p xmlns:wp14="http://schemas.microsoft.com/office/word/2010/wordml" w:rsidP="232C1D5B" wp14:paraId="23463EAE" wp14:textId="27F0F36F">
      <w:pPr>
        <w:spacing w:before="240" w:beforeAutospacing="off" w:after="240" w:afterAutospacing="off"/>
      </w:pPr>
      <w:r w:rsidRPr="232C1D5B" w:rsidR="306013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/quantum-payment-node  </w:t>
      </w:r>
    </w:p>
    <w:p xmlns:wp14="http://schemas.microsoft.com/office/word/2010/wordml" w:rsidP="232C1D5B" wp14:paraId="31F4516B" wp14:textId="0D87F0DF">
      <w:pPr>
        <w:spacing w:before="240" w:beforeAutospacing="off" w:after="240" w:afterAutospacing="off"/>
      </w:pPr>
      <w:r w:rsidRPr="232C1D5B" w:rsidR="306013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├── /src (PQC-integrated DLT code)  </w:t>
      </w:r>
    </w:p>
    <w:p xmlns:wp14="http://schemas.microsoft.com/office/word/2010/wordml" w:rsidP="232C1D5B" wp14:paraId="718DA9C3" wp14:textId="4AAA249A">
      <w:pPr>
        <w:spacing w:before="240" w:beforeAutospacing="off" w:after="240" w:afterAutospacing="off"/>
      </w:pPr>
      <w:r w:rsidRPr="232C1D5B" w:rsidR="306013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├── /whitepaper (Technical PDF &amp; LaTeX)  </w:t>
      </w:r>
    </w:p>
    <w:p xmlns:wp14="http://schemas.microsoft.com/office/word/2010/wordml" w:rsidP="232C1D5B" wp14:paraId="0FE5FE07" wp14:textId="0B2A3704">
      <w:pPr>
        <w:spacing w:before="240" w:beforeAutospacing="off" w:after="240" w:afterAutospacing="off"/>
      </w:pPr>
      <w:r w:rsidRPr="232C1D5B" w:rsidR="306013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├── /tests  </w:t>
      </w:r>
    </w:p>
    <w:p xmlns:wp14="http://schemas.microsoft.com/office/word/2010/wordml" w:rsidP="232C1D5B" wp14:paraId="7E560255" wp14:textId="0A023298">
      <w:pPr>
        <w:spacing w:before="240" w:beforeAutospacing="off" w:after="240" w:afterAutospacing="off"/>
      </w:pPr>
      <w:r w:rsidRPr="232C1D5B" w:rsidR="306013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├── LICENSE (Apache 2.0)  </w:t>
      </w:r>
    </w:p>
    <w:p xmlns:wp14="http://schemas.microsoft.com/office/word/2010/wordml" w:rsidP="232C1D5B" wp14:paraId="3FB35A06" wp14:textId="725121D9">
      <w:pPr>
        <w:spacing w:before="240" w:beforeAutospacing="off" w:after="240" w:afterAutospacing="off"/>
      </w:pPr>
      <w:r w:rsidRPr="232C1D5B" w:rsidR="306013CB">
        <w:rPr>
          <w:rFonts w:ascii="Aptos" w:hAnsi="Aptos" w:eastAsia="Aptos" w:cs="Aptos"/>
          <w:noProof w:val="0"/>
          <w:sz w:val="24"/>
          <w:szCs w:val="24"/>
          <w:lang w:val="en-US"/>
        </w:rPr>
        <w:t>└── README.md (Monetization &amp; API docs)</w:t>
      </w:r>
    </w:p>
    <w:p xmlns:wp14="http://schemas.microsoft.com/office/word/2010/wordml" w:rsidP="232C1D5B" wp14:paraId="222A81BA" wp14:textId="45A86765">
      <w:pPr>
        <w:pStyle w:val="Normal"/>
        <w:rPr>
          <w:noProof w:val="0"/>
          <w:lang w:val="en-US"/>
        </w:rPr>
      </w:pPr>
    </w:p>
    <w:p xmlns:wp14="http://schemas.microsoft.com/office/word/2010/wordml" w:rsidP="232C1D5B" wp14:paraId="05464913" wp14:textId="0C4F5F02">
      <w:pPr>
        <w:pStyle w:val="Heading2"/>
        <w:spacing w:before="300" w:beforeAutospacing="off" w:after="60" w:afterAutospacing="off"/>
      </w:pPr>
      <w:r w:rsidRPr="232C1D5B" w:rsidR="1FE780D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2. Publish a Peer-Reviewed Whitepaper</w:t>
      </w:r>
    </w:p>
    <w:p xmlns:wp14="http://schemas.microsoft.com/office/word/2010/wordml" w:rsidP="232C1D5B" wp14:paraId="1F719F6E" wp14:textId="14310C92">
      <w:pPr>
        <w:spacing w:before="0" w:beforeAutospacing="off" w:after="0" w:afterAutospacing="off"/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Template:</w:t>
      </w:r>
    </w:p>
    <w:p xmlns:wp14="http://schemas.microsoft.com/office/word/2010/wordml" w:rsidP="232C1D5B" wp14:paraId="114D60F8" wp14:textId="5749AA9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Title: </w:t>
      </w:r>
      <w:r w:rsidRPr="232C1D5B" w:rsidR="1FE780DE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"A Quantum-Resistant DLT Framework for Real-Time CBDC Transactions"</w:t>
      </w:r>
    </w:p>
    <w:p xmlns:wp14="http://schemas.microsoft.com/office/word/2010/wordml" w:rsidP="232C1D5B" wp14:paraId="240811C1" wp14:textId="59128C7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Sections:</w:t>
      </w:r>
    </w:p>
    <w:p xmlns:wp14="http://schemas.microsoft.com/office/word/2010/wordml" w:rsidP="232C1D5B" wp14:paraId="2FD4CB6C" wp14:textId="603C239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Abstract: Merge PQC with real-time payment systems.</w:t>
      </w:r>
    </w:p>
    <w:p xmlns:wp14="http://schemas.microsoft.com/office/word/2010/wordml" w:rsidP="232C1D5B" wp14:paraId="1AD3669E" wp14:textId="2DE334D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Methodology: Benchmark CRYSTALS-Dilithium vs. Falcon in Hyperledger Besu.</w:t>
      </w:r>
    </w:p>
    <w:p xmlns:wp14="http://schemas.microsoft.com/office/word/2010/wordml" w:rsidP="232C1D5B" wp14:paraId="7AE0922D" wp14:textId="419B443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Results: Include performance metrics (e.g., 1.68ms block signing [Search Result 1]).</w:t>
      </w:r>
    </w:p>
    <w:p xmlns:wp14="http://schemas.microsoft.com/office/word/2010/wordml" w:rsidP="232C1D5B" wp14:paraId="3C9254B9" wp14:textId="721751DF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Monetization Model: Subscription tiers for API access.</w:t>
      </w:r>
    </w:p>
    <w:p xmlns:wp14="http://schemas.microsoft.com/office/word/2010/wordml" w:rsidP="232C1D5B" wp14:paraId="6C04AF02" wp14:textId="4A036F1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Hosting:</w:t>
      </w:r>
    </w:p>
    <w:p xmlns:wp14="http://schemas.microsoft.com/office/word/2010/wordml" w:rsidP="232C1D5B" wp14:paraId="0A35FF3A" wp14:textId="7137E15F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Publish on GitHub (free) or arXiv.org.</w:t>
      </w:r>
    </w:p>
    <w:p xmlns:wp14="http://schemas.microsoft.com/office/word/2010/wordml" w:rsidP="232C1D5B" wp14:paraId="61553995" wp14:textId="41E8DB6F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 GitHub Pages for a polished site with donation buttons (</w:t>
      </w:r>
      <w:hyperlink r:id="R6a4a169891b7498f">
        <w:r w:rsidRPr="232C1D5B" w:rsidR="1FE780DE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Search Result 2, 4</w:t>
        </w:r>
      </w:hyperlink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).</w:t>
      </w:r>
    </w:p>
    <w:p xmlns:wp14="http://schemas.microsoft.com/office/word/2010/wordml" w:rsidP="232C1D5B" wp14:paraId="2C1D3304" wp14:textId="26C59C5A">
      <w:pPr>
        <w:pStyle w:val="Heading2"/>
        <w:spacing w:before="300" w:beforeAutospacing="off" w:after="60" w:afterAutospacing="off"/>
      </w:pPr>
      <w:r w:rsidRPr="232C1D5B" w:rsidR="1FE780D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3. Monetization Strategies</w:t>
      </w:r>
    </w:p>
    <w:p xmlns:wp14="http://schemas.microsoft.com/office/word/2010/wordml" w:rsidP="232C1D5B" wp14:paraId="6E6B3138" wp14:textId="6D1ABF27">
      <w:pPr>
        <w:pStyle w:val="Heading2"/>
        <w:spacing w:before="300" w:beforeAutospacing="off" w:after="60" w:afterAutospacing="off"/>
      </w:pPr>
      <w:r w:rsidRPr="232C1D5B" w:rsidR="1FE780DE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a. GitHub Sponsors &amp; Donations</w:t>
      </w:r>
    </w:p>
    <w:p xmlns:wp14="http://schemas.microsoft.com/office/word/2010/wordml" w:rsidP="232C1D5B" wp14:paraId="76B44E73" wp14:textId="74687AB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Enable GitHub Sponsors (</w:t>
      </w:r>
      <w:hyperlink r:id="Rcbe10edecfd0447d">
        <w:r w:rsidRPr="232C1D5B" w:rsidR="1FE780DE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Search Result 2</w:t>
        </w:r>
      </w:hyperlink>
      <w:r w:rsidRPr="232C1D5B" w:rsidR="1FE780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):</w:t>
      </w:r>
    </w:p>
    <w:p xmlns:wp14="http://schemas.microsoft.com/office/word/2010/wordml" w:rsidP="232C1D5B" wp14:paraId="761AF8EB" wp14:textId="304BE0B1">
      <w:pPr>
        <w:pStyle w:val="Normal"/>
        <w:rPr>
          <w:noProof w:val="0"/>
          <w:lang w:val="en-US"/>
        </w:rPr>
      </w:pPr>
    </w:p>
    <w:p xmlns:wp14="http://schemas.microsoft.com/office/word/2010/wordml" w:rsidP="232C1D5B" wp14:paraId="470253BE" wp14:textId="1FAD8416">
      <w:pPr>
        <w:pStyle w:val="Heading1"/>
        <w:spacing w:before="322" w:beforeAutospacing="off" w:after="322" w:afterAutospacing="off"/>
      </w:pPr>
      <w:r w:rsidRPr="232C1D5B" w:rsidR="547E7E6E">
        <w:rPr>
          <w:b w:val="1"/>
          <w:bCs w:val="1"/>
          <w:noProof w:val="0"/>
          <w:sz w:val="48"/>
          <w:szCs w:val="48"/>
          <w:lang w:val="en-US"/>
        </w:rPr>
        <w:t>.github/FUNDING.yml</w:t>
      </w:r>
    </w:p>
    <w:p xmlns:wp14="http://schemas.microsoft.com/office/word/2010/wordml" w:rsidP="232C1D5B" wp14:paraId="4380FF9B" wp14:textId="7F40BD24">
      <w:pPr>
        <w:spacing w:before="240" w:beforeAutospacing="off" w:after="240" w:afterAutospacing="off"/>
      </w:pPr>
      <w:r w:rsidRPr="232C1D5B" w:rsidR="547E7E6E">
        <w:rPr>
          <w:noProof w:val="0"/>
          <w:lang w:val="en-US"/>
        </w:rPr>
        <w:t>github: [your_username] patreon: your_patreon open_collective: your_org</w:t>
      </w:r>
    </w:p>
    <w:p xmlns:wp14="http://schemas.microsoft.com/office/word/2010/wordml" w:rsidP="232C1D5B" wp14:paraId="237AF349" wp14:textId="2C59D0DD">
      <w:pPr>
        <w:pStyle w:val="Normal"/>
        <w:rPr>
          <w:noProof w:val="0"/>
          <w:lang w:val="en-US"/>
        </w:rPr>
      </w:pPr>
    </w:p>
    <w:p xmlns:wp14="http://schemas.microsoft.com/office/word/2010/wordml" w:rsidP="232C1D5B" wp14:paraId="13F21BE6" wp14:textId="05CF67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7CFABB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Charge for priority support or premium features (e.g., SGX-secured TEE modules).</w:t>
      </w:r>
    </w:p>
    <w:p xmlns:wp14="http://schemas.microsoft.com/office/word/2010/wordml" w:rsidP="232C1D5B" wp14:paraId="23B3787E" wp14:textId="66B6E767">
      <w:pPr>
        <w:pStyle w:val="Heading2"/>
        <w:spacing w:before="300" w:beforeAutospacing="off" w:after="60" w:afterAutospacing="off"/>
      </w:pPr>
      <w:r w:rsidRPr="232C1D5B" w:rsidR="7CFABBA7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b. SaaS Model with Real-Time Payments</w:t>
      </w:r>
    </w:p>
    <w:p xmlns:wp14="http://schemas.microsoft.com/office/word/2010/wordml" w:rsidP="232C1D5B" wp14:paraId="1907CF25" wp14:textId="6062E7C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7CFABB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Integrate Stripe/PayPal for API subscriptions:</w:t>
      </w:r>
    </w:p>
    <w:p xmlns:wp14="http://schemas.microsoft.com/office/word/2010/wordml" w:rsidP="232C1D5B" wp14:paraId="70C7D028" wp14:textId="45E8A3DE">
      <w:pPr>
        <w:pStyle w:val="Normal"/>
        <w:rPr>
          <w:noProof w:val="0"/>
          <w:lang w:val="en-US"/>
        </w:rPr>
      </w:pPr>
    </w:p>
    <w:p xmlns:wp14="http://schemas.microsoft.com/office/word/2010/wordml" w:rsidP="232C1D5B" wp14:paraId="62495BE2" wp14:textId="5AFD552F">
      <w:pPr>
        <w:pStyle w:val="Heading1"/>
        <w:spacing w:before="322" w:beforeAutospacing="off" w:after="322" w:afterAutospacing="off"/>
        <w:rPr>
          <w:b w:val="1"/>
          <w:bCs w:val="1"/>
          <w:noProof w:val="0"/>
          <w:sz w:val="48"/>
          <w:szCs w:val="48"/>
          <w:lang w:val="en-US"/>
        </w:rPr>
      </w:pPr>
      <w:r w:rsidRPr="232C1D5B" w:rsidR="3468A70D">
        <w:rPr>
          <w:b w:val="1"/>
          <w:bCs w:val="1"/>
          <w:noProof w:val="0"/>
          <w:sz w:val="48"/>
          <w:szCs w:val="48"/>
          <w:lang w:val="en-US"/>
        </w:rPr>
        <w:t>Example using Stripe</w:t>
      </w:r>
    </w:p>
    <w:p xmlns:wp14="http://schemas.microsoft.com/office/word/2010/wordml" w:rsidP="232C1D5B" wp14:paraId="09511108" wp14:textId="382AF624">
      <w:pPr>
        <w:spacing w:before="240" w:beforeAutospacing="off" w:after="240" w:afterAutospacing="off"/>
      </w:pPr>
      <w:r w:rsidRPr="232C1D5B" w:rsidR="3468A70D">
        <w:rPr>
          <w:noProof w:val="0"/>
          <w:lang w:val="en-US"/>
        </w:rPr>
        <w:t>import stripe stripe.api_key = "sk_live_..." customer = stripe.Customer.create(payment_method="pm_card_visa")</w:t>
      </w:r>
    </w:p>
    <w:p xmlns:wp14="http://schemas.microsoft.com/office/word/2010/wordml" w:rsidP="232C1D5B" wp14:paraId="19C88998" wp14:textId="5859FA96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32C1D5B" wp14:paraId="7B1AFBFD" wp14:textId="39F0C7EA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32C1D5B" wp14:paraId="3A0E9895" wp14:textId="64C07CD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FB96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Offer tiers:</w:t>
      </w:r>
    </w:p>
    <w:p xmlns:wp14="http://schemas.microsoft.com/office/word/2010/wordml" w:rsidP="232C1D5B" wp14:paraId="60F670E6" wp14:textId="6DF3D08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FB96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Free: Basic DLT node.</w:t>
      </w:r>
    </w:p>
    <w:p xmlns:wp14="http://schemas.microsoft.com/office/word/2010/wordml" w:rsidP="232C1D5B" wp14:paraId="29C27580" wp14:textId="659D6EE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FB96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 ($50/month): Quantum-resistant APIs + SLA.</w:t>
      </w:r>
    </w:p>
    <w:p xmlns:wp14="http://schemas.microsoft.com/office/word/2010/wordml" w:rsidP="232C1D5B" wp14:paraId="4F84A433" wp14:textId="029EC65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FB96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Enterprise (Custom): On-premise deployment + audit support.</w:t>
      </w:r>
    </w:p>
    <w:p xmlns:wp14="http://schemas.microsoft.com/office/word/2010/wordml" w:rsidP="232C1D5B" wp14:paraId="483E0C96" wp14:textId="03A9D0DD">
      <w:pPr>
        <w:pStyle w:val="Heading2"/>
        <w:spacing w:before="300" w:beforeAutospacing="off" w:after="60" w:afterAutospacing="off"/>
      </w:pPr>
      <w:r w:rsidRPr="232C1D5B" w:rsidR="0FB96187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c. Whitepaper Licensing</w:t>
      </w:r>
    </w:p>
    <w:p xmlns:wp14="http://schemas.microsoft.com/office/word/2010/wordml" w:rsidP="232C1D5B" wp14:paraId="0BFA7BE2" wp14:textId="68A9736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FB961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Sell PDF access via Gumroad or GitHub Codespaces:</w:t>
      </w:r>
    </w:p>
    <w:p xmlns:wp14="http://schemas.microsoft.com/office/word/2010/wordml" w:rsidP="232C1D5B" wp14:paraId="1E0B6BEA" wp14:textId="7F067B00">
      <w:pPr>
        <w:spacing w:before="0" w:beforeAutospacing="off" w:after="0" w:afterAutospacing="off"/>
      </w:pPr>
      <w:r w:rsidRPr="232C1D5B" w:rsidR="0FB9618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232C1D5B" wp14:paraId="77B2BE91" wp14:textId="1504E049">
      <w:pPr>
        <w:pStyle w:val="Normal"/>
        <w:rPr>
          <w:noProof w:val="0"/>
          <w:lang w:val="en-US"/>
        </w:rPr>
      </w:pPr>
    </w:p>
    <w:p xmlns:wp14="http://schemas.microsoft.com/office/word/2010/wordml" w:rsidP="232C1D5B" wp14:paraId="4CA415C7" wp14:textId="2C377B37">
      <w:pPr>
        <w:pStyle w:val="Heading1"/>
        <w:spacing w:before="322" w:beforeAutospacing="off" w:after="322" w:afterAutospacing="off"/>
      </w:pPr>
      <w:r w:rsidRPr="232C1D5B" w:rsidR="5DE79075">
        <w:rPr>
          <w:b w:val="1"/>
          <w:bCs w:val="1"/>
          <w:noProof w:val="0"/>
          <w:sz w:val="48"/>
          <w:szCs w:val="48"/>
          <w:lang w:val="en-US"/>
        </w:rPr>
        <w:t>Use GitHub Actions to gate PDF download</w:t>
      </w:r>
    </w:p>
    <w:p xmlns:wp14="http://schemas.microsoft.com/office/word/2010/wordml" w:rsidP="232C1D5B" wp14:paraId="0B66ADB3" wp14:textId="6716B1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232C1D5B" w:rsidR="5DE79075">
        <w:rPr>
          <w:noProof w:val="0"/>
          <w:lang w:val="en-US"/>
        </w:rPr>
        <w:t xml:space="preserve">name: Release Whitepaper if: github.event_name == 'release' run: | echo "Download at </w:t>
      </w:r>
      <w:hyperlink r:id="R586c9d8c917341db">
        <w:r w:rsidRPr="232C1D5B" w:rsidR="5DE79075">
          <w:rPr>
            <w:rStyle w:val="Hyperlink"/>
            <w:noProof w:val="0"/>
            <w:lang w:val="en-US"/>
          </w:rPr>
          <w:t>https://payment.example.com/whitepaper?key=$SECRET"</w:t>
        </w:r>
      </w:hyperlink>
    </w:p>
    <w:p xmlns:wp14="http://schemas.microsoft.com/office/word/2010/wordml" w:rsidP="232C1D5B" wp14:paraId="0BB68C26" wp14:textId="7DA430E7">
      <w:pPr>
        <w:pStyle w:val="Normal"/>
        <w:rPr>
          <w:noProof w:val="0"/>
          <w:lang w:val="en-US"/>
        </w:rPr>
      </w:pPr>
    </w:p>
    <w:p xmlns:wp14="http://schemas.microsoft.com/office/word/2010/wordml" w:rsidP="232C1D5B" wp14:paraId="2E7F8053" wp14:textId="3D54DB2F">
      <w:pPr>
        <w:pStyle w:val="Heading2"/>
        <w:spacing w:before="300" w:beforeAutospacing="off" w:after="6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32C1D5B" wp14:paraId="2EC137F0" wp14:textId="55869702">
      <w:pPr>
        <w:pStyle w:val="Heading2"/>
        <w:spacing w:before="300" w:beforeAutospacing="off" w:after="60" w:afterAutospacing="off"/>
      </w:pPr>
      <w:r w:rsidRPr="232C1D5B" w:rsidR="0DA61D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Marketing &amp; Partnerships</w:t>
      </w:r>
    </w:p>
    <w:p xmlns:wp14="http://schemas.microsoft.com/office/word/2010/wordml" w:rsidP="232C1D5B" wp14:paraId="3017C217" wp14:textId="12C368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Target Clients: Central banks, fintechs, and blockchain startups (reference </w:t>
      </w:r>
      <w:hyperlink r:id="R8ea6784ec2af4e9a">
        <w:r w:rsidRPr="232C1D5B" w:rsidR="0DA61DF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Search Result 1</w:t>
        </w:r>
      </w:hyperlink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).</w:t>
      </w:r>
    </w:p>
    <w:p xmlns:wp14="http://schemas.microsoft.com/office/word/2010/wordml" w:rsidP="232C1D5B" wp14:paraId="71BD1E96" wp14:textId="1480A6B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Promotion:</w:t>
      </w:r>
    </w:p>
    <w:p xmlns:wp14="http://schemas.microsoft.com/office/word/2010/wordml" w:rsidP="232C1D5B" wp14:paraId="500431A3" wp14:textId="67C680F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Post on GitHub Trending with keywords: </w:t>
      </w:r>
      <w:r w:rsidRPr="232C1D5B" w:rsidR="0DA61D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quantum blockchain real-time-payments</w:t>
      </w:r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232C1D5B" wp14:paraId="07CE6765" wp14:textId="2FD444A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Partner with Intel SGX or Microsoft Azure for TEE integration (</w:t>
      </w:r>
      <w:hyperlink r:id="R2e1034a3b6ae4efa">
        <w:r w:rsidRPr="232C1D5B" w:rsidR="0DA61DF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Search Result 1</w:t>
        </w:r>
      </w:hyperlink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).</w:t>
      </w:r>
    </w:p>
    <w:p xmlns:wp14="http://schemas.microsoft.com/office/word/2010/wordml" w:rsidP="232C1D5B" wp14:paraId="0DF137C0" wp14:textId="485240D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Conferences: Present at Consensus 2025 or Devcon.</w:t>
      </w:r>
    </w:p>
    <w:p xmlns:wp14="http://schemas.microsoft.com/office/word/2010/wordml" w:rsidP="232C1D5B" wp14:paraId="44EDE982" wp14:textId="410DC332">
      <w:pPr>
        <w:pStyle w:val="Heading2"/>
        <w:spacing w:before="300" w:beforeAutospacing="off" w:after="60" w:afterAutospacing="off"/>
      </w:pPr>
      <w:r w:rsidRPr="232C1D5B" w:rsidR="0DA61D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5. Compliance &amp; Security</w:t>
      </w:r>
    </w:p>
    <w:p xmlns:wp14="http://schemas.microsoft.com/office/word/2010/wordml" w:rsidP="232C1D5B" wp14:paraId="3AECF9C1" wp14:textId="0F583F2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Licensing: Use GPLv3 for open core, commercial license for enterprise.</w:t>
      </w:r>
    </w:p>
    <w:p xmlns:wp14="http://schemas.microsoft.com/office/word/2010/wordml" w:rsidP="232C1D5B" wp14:paraId="0748C533" wp14:textId="0DE974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Audits: Hire firms like Trail of Bits for PQC code review.</w:t>
      </w:r>
    </w:p>
    <w:p xmlns:wp14="http://schemas.microsoft.com/office/word/2010/wordml" w:rsidP="232C1D5B" wp14:paraId="031B6BDD" wp14:textId="4D5B04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Regulatory: Comply with FIPS 140-3 for cryptographic modules.</w:t>
      </w:r>
    </w:p>
    <w:p xmlns:wp14="http://schemas.microsoft.com/office/word/2010/wordml" w:rsidP="232C1D5B" wp14:paraId="436EC1DD" wp14:textId="092F41CF">
      <w:pPr>
        <w:pStyle w:val="Heading2"/>
        <w:spacing w:before="300" w:beforeAutospacing="off" w:after="60" w:afterAutospacing="off"/>
      </w:pPr>
      <w:r w:rsidRPr="232C1D5B" w:rsidR="0DA61DF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Example Revenue Streams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08"/>
        <w:gridCol w:w="4163"/>
        <w:gridCol w:w="2790"/>
      </w:tblGrid>
      <w:tr w:rsidR="232C1D5B" w:rsidTr="232C1D5B" w14:paraId="7CF32CB3">
        <w:trPr>
          <w:trHeight w:val="300"/>
        </w:trPr>
        <w:tc>
          <w:tcPr>
            <w:tcW w:w="2408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32C1D5B" w:rsidP="232C1D5B" w:rsidRDefault="232C1D5B" w14:paraId="22EE988A" w14:textId="5B849354">
            <w:pPr>
              <w:spacing w:before="0" w:beforeAutospacing="off" w:after="0" w:afterAutospacing="off"/>
              <w:jc w:val="center"/>
            </w:pPr>
            <w:r w:rsidR="232C1D5B">
              <w:rPr>
                <w:b w:val="0"/>
                <w:bCs w:val="0"/>
              </w:rPr>
              <w:t>Source</w:t>
            </w:r>
          </w:p>
        </w:tc>
        <w:tc>
          <w:tcPr>
            <w:tcW w:w="4163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32C1D5B" w:rsidP="232C1D5B" w:rsidRDefault="232C1D5B" w14:paraId="46F2ADB1" w14:textId="4802EC03">
            <w:pPr>
              <w:spacing w:before="0" w:beforeAutospacing="off" w:after="0" w:afterAutospacing="off"/>
              <w:jc w:val="center"/>
            </w:pPr>
            <w:r w:rsidR="232C1D5B">
              <w:rPr>
                <w:b w:val="0"/>
                <w:bCs w:val="0"/>
              </w:rPr>
              <w:t>Strategy</w:t>
            </w:r>
          </w:p>
        </w:tc>
        <w:tc>
          <w:tcPr>
            <w:tcW w:w="2790" w:type="dxa"/>
            <w:tcBorders>
              <w:top w:val="single" w:color="E5E7EB" w:sz="0"/>
              <w:left w:val="single" w:color="E5E7EB" w:sz="0"/>
              <w:bottom w:val="single" w:color="E5E7EB" w:sz="0"/>
              <w:right w:val="single" w:color="E5E7EB"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32C1D5B" w:rsidP="232C1D5B" w:rsidRDefault="232C1D5B" w14:paraId="1C1BAE52" w14:textId="38F427B0">
            <w:pPr>
              <w:spacing w:before="0" w:beforeAutospacing="off" w:after="0" w:afterAutospacing="off"/>
              <w:jc w:val="center"/>
            </w:pPr>
            <w:r w:rsidR="232C1D5B">
              <w:rPr>
                <w:b w:val="0"/>
                <w:bCs w:val="0"/>
              </w:rPr>
              <w:t>Projected Earnings</w:t>
            </w:r>
          </w:p>
        </w:tc>
      </w:tr>
      <w:tr w:rsidR="232C1D5B" w:rsidTr="232C1D5B" w14:paraId="3C7A9C9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3D34B802" w14:textId="6647DB8E">
            <w:pPr>
              <w:spacing w:before="0" w:beforeAutospacing="off" w:after="0" w:afterAutospacing="off"/>
            </w:pPr>
            <w:r w:rsidR="232C1D5B">
              <w:rPr/>
              <w:t>GitHub Sponsors</w:t>
            </w:r>
          </w:p>
        </w:tc>
        <w:tc>
          <w:tcPr>
            <w:tcW w:w="416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6D689A4C" w14:textId="117F48B4">
            <w:pPr>
              <w:spacing w:before="0" w:beforeAutospacing="off" w:after="0" w:afterAutospacing="off"/>
            </w:pPr>
            <w:r w:rsidR="232C1D5B">
              <w:rPr/>
              <w:t>500 developers @ $10/month</w:t>
            </w:r>
          </w:p>
        </w:tc>
        <w:tc>
          <w:tcPr>
            <w:tcW w:w="27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33B8C521" w14:textId="592AEA94">
            <w:pPr>
              <w:spacing w:before="0" w:beforeAutospacing="off" w:after="0" w:afterAutospacing="off"/>
            </w:pPr>
            <w:r w:rsidR="232C1D5B">
              <w:rPr/>
              <w:t>$5,000/month</w:t>
            </w:r>
          </w:p>
        </w:tc>
      </w:tr>
      <w:tr w:rsidR="232C1D5B" w:rsidTr="232C1D5B" w14:paraId="0EC0279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20921CAF" w14:textId="44620F40">
            <w:pPr>
              <w:spacing w:before="0" w:beforeAutospacing="off" w:after="0" w:afterAutospacing="off"/>
            </w:pPr>
            <w:r w:rsidR="232C1D5B">
              <w:rPr/>
              <w:t>Enterprise SaaS</w:t>
            </w:r>
          </w:p>
        </w:tc>
        <w:tc>
          <w:tcPr>
            <w:tcW w:w="416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3ED3338B" w14:textId="51EF7036">
            <w:pPr>
              <w:spacing w:before="0" w:beforeAutospacing="off" w:after="0" w:afterAutospacing="off"/>
            </w:pPr>
            <w:r w:rsidR="232C1D5B">
              <w:rPr/>
              <w:t>10 clients @ $2,000/month</w:t>
            </w:r>
          </w:p>
        </w:tc>
        <w:tc>
          <w:tcPr>
            <w:tcW w:w="27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0F98E677" w14:textId="0882D54D">
            <w:pPr>
              <w:spacing w:before="0" w:beforeAutospacing="off" w:after="0" w:afterAutospacing="off"/>
            </w:pPr>
            <w:r w:rsidR="232C1D5B">
              <w:rPr/>
              <w:t>$20,000/month</w:t>
            </w:r>
          </w:p>
        </w:tc>
      </w:tr>
      <w:tr w:rsidR="232C1D5B" w:rsidTr="232C1D5B" w14:paraId="30634E0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301AF6C2" w14:textId="2C382A03">
            <w:pPr>
              <w:spacing w:before="0" w:beforeAutospacing="off" w:after="0" w:afterAutospacing="off"/>
            </w:pPr>
            <w:r w:rsidR="232C1D5B">
              <w:rPr/>
              <w:t>Whitepaper Sales</w:t>
            </w:r>
          </w:p>
        </w:tc>
        <w:tc>
          <w:tcPr>
            <w:tcW w:w="416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78D30B48" w14:textId="6D55C24C">
            <w:pPr>
              <w:spacing w:before="0" w:beforeAutospacing="off" w:after="0" w:afterAutospacing="off"/>
            </w:pPr>
            <w:r w:rsidR="232C1D5B">
              <w:rPr/>
              <w:t>200 downloads @ $50</w:t>
            </w:r>
          </w:p>
        </w:tc>
        <w:tc>
          <w:tcPr>
            <w:tcW w:w="27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5BFA7AB0" w14:textId="178F9966">
            <w:pPr>
              <w:spacing w:before="0" w:beforeAutospacing="off" w:after="0" w:afterAutospacing="off"/>
            </w:pPr>
            <w:r w:rsidR="232C1D5B">
              <w:rPr/>
              <w:t>$10,000 (one-time)</w:t>
            </w:r>
          </w:p>
        </w:tc>
      </w:tr>
      <w:tr w:rsidR="232C1D5B" w:rsidTr="232C1D5B" w14:paraId="7D14358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5AECEA18" w14:textId="3C9C9279">
            <w:pPr>
              <w:spacing w:before="0" w:beforeAutospacing="off" w:after="0" w:afterAutospacing="off"/>
            </w:pPr>
            <w:r w:rsidR="232C1D5B">
              <w:rPr>
                <w:b w:val="0"/>
                <w:bCs w:val="0"/>
              </w:rPr>
              <w:t>Total</w:t>
            </w:r>
          </w:p>
        </w:tc>
        <w:tc>
          <w:tcPr>
            <w:tcW w:w="416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RDefault="232C1D5B" w14:paraId="72C971F2" w14:textId="020385CD"/>
        </w:tc>
        <w:tc>
          <w:tcPr>
            <w:tcW w:w="27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20" w:type="dxa"/>
              <w:right w:w="120" w:type="dxa"/>
            </w:tcMar>
            <w:vAlign w:val="top"/>
          </w:tcPr>
          <w:p w:rsidR="232C1D5B" w:rsidP="232C1D5B" w:rsidRDefault="232C1D5B" w14:paraId="372A44C9" w14:textId="1F8E61A6">
            <w:pPr>
              <w:spacing w:before="0" w:beforeAutospacing="off" w:after="0" w:afterAutospacing="off"/>
            </w:pPr>
            <w:r w:rsidR="232C1D5B">
              <w:rPr>
                <w:b w:val="0"/>
                <w:bCs w:val="0"/>
              </w:rPr>
              <w:t>$35,000+/month</w:t>
            </w:r>
          </w:p>
        </w:tc>
      </w:tr>
    </w:tbl>
    <w:p xmlns:wp14="http://schemas.microsoft.com/office/word/2010/wordml" w:rsidP="232C1D5B" wp14:paraId="76848448" wp14:textId="2633BE2E">
      <w:pPr>
        <w:spacing w:before="0" w:beforeAutospacing="off" w:after="0" w:afterAutospacing="off"/>
      </w:pPr>
      <w:r w:rsidRPr="232C1D5B" w:rsidR="0DA61D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By combining cutting-edge PQC research, real-time payment APIs, and GitHub’s monetization tools, you can create a profitable, future-proof project. Focus on solving urgent quantum threats in finance, and leverage partnerships to scale</w:t>
      </w:r>
    </w:p>
    <w:p xmlns:wp14="http://schemas.microsoft.com/office/word/2010/wordml" wp14:paraId="2C078E63" wp14:textId="72AA54C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6de5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d91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63c9e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8b7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2b5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75a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763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0fc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e37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9ae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20733"/>
    <w:rsid w:val="04220733"/>
    <w:rsid w:val="0DA61DF9"/>
    <w:rsid w:val="0F8EB63B"/>
    <w:rsid w:val="0FB96187"/>
    <w:rsid w:val="1FE780DE"/>
    <w:rsid w:val="232C1D5B"/>
    <w:rsid w:val="306013CB"/>
    <w:rsid w:val="3468A70D"/>
    <w:rsid w:val="547E7E6E"/>
    <w:rsid w:val="570B1CD7"/>
    <w:rsid w:val="5DE79075"/>
    <w:rsid w:val="7CFABBA7"/>
    <w:rsid w:val="7F6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0733"/>
  <w15:chartTrackingRefBased/>
  <w15:docId w15:val="{7DED5DBC-D560-4359-B2A1-C801F83B5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2C1D5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32C1D5B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print.iacr.org/2024/1206.pdf" TargetMode="External" Id="Rbd36078fe91e48dc" /><Relationship Type="http://schemas.openxmlformats.org/officeDocument/2006/relationships/hyperlink" Target="https://www.geeksforgeeks.org/how-to-earn-money-from-github/" TargetMode="External" Id="R6a4a169891b7498f" /><Relationship Type="http://schemas.openxmlformats.org/officeDocument/2006/relationships/hyperlink" Target="https://www.youtube.com/watch?v=VursLz2IpnY" TargetMode="External" Id="Rcbe10edecfd0447d" /><Relationship Type="http://schemas.openxmlformats.org/officeDocument/2006/relationships/hyperlink" Target="https://payment.example.com/whitepaper?key=$SECRET%22" TargetMode="External" Id="R586c9d8c917341db" /><Relationship Type="http://schemas.openxmlformats.org/officeDocument/2006/relationships/hyperlink" Target="https://eprint.iacr.org/2024/1206.pdf" TargetMode="External" Id="R8ea6784ec2af4e9a" /><Relationship Type="http://schemas.openxmlformats.org/officeDocument/2006/relationships/hyperlink" Target="https://eprint.iacr.org/2024/1206.pdf" TargetMode="External" Id="R2e1034a3b6ae4efa" /><Relationship Type="http://schemas.openxmlformats.org/officeDocument/2006/relationships/numbering" Target="numbering.xml" Id="R0ee27819bcb64c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2025-04-18T20:39:02.9941037Z</dcterms:created>
  <dcterms:modified xsi:type="dcterms:W3CDTF">2025-04-18T20:42:27.0618630Z</dcterms:modified>
  <dc:creator>b k</dc:creator>
  <lastModifiedBy>b k</lastModifiedBy>
</coreProperties>
</file>