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2026-07-24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---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apply for the Technical Copywriter role. While my background is rooted in data analytics and systems development, a significant and consistent part of that work has been technical documentation — writing, maintaining, and version-controlling the specifications, data dictionaries, integration guides, and process documents that make complex systems actually usable by the people who need them.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Enterprises, I authored source-to-target mapping documentation, EDI integration specifications across multiple document types, data lineage records, and dashboard specification documentation — all maintained in version-controlled repositories and written to be accurate enough that another analyst could pick up the work without asking questions. I have working familiarity with XML data formats through EDI integration work, and my development workflow is docs-as-code by default: Markdown, Git, GitHub, with full version history on every document I produce. At Catalyzt Nutrition, I owned the organization's data dictionary, KPI definitions, and metric documentation — enforcing consistent terminology across teams, writing governance standards, and producing executive-facing documentation that explained calculation logic and known limitations clearly for non-technical readers. On the freelance side, I write and maintain technical specification documents, API integration guides, and governance documentation for every platform I build.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bring strong editing instincts, a high standard for accuracy, and the kind of attention to detail that makes technical documentation reliable rather than just present. I am fully remote, self-directed, and available to take on project-based work immediately.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