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color w:val="09152A"/>
          <w:sz w:val="36"/>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w:t>
      </w:r>
    </w:p>
    <w:p>
      <w:pPr>
        <w:spacing w:after="120" w:before="0"/>
        <w:jc w:val="left"/>
      </w:pPr>
    </w:p>
    <w:p>
      <w:pPr>
        <w:spacing w:after="80" w:before="0"/>
        <w:jc w:val="left"/>
      </w:pPr>
    </w:p>
    <w:p>
      <w:pPr>
        <w:spacing w:after="160" w:before="0"/>
        <w:jc w:val="left"/>
      </w:pPr>
      <w:r>
        <w:rPr>
          <w:rFonts w:ascii="Calibri" w:hAnsi="Calibri"/>
          <w:b w:val="0"/>
          <w:color w:val="09152A"/>
          <w:sz w:val="22"/>
        </w:rPr>
        <w:t>August 31, 2026</w:t>
      </w:r>
    </w:p>
    <w:p>
      <w:pPr>
        <w:spacing w:after="80" w:before="0"/>
        <w:jc w:val="left"/>
      </w:pPr>
    </w:p>
    <w:p>
      <w:pPr>
        <w:spacing w:after="160" w:before="0"/>
        <w:jc w:val="left"/>
      </w:pPr>
      <w:r>
        <w:rPr>
          <w:rFonts w:ascii="Calibri" w:hAnsi="Calibri"/>
          <w:b w:val="0"/>
          <w:color w:val="09152A"/>
          <w:sz w:val="22"/>
        </w:rPr>
        <w:t>Hiring Manager</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express my strong interest in the VP of Technology opportunity within the automotive industry. With 7+ years of experience leading technology strategy, engineering delivery, and AI-powered solution development — from architecture through production — I bring the developer depth and executive presence needed to lead product and engineering teams at this level.</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Building and Leading Technology Teams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At Ferguson Enterprises, I served as the primary technology leader for a large-scale, multi-location ecommerce and supply chain operation — overseeing engineering delivery across Azure, GCP, and AWS, defining developer standards, managing CI/CD pipelines, and partnering directly with the CFO, VP of Finance, and EVP of Sales as the technology voice at the executive level. At Catalyzt Nutrition, I led the full technology stack for a multi-location operation: designing AI-integrated analytics systems, overseeing cross-functional engineering workflows, and translating business requirements into architecture and execution. In my freelance practice, I have operated as a VP-level technology consultant for three client organizations — architecting platforms, leading technical delivery, coaching engineering teams, and building AI-powered business solutions that are in production use daily.</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Developer Experience, AI Expertise &amp; Business Solutions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am a hands-on developer and an active practitioner of AI-assisted development — integrating Generative AI, Microsoft Copilot, Databricks AI Genie, and LLM-powered tooling into production workflows across every engagement. I have built full-stack applications from zero to production (React, Supabase, Python, cloud APIs), architected enterprise data platforms on Databricks with Medallion Architecture and Delta Live Tables, and designed reusable frameworks that reduce delivery time and improve consistency across engineering teams. I build technology that solves real business problems — not proofs of concept — and I bring the leadership credibility to align engineering teams and executive stakeholders around a shared product roadmap.</w:t>
      </w:r>
    </w:p>
    <w:p>
      <w:pPr>
        <w:spacing w:after="80" w:before="0"/>
        <w:jc w:val="left"/>
      </w:pPr>
    </w:p>
    <w:p>
      <w:pPr>
        <w:spacing w:after="160" w:before="0"/>
        <w:jc w:val="left"/>
      </w:pPr>
      <w:r>
        <w:rPr>
          <w:rFonts w:ascii="Calibri" w:hAnsi="Calibri"/>
          <w:b w:val="0"/>
          <w:color w:val="09152A"/>
          <w:sz w:val="22"/>
        </w:rPr>
        <w:t>I am excited by the opportunity to bring this combination of hands-on developer experience, AI expertise, and business solution building to an established automotive technology product. I would welcome the opportunity to discuss how my background fits your team's needs.</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