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27,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Sales Operations Analyst role. Salesforce administration, pipeline analytics, and cross-functional sales support are the core of what I have done throughout my career — maintaining CRM data integrity, building executive pipeline dashboards, surfacing renewal and cross-sell opportunities from install base data, and acting as the operational link between Sales, Channel, Partners, and Finance.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maintained Salesforce data integrity across accounts, opportunities, contacts, and leads, built recurring pipeline analytics reports for the EVP of Sales and VP of Finance, and surfaced revenue trends and cross-sell opportunities from CRM and transactional data to drive sales team action. I built expert-level Power BI executive dashboards adopted by C-suite for board-level decision-making, automated Excel reporting workflows using VBA, and served as cross-functional liaison between Sales, Finance, Operations, and Procurement — facilitating requirements-gathering and delivering actionable recommendations directly to senior leadership. At Catalyzt Nutrition, I administered Salesforce CRM end-to-end — accounts, opportunities, contacts, leads, workflow automation, and customization — built pipeline dashboards and recurring sales performance reports, and analyzed CRM data to identify cross-sell and expansion opportunities across the business.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current freelance practice, I am supporting sales operations and CRM engagements for clients including callcathai.online, primelayertrades.com, and hereraspreadsheets.com — administering Salesforce pipelines, building opportunity tracking and deal registration workflows, and developing partner engagement and channel performance dashboards. I understand the full opportunity lifecycle and the discipline required to keep CRM data clean, pipeline visibility accurate, and stakeholder reporting actionable.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this role and how my Salesforce and sales operations experience fits your team's needs.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