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  <w:r>
        <w:rPr>
          <w:rFonts w:ascii="Calibri" w:hAnsi="Calibri"/>
          <w:b/>
          <w:color w:val="09152A"/>
          <w:sz w:val="36"/>
        </w:rPr>
        <w:t>(757) 289-1204 | atobin@alum.utk.edu | Virginia Beach, VA</w:t>
      </w:r>
    </w:p>
    <w:p>
      <w:pPr>
        <w:spacing w:after="160"/>
        <w:pBdr>
          <w:bottom w:val="single" w:sz="16" w:space="1" w:color="1B7A8C"/>
        </w:pBdr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---</w:t>
      </w:r>
    </w:p>
    <w:p>
      <w:pPr>
        <w:spacing w:after="120" w:before="0"/>
        <w:jc w:val="left"/>
      </w:pP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August 27, 2026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Hiring Manager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CGI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San Diego, CA (Remote)</w:t>
      </w:r>
    </w:p>
    <w:p>
      <w:pPr>
        <w:spacing w:after="80" w:before="0"/>
        <w:jc w:val="left"/>
      </w:pPr>
    </w:p>
    <w:p>
      <w:pPr>
        <w:spacing w:after="200" w:before="0"/>
        <w:jc w:val="left"/>
      </w:pPr>
      <w:r>
        <w:rPr>
          <w:rFonts w:ascii="Calibri" w:hAnsi="Calibri"/>
          <w:b/>
          <w:color w:val="09152A"/>
          <w:sz w:val="22"/>
        </w:rPr>
        <w:t>Dear Hiring Manager,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writing to express my strong interest in the Interface Developer role at CGI. With 4+ years of hands-on Pentaho ETL development, RESTful API engineering, and enterprise system integration experience across ERP platforms and cloud services, I am confident in my ability to deliver production-grade interface solutions for CGI's government and public sector clients.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</w:r>
      <w:r>
        <w:rPr>
          <w:rFonts w:ascii="Calibri" w:hAnsi="Calibri"/>
          <w:b/>
          <w:color w:val="09152A"/>
          <w:sz w:val="22"/>
        </w:rPr>
        <w:t>Pentaho ETL &amp; Enterprise Integration</w:t>
      </w:r>
      <w:r>
        <w:rPr>
          <w:rFonts w:ascii="Calibri" w:hAnsi="Calibri"/>
          <w:b w:val="0"/>
          <w:color w:val="09152A"/>
          <w:sz w:val="22"/>
        </w:rPr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At Ferguson Enterprises, I designed and maintained Pentaho ETL interfaces connecting ERP platforms, EDI systems, and cloud services across Azure, GCP, and AWS — processing large-scale ecommerce and supply chain datasets with robust error handling, logging, and recovery procedures. I authored interface specifications, deployment runbooks, and SOPs for all integration deliverables, and led Agile sprint cycles using JIRA and Confluence. In my freelance practice, I extended this work across three client organizations: at callcatchai.online, I built Pentaho-based ETL pipelines integrating call analytics data with CRM and reporting platforms using OAuth 2.0 and JSON/XML exchange; at primelayertrades.com, I connected trading platforms to GCP BigQuery via Pentaho with JWT authentication and automated data validation; and at hereraspreadsheets.com, I implemented REST API integrations on Azure with transformation logic and data accuracy controls across source and target systems.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</w:r>
      <w:r>
        <w:rPr>
          <w:rFonts w:ascii="Calibri" w:hAnsi="Calibri"/>
          <w:b/>
          <w:color w:val="09152A"/>
          <w:sz w:val="22"/>
        </w:rPr>
        <w:t>RESTful APIs, Security Standards &amp; SQL</w:t>
      </w:r>
      <w:r>
        <w:rPr>
          <w:rFonts w:ascii="Calibri" w:hAnsi="Calibri"/>
          <w:b w:val="0"/>
          <w:color w:val="09152A"/>
          <w:sz w:val="22"/>
        </w:rPr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have designed and consumed RESTful APIs across all positions — implementing OAuth 2.0, API key authentication, JWT, and SSL/TLS across production interface environments. My SQL background spans MS SQL Server, BigQuery, and PostgreSQL, and I have built data mappings, batch transformation workflows, and validation logic supporting financial and operational reporting at scale. I am comfortable working across HTTP protocols, JSON and XML data formats, and multi-cloud environments, and I bring a strong documentation discipline that ensures maintainability across integration environments.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eager to bring this experience to CGI's Interface Developer team and contribute to reliable, well-governed integration solutions for public sector clients. I am available to work PST hours and look forward to discussing how my background aligns with your needs.</w:t>
      </w:r>
    </w:p>
    <w:p>
      <w:pPr>
        <w:spacing w:after="80" w:before="0"/>
        <w:jc w:val="left"/>
      </w:pPr>
    </w:p>
    <w:p>
      <w:pPr>
        <w:spacing w:after="12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2"/>
        </w:rPr>
        <w:t>Sincerely,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Alexander Tobin</w:t>
      </w:r>
    </w:p>
    <w:sectPr w:rsidR="00FC693F" w:rsidRPr="0006063C" w:rsidSect="0003461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