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Connective</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Connective's mission — making social services more accessible, empathetic, and connected — is exactly the kind of work I want to be doing. The role of Associate Analyst, Data &amp; Technology sits squarely at the intersection of platform administration, data quality, and stakeholder enablement, and it maps closely to the work I have been doing for the past several years.</w:t>
      </w:r>
    </w:p>
    <w:p>
      <w:pPr>
        <w:spacing w:after="80" w:before="0"/>
        <w:jc w:val="left"/>
      </w:pPr>
    </w:p>
    <w:p>
      <w:pPr>
        <w:spacing w:after="160" w:before="0"/>
        <w:jc w:val="left"/>
      </w:pPr>
      <w:r>
        <w:rPr>
          <w:rFonts w:ascii="Calibri" w:hAnsi="Calibri"/>
          <w:b w:val="0"/>
          <w:color w:val="09152A"/>
          <w:sz w:val="22"/>
        </w:rPr>
        <w:t>My Salesforce experience is still developing, but my foundation in CRM and workflow platform administration is deep. At Catalyzt Nutrition I was the internal Airtable administrator — configuring relational data structures, role-based dashboards, workflow automations, form validation logic, and user permissions from scratch. I gathered requirements from stakeholders across departments, translated them into working platform configurations, maintained data quality through audit and deduplication processes, and built the documentation and training materials that drove adoption. That is the same cycle this role describes, just with Salesforce at the center — and I am actively pursuing my Salesforce Administrator (ADM 201) certification to close that gap directly.</w:t>
      </w:r>
    </w:p>
    <w:p>
      <w:pPr>
        <w:spacing w:after="80" w:before="0"/>
        <w:jc w:val="left"/>
      </w:pPr>
    </w:p>
    <w:p>
      <w:pPr>
        <w:spacing w:after="160" w:before="0"/>
        <w:jc w:val="left"/>
      </w:pPr>
      <w:r>
        <w:rPr>
          <w:rFonts w:ascii="Calibri" w:hAnsi="Calibri"/>
          <w:b w:val="0"/>
          <w:color w:val="09152A"/>
          <w:sz w:val="22"/>
        </w:rPr>
        <w:t>Beyond platform administration, I bring the data analysis skills your preferred qualifications call for. At Ferguson Enterprises I used SQL daily against enterprise datasets in MS SQL Server, built Power BI dashboards for executive KPI reporting, and served as the bridge between business stakeholders and external technical partners on systems integration projects. I understand how to document business processes, prioritize a backlog, and communicate clearly across both technical and non-technical audiences. My HHS government contract work with IMS — building PMO infrastructure for a public sector program team — also gave me direct exposure to the kind of mission-aligned, program-support technology work Connective does.</w:t>
      </w:r>
    </w:p>
    <w:p>
      <w:pPr>
        <w:spacing w:after="80" w:before="0"/>
        <w:jc w:val="left"/>
      </w:pPr>
    </w:p>
    <w:p>
      <w:pPr>
        <w:spacing w:after="160" w:before="0"/>
        <w:jc w:val="left"/>
      </w:pPr>
      <w:r>
        <w:rPr>
          <w:rFonts w:ascii="Calibri" w:hAnsi="Calibri"/>
          <w:b w:val="0"/>
          <w:color w:val="09152A"/>
          <w:sz w:val="22"/>
        </w:rPr>
        <w:t>I am genuinely drawn to this role and to Connective's approach. I would welcome the chance to discuss how my background can contribute to your team.</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