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AC96" w14:textId="7A51C37D" w:rsidR="00C400D3" w:rsidRDefault="007458ED" w:rsidP="007458ED">
      <w:pPr>
        <w:pStyle w:val="Title"/>
      </w:pPr>
      <w:r>
        <w:t>Replication of ACSI index values for US airlines using sentiment analysis of Twitter data</w:t>
      </w:r>
    </w:p>
    <w:p w14:paraId="2DC592FD" w14:textId="73EB5E6C" w:rsidR="007458ED" w:rsidRDefault="007458ED" w:rsidP="007458ED">
      <w:pPr>
        <w:pStyle w:val="Heading1"/>
      </w:pPr>
      <w:r>
        <w:t xml:space="preserve">Concept </w:t>
      </w:r>
    </w:p>
    <w:p w14:paraId="279252F7" w14:textId="7CEB527B" w:rsidR="007458ED" w:rsidRDefault="007458ED" w:rsidP="007458ED">
      <w:r>
        <w:t>ACSI index ranks customer satisfaction performance based on Customer Expectations, Perceived Quality and Perceived Value. These translate into Customer Complaints and Customer Satisfaction</w:t>
      </w:r>
      <w:r w:rsidR="003A6041">
        <w:rPr>
          <w:rStyle w:val="FootnoteReference"/>
        </w:rPr>
        <w:footnoteReference w:id="1"/>
      </w:r>
      <w:r>
        <w:t xml:space="preserve">. </w:t>
      </w:r>
    </w:p>
    <w:p w14:paraId="37AADE6D" w14:textId="28205F0E" w:rsidR="003A6041" w:rsidRDefault="007458ED" w:rsidP="003A6041">
      <w:pPr>
        <w:keepNext/>
      </w:pPr>
      <w:r w:rsidRPr="007458ED">
        <w:drawing>
          <wp:inline distT="0" distB="0" distL="0" distR="0" wp14:anchorId="3E43FE2B" wp14:editId="4C258560">
            <wp:extent cx="5731510" cy="2332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32990"/>
                    </a:xfrm>
                    <a:prstGeom prst="rect">
                      <a:avLst/>
                    </a:prstGeom>
                  </pic:spPr>
                </pic:pic>
              </a:graphicData>
            </a:graphic>
          </wp:inline>
        </w:drawing>
      </w:r>
    </w:p>
    <w:p w14:paraId="2FC11B01" w14:textId="00F3C184" w:rsidR="003A6041" w:rsidRDefault="003A6041" w:rsidP="003A6041">
      <w:pPr>
        <w:pStyle w:val="Caption"/>
      </w:pPr>
      <w:r>
        <w:t xml:space="preserve">Figure </w:t>
      </w:r>
      <w:fldSimple w:instr=" SEQ Figure \* ARABIC ">
        <w:r w:rsidR="00077C9A">
          <w:rPr>
            <w:noProof/>
          </w:rPr>
          <w:t>1</w:t>
        </w:r>
      </w:fldSimple>
      <w:r>
        <w:t xml:space="preserve"> - ACSI rank method</w:t>
      </w:r>
    </w:p>
    <w:p w14:paraId="60251147" w14:textId="46891A4C" w:rsidR="007458ED" w:rsidRDefault="007458ED" w:rsidP="007458ED">
      <w:r>
        <w:t xml:space="preserve">This project seeks out to replicate the index results, not using traditional customer satisfaction assessment methods such as focus groups, interviews and questionnaires, which are time consuming, expensive and have limited scalability, but using sentiment analysis on Twitter data. </w:t>
      </w:r>
    </w:p>
    <w:p w14:paraId="784150D3" w14:textId="3A7AC682" w:rsidR="00797F9E" w:rsidRDefault="007458ED" w:rsidP="007458ED">
      <w:r>
        <w:t>R offers 3 lexicons using which one can perform sentiment analysis. “Bing” and “</w:t>
      </w:r>
      <w:proofErr w:type="spellStart"/>
      <w:r>
        <w:t>Afinn</w:t>
      </w:r>
      <w:proofErr w:type="spellEnd"/>
      <w:r>
        <w:t>” provide numerical sentiment values to data (</w:t>
      </w:r>
      <w:proofErr w:type="spellStart"/>
      <w:r>
        <w:t>Afinn</w:t>
      </w:r>
      <w:proofErr w:type="spellEnd"/>
      <w:r>
        <w:t xml:space="preserve"> being more granular than Bing). These lexicons can be used to categorise tweets as “good” or “bad”, to a certain degree of polarity</w:t>
      </w:r>
      <w:r w:rsidR="00797F9E">
        <w:t xml:space="preserve">. </w:t>
      </w:r>
    </w:p>
    <w:p w14:paraId="14C29E84" w14:textId="200D333D" w:rsidR="007458ED" w:rsidRPr="007458ED" w:rsidRDefault="00797F9E" w:rsidP="007458ED">
      <w:r>
        <w:t xml:space="preserve">The “NRC” lexicon is different, categorising words into emotions rather than sentiments. </w:t>
      </w:r>
      <w:r w:rsidR="007458ED">
        <w:t xml:space="preserve"> </w:t>
      </w:r>
    </w:p>
    <w:p w14:paraId="167FAE65" w14:textId="265F0587" w:rsidR="007458ED" w:rsidRDefault="007458ED" w:rsidP="007458ED">
      <w:pPr>
        <w:pStyle w:val="Heading1"/>
      </w:pPr>
      <w:r>
        <w:t xml:space="preserve">Method 1 – Using the </w:t>
      </w:r>
      <w:r w:rsidR="00ED25EF">
        <w:t>Bing lexicon</w:t>
      </w:r>
      <w:r w:rsidR="00ED25EF">
        <w:tab/>
      </w:r>
    </w:p>
    <w:p w14:paraId="2663DE64" w14:textId="2619FE54" w:rsidR="00ED25EF" w:rsidRDefault="00ED25EF" w:rsidP="00ED25EF">
      <w:r>
        <w:t xml:space="preserve">The Bing lexicon categorises words as having positive or negative sentiment, to which the scores 1 and -1 could be assigned. </w:t>
      </w:r>
    </w:p>
    <w:p w14:paraId="4E3EACB0" w14:textId="6557C684" w:rsidR="00ED25EF" w:rsidRDefault="00ED25EF" w:rsidP="00ED25EF">
      <w:r>
        <w:t>We then analysed the tweets in two ways:</w:t>
      </w:r>
    </w:p>
    <w:p w14:paraId="566B1AD4" w14:textId="77777777" w:rsidR="00ED25EF" w:rsidRDefault="00ED25EF" w:rsidP="00ED25EF">
      <w:pPr>
        <w:pStyle w:val="ListParagraph"/>
        <w:numPr>
          <w:ilvl w:val="0"/>
          <w:numId w:val="1"/>
        </w:numPr>
      </w:pPr>
      <w:r>
        <w:t xml:space="preserve">Total of Positive and negative for each airline: Simply the points for each airline were summed up and the airlines were ranked up. Surprisingly this gave a ranking </w:t>
      </w:r>
      <w:proofErr w:type="gramStart"/>
      <w:r>
        <w:t>similar to</w:t>
      </w:r>
      <w:proofErr w:type="gramEnd"/>
      <w:r>
        <w:t xml:space="preserve"> the ACSI ranking, by an average rank offset of 1.5. However, as 10 positive words in one tweet does not have the same effect as 10 tweets with one positive word each, we decided to perform the analysis again, on a polarity by tweet basis</w:t>
      </w:r>
    </w:p>
    <w:p w14:paraId="76284232" w14:textId="308309BB" w:rsidR="0084659D" w:rsidRDefault="0084659D" w:rsidP="0084659D">
      <w:pPr>
        <w:pStyle w:val="ListParagraph"/>
        <w:numPr>
          <w:ilvl w:val="0"/>
          <w:numId w:val="1"/>
        </w:numPr>
      </w:pPr>
      <w:r>
        <w:lastRenderedPageBreak/>
        <w:t>Creating a polarity metric and assigning a polarity for each tweet. Then a set of metrics representing polarities of different thresholds (1, 2 and 3) were calculated for each airline, and the airlines were ranked for each polarity threshold metric.  This produced an average rank offset of 0.88 and a standard deviation of 0.92.</w:t>
      </w:r>
      <w:r w:rsidR="00E44FA7">
        <w:t xml:space="preserve"> Upon further thought, we thought that a simpler way of assessing holistic polarity is to average polarities of all tweets for each airline, thus ranking airlines by average tweet polarity. This produced the same mean and standard deviation results, showing that the sentiment ranking method plays minimal difference</w:t>
      </w:r>
    </w:p>
    <w:p w14:paraId="7123F5CA" w14:textId="1D6ECF6F" w:rsidR="0084659D" w:rsidRDefault="0084659D" w:rsidP="0084659D">
      <w:r>
        <w:t xml:space="preserve">Other techniques employed involve removing retweets to keep original information, as well as removing all tweets sourcing from airline accounts, as they do not reflect consumer sentiment and skew the results to being more positive. </w:t>
      </w:r>
    </w:p>
    <w:p w14:paraId="6527C7C7" w14:textId="56883E19" w:rsidR="0084659D" w:rsidRDefault="0084659D" w:rsidP="0084659D">
      <w:r>
        <w:t xml:space="preserve">Finally, we went into each lexicon to identify words that were contributing highly, but instead were out of context. </w:t>
      </w:r>
      <w:r w:rsidR="00E44FA7">
        <w:t xml:space="preserve">For this reason, we removed the word “trump” from the analysis, as it was a top 20 contributor to the </w:t>
      </w:r>
      <w:proofErr w:type="spellStart"/>
      <w:r w:rsidR="00E44FA7">
        <w:t>FlyFrontier</w:t>
      </w:r>
      <w:proofErr w:type="spellEnd"/>
      <w:r w:rsidR="00E44FA7">
        <w:t xml:space="preserve"> </w:t>
      </w:r>
      <w:proofErr w:type="gramStart"/>
      <w:r w:rsidR="00E44FA7">
        <w:t>sentiment, but</w:t>
      </w:r>
      <w:proofErr w:type="gramEnd"/>
      <w:r w:rsidR="00E44FA7">
        <w:t xml:space="preserve"> is obviously out of context. </w:t>
      </w:r>
    </w:p>
    <w:p w14:paraId="745E4F13" w14:textId="77777777" w:rsidR="00D2092A" w:rsidRDefault="00B40307" w:rsidP="00D2092A">
      <w:pPr>
        <w:keepNext/>
      </w:pPr>
      <w:r>
        <w:rPr>
          <w:noProof/>
        </w:rPr>
        <w:drawing>
          <wp:inline distT="0" distB="0" distL="0" distR="0" wp14:anchorId="3DA87544" wp14:editId="02A78447">
            <wp:extent cx="5359675" cy="20765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9675" cy="2076557"/>
                    </a:xfrm>
                    <a:prstGeom prst="rect">
                      <a:avLst/>
                    </a:prstGeom>
                  </pic:spPr>
                </pic:pic>
              </a:graphicData>
            </a:graphic>
          </wp:inline>
        </w:drawing>
      </w:r>
    </w:p>
    <w:p w14:paraId="43C32B83" w14:textId="56252607" w:rsidR="00B40307" w:rsidRDefault="00D2092A" w:rsidP="00D2092A">
      <w:pPr>
        <w:pStyle w:val="Caption"/>
      </w:pPr>
      <w:r>
        <w:t xml:space="preserve">Figure </w:t>
      </w:r>
      <w:fldSimple w:instr=" SEQ Figure \* ARABIC ">
        <w:r w:rsidR="00077C9A">
          <w:rPr>
            <w:noProof/>
          </w:rPr>
          <w:t>2</w:t>
        </w:r>
      </w:fldSimple>
      <w:r>
        <w:t xml:space="preserve"> - Tweet polarity histogram, by airline</w:t>
      </w:r>
    </w:p>
    <w:p w14:paraId="73A5E58D" w14:textId="4D77E2BB" w:rsidR="00B40307" w:rsidRDefault="00B40307" w:rsidP="0084659D">
      <w:r>
        <w:t xml:space="preserve">In this chart we can start seeing that some Airlines like </w:t>
      </w:r>
      <w:proofErr w:type="spellStart"/>
      <w:r>
        <w:t>AlaskaAir</w:t>
      </w:r>
      <w:proofErr w:type="spellEnd"/>
      <w:r>
        <w:t xml:space="preserve"> and Southwest have clearly higher polarities, while Spirit is clearly lagging.</w:t>
      </w:r>
    </w:p>
    <w:p w14:paraId="36C650E9" w14:textId="77777777" w:rsidR="00D2092A" w:rsidRDefault="00B40307" w:rsidP="00D2092A">
      <w:pPr>
        <w:keepNext/>
      </w:pPr>
      <w:r>
        <w:rPr>
          <w:noProof/>
        </w:rPr>
        <w:drawing>
          <wp:inline distT="0" distB="0" distL="0" distR="0" wp14:anchorId="359DAF9E" wp14:editId="7D670B9F">
            <wp:extent cx="5359675" cy="20765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9675" cy="2076557"/>
                    </a:xfrm>
                    <a:prstGeom prst="rect">
                      <a:avLst/>
                    </a:prstGeom>
                  </pic:spPr>
                </pic:pic>
              </a:graphicData>
            </a:graphic>
          </wp:inline>
        </w:drawing>
      </w:r>
    </w:p>
    <w:p w14:paraId="0B41EFE3" w14:textId="4BF11A6F" w:rsidR="00B40307" w:rsidRDefault="00D2092A" w:rsidP="00D2092A">
      <w:pPr>
        <w:pStyle w:val="Caption"/>
      </w:pPr>
      <w:r>
        <w:t xml:space="preserve">Figure </w:t>
      </w:r>
      <w:fldSimple w:instr=" SEQ Figure \* ARABIC ">
        <w:r w:rsidR="00077C9A">
          <w:rPr>
            <w:noProof/>
          </w:rPr>
          <w:t>3</w:t>
        </w:r>
      </w:fldSimple>
      <w:r>
        <w:t xml:space="preserve"> - ACSI vs sentiment analysis rank</w:t>
      </w:r>
    </w:p>
    <w:p w14:paraId="7CF4824D" w14:textId="3FD4911C" w:rsidR="00B40307" w:rsidRDefault="00B40307" w:rsidP="0084659D">
      <w:r>
        <w:t>In this graph we can see that our rank is closely associated with the ACSI rank. For the first two and last two ranks, where the average polarities had a clear difference with the rest, the results match.</w:t>
      </w:r>
    </w:p>
    <w:p w14:paraId="58CFA5E7" w14:textId="311C8634" w:rsidR="00B40307" w:rsidRDefault="00B40307" w:rsidP="0084659D"/>
    <w:p w14:paraId="2E555953" w14:textId="77777777" w:rsidR="00B40307" w:rsidRDefault="00B40307" w:rsidP="0084659D"/>
    <w:tbl>
      <w:tblPr>
        <w:tblW w:w="5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1053"/>
        <w:gridCol w:w="960"/>
        <w:gridCol w:w="1059"/>
        <w:gridCol w:w="1024"/>
      </w:tblGrid>
      <w:tr w:rsidR="00B40307" w:rsidRPr="00B40307" w14:paraId="5A99A616" w14:textId="77777777" w:rsidTr="00B40307">
        <w:trPr>
          <w:trHeight w:val="290"/>
        </w:trPr>
        <w:tc>
          <w:tcPr>
            <w:tcW w:w="1320" w:type="dxa"/>
            <w:shd w:val="clear" w:color="auto" w:fill="auto"/>
            <w:noWrap/>
            <w:vAlign w:val="bottom"/>
            <w:hideMark/>
          </w:tcPr>
          <w:p w14:paraId="07D0FCB7" w14:textId="77777777" w:rsidR="00B40307" w:rsidRPr="00B40307" w:rsidRDefault="00B40307" w:rsidP="00B40307">
            <w:pPr>
              <w:spacing w:after="0" w:line="240" w:lineRule="auto"/>
              <w:rPr>
                <w:rFonts w:ascii="Calibri" w:eastAsia="Times New Roman" w:hAnsi="Calibri" w:cs="Calibri"/>
                <w:color w:val="000000"/>
              </w:rPr>
            </w:pPr>
            <w:r w:rsidRPr="00B40307">
              <w:rPr>
                <w:rFonts w:ascii="Calibri" w:eastAsia="Times New Roman" w:hAnsi="Calibri" w:cs="Calibri"/>
                <w:color w:val="000000"/>
              </w:rPr>
              <w:t>airline</w:t>
            </w:r>
          </w:p>
        </w:tc>
        <w:tc>
          <w:tcPr>
            <w:tcW w:w="960" w:type="dxa"/>
            <w:shd w:val="clear" w:color="auto" w:fill="auto"/>
            <w:noWrap/>
            <w:vAlign w:val="bottom"/>
            <w:hideMark/>
          </w:tcPr>
          <w:p w14:paraId="777BA61C" w14:textId="77777777" w:rsidR="00B40307" w:rsidRPr="00B40307" w:rsidRDefault="00B40307" w:rsidP="00B40307">
            <w:pPr>
              <w:spacing w:after="0" w:line="240" w:lineRule="auto"/>
              <w:rPr>
                <w:rFonts w:ascii="Calibri" w:eastAsia="Times New Roman" w:hAnsi="Calibri" w:cs="Calibri"/>
                <w:color w:val="000000"/>
              </w:rPr>
            </w:pPr>
            <w:proofErr w:type="spellStart"/>
            <w:r w:rsidRPr="00B40307">
              <w:rPr>
                <w:rFonts w:ascii="Calibri" w:eastAsia="Times New Roman" w:hAnsi="Calibri" w:cs="Calibri"/>
                <w:color w:val="000000"/>
              </w:rPr>
              <w:t>avgPol</w:t>
            </w:r>
            <w:proofErr w:type="spellEnd"/>
          </w:p>
        </w:tc>
        <w:tc>
          <w:tcPr>
            <w:tcW w:w="960" w:type="dxa"/>
            <w:shd w:val="clear" w:color="auto" w:fill="auto"/>
            <w:noWrap/>
            <w:vAlign w:val="bottom"/>
            <w:hideMark/>
          </w:tcPr>
          <w:p w14:paraId="5DA071C3" w14:textId="77777777" w:rsidR="00B40307" w:rsidRPr="00B40307" w:rsidRDefault="00B40307" w:rsidP="00B40307">
            <w:pPr>
              <w:spacing w:after="0" w:line="240" w:lineRule="auto"/>
              <w:rPr>
                <w:rFonts w:ascii="Calibri" w:eastAsia="Times New Roman" w:hAnsi="Calibri" w:cs="Calibri"/>
                <w:color w:val="000000"/>
              </w:rPr>
            </w:pPr>
            <w:proofErr w:type="spellStart"/>
            <w:r w:rsidRPr="00B40307">
              <w:rPr>
                <w:rFonts w:ascii="Calibri" w:eastAsia="Times New Roman" w:hAnsi="Calibri" w:cs="Calibri"/>
                <w:color w:val="000000"/>
              </w:rPr>
              <w:t>rankPol</w:t>
            </w:r>
            <w:proofErr w:type="spellEnd"/>
          </w:p>
        </w:tc>
        <w:tc>
          <w:tcPr>
            <w:tcW w:w="960" w:type="dxa"/>
            <w:shd w:val="clear" w:color="auto" w:fill="auto"/>
            <w:noWrap/>
            <w:vAlign w:val="bottom"/>
            <w:hideMark/>
          </w:tcPr>
          <w:p w14:paraId="6F392DC3" w14:textId="77777777" w:rsidR="00B40307" w:rsidRPr="00B40307" w:rsidRDefault="00B40307" w:rsidP="00B40307">
            <w:pPr>
              <w:spacing w:after="0" w:line="240" w:lineRule="auto"/>
              <w:rPr>
                <w:rFonts w:ascii="Calibri" w:eastAsia="Times New Roman" w:hAnsi="Calibri" w:cs="Calibri"/>
                <w:color w:val="000000"/>
              </w:rPr>
            </w:pPr>
            <w:proofErr w:type="spellStart"/>
            <w:r w:rsidRPr="00B40307">
              <w:rPr>
                <w:rFonts w:ascii="Calibri" w:eastAsia="Times New Roman" w:hAnsi="Calibri" w:cs="Calibri"/>
                <w:color w:val="000000"/>
              </w:rPr>
              <w:t>acsi_rank</w:t>
            </w:r>
            <w:proofErr w:type="spellEnd"/>
          </w:p>
        </w:tc>
        <w:tc>
          <w:tcPr>
            <w:tcW w:w="960" w:type="dxa"/>
            <w:shd w:val="clear" w:color="auto" w:fill="auto"/>
            <w:noWrap/>
            <w:vAlign w:val="bottom"/>
            <w:hideMark/>
          </w:tcPr>
          <w:p w14:paraId="7F9D8F91" w14:textId="77777777" w:rsidR="00B40307" w:rsidRPr="00B40307" w:rsidRDefault="00B40307" w:rsidP="00B40307">
            <w:pPr>
              <w:spacing w:after="0" w:line="240" w:lineRule="auto"/>
              <w:rPr>
                <w:rFonts w:ascii="Calibri" w:eastAsia="Times New Roman" w:hAnsi="Calibri" w:cs="Calibri"/>
                <w:color w:val="000000"/>
              </w:rPr>
            </w:pPr>
            <w:proofErr w:type="spellStart"/>
            <w:r w:rsidRPr="00B40307">
              <w:rPr>
                <w:rFonts w:ascii="Calibri" w:eastAsia="Times New Roman" w:hAnsi="Calibri" w:cs="Calibri"/>
                <w:color w:val="000000"/>
              </w:rPr>
              <w:t>rank_diff</w:t>
            </w:r>
            <w:proofErr w:type="spellEnd"/>
          </w:p>
        </w:tc>
      </w:tr>
      <w:tr w:rsidR="00B40307" w:rsidRPr="00B40307" w14:paraId="4BF90610" w14:textId="77777777" w:rsidTr="00B40307">
        <w:trPr>
          <w:trHeight w:val="290"/>
        </w:trPr>
        <w:tc>
          <w:tcPr>
            <w:tcW w:w="1320" w:type="dxa"/>
            <w:shd w:val="clear" w:color="auto" w:fill="auto"/>
            <w:noWrap/>
            <w:vAlign w:val="bottom"/>
            <w:hideMark/>
          </w:tcPr>
          <w:p w14:paraId="53856FEF" w14:textId="77777777" w:rsidR="00B40307" w:rsidRPr="00B40307" w:rsidRDefault="00B40307" w:rsidP="00B40307">
            <w:pPr>
              <w:spacing w:after="0" w:line="240" w:lineRule="auto"/>
              <w:rPr>
                <w:rFonts w:ascii="Calibri" w:eastAsia="Times New Roman" w:hAnsi="Calibri" w:cs="Calibri"/>
                <w:color w:val="000000"/>
              </w:rPr>
            </w:pPr>
            <w:proofErr w:type="spellStart"/>
            <w:r w:rsidRPr="00B40307">
              <w:rPr>
                <w:rFonts w:ascii="Calibri" w:eastAsia="Times New Roman" w:hAnsi="Calibri" w:cs="Calibri"/>
                <w:color w:val="000000"/>
              </w:rPr>
              <w:t>AlaskaAir</w:t>
            </w:r>
            <w:proofErr w:type="spellEnd"/>
          </w:p>
        </w:tc>
        <w:tc>
          <w:tcPr>
            <w:tcW w:w="960" w:type="dxa"/>
            <w:shd w:val="clear" w:color="auto" w:fill="auto"/>
            <w:noWrap/>
            <w:vAlign w:val="bottom"/>
            <w:hideMark/>
          </w:tcPr>
          <w:p w14:paraId="41240AC7"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0.701131</w:t>
            </w:r>
          </w:p>
        </w:tc>
        <w:tc>
          <w:tcPr>
            <w:tcW w:w="960" w:type="dxa"/>
            <w:shd w:val="clear" w:color="auto" w:fill="auto"/>
            <w:noWrap/>
            <w:vAlign w:val="bottom"/>
            <w:hideMark/>
          </w:tcPr>
          <w:p w14:paraId="1EBE3DCD"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1</w:t>
            </w:r>
          </w:p>
        </w:tc>
        <w:tc>
          <w:tcPr>
            <w:tcW w:w="960" w:type="dxa"/>
            <w:shd w:val="clear" w:color="auto" w:fill="auto"/>
            <w:noWrap/>
            <w:vAlign w:val="bottom"/>
            <w:hideMark/>
          </w:tcPr>
          <w:p w14:paraId="03559C38"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1</w:t>
            </w:r>
          </w:p>
        </w:tc>
        <w:tc>
          <w:tcPr>
            <w:tcW w:w="960" w:type="dxa"/>
            <w:shd w:val="clear" w:color="auto" w:fill="auto"/>
            <w:noWrap/>
            <w:vAlign w:val="bottom"/>
            <w:hideMark/>
          </w:tcPr>
          <w:p w14:paraId="0656D369"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0</w:t>
            </w:r>
          </w:p>
        </w:tc>
      </w:tr>
      <w:tr w:rsidR="00B40307" w:rsidRPr="00B40307" w14:paraId="2D388BA4" w14:textId="77777777" w:rsidTr="00B40307">
        <w:trPr>
          <w:trHeight w:val="290"/>
        </w:trPr>
        <w:tc>
          <w:tcPr>
            <w:tcW w:w="1320" w:type="dxa"/>
            <w:shd w:val="clear" w:color="auto" w:fill="auto"/>
            <w:noWrap/>
            <w:vAlign w:val="bottom"/>
            <w:hideMark/>
          </w:tcPr>
          <w:p w14:paraId="2B6A6004" w14:textId="77777777" w:rsidR="00B40307" w:rsidRPr="00B40307" w:rsidRDefault="00B40307" w:rsidP="00B40307">
            <w:pPr>
              <w:spacing w:after="0" w:line="240" w:lineRule="auto"/>
              <w:rPr>
                <w:rFonts w:ascii="Calibri" w:eastAsia="Times New Roman" w:hAnsi="Calibri" w:cs="Calibri"/>
                <w:color w:val="000000"/>
              </w:rPr>
            </w:pPr>
            <w:proofErr w:type="spellStart"/>
            <w:r w:rsidRPr="00B40307">
              <w:rPr>
                <w:rFonts w:ascii="Calibri" w:eastAsia="Times New Roman" w:hAnsi="Calibri" w:cs="Calibri"/>
                <w:color w:val="000000"/>
              </w:rPr>
              <w:t>SouthwestAir</w:t>
            </w:r>
            <w:proofErr w:type="spellEnd"/>
          </w:p>
        </w:tc>
        <w:tc>
          <w:tcPr>
            <w:tcW w:w="960" w:type="dxa"/>
            <w:shd w:val="clear" w:color="auto" w:fill="auto"/>
            <w:noWrap/>
            <w:vAlign w:val="bottom"/>
            <w:hideMark/>
          </w:tcPr>
          <w:p w14:paraId="2AF248E1"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0.354022</w:t>
            </w:r>
          </w:p>
        </w:tc>
        <w:tc>
          <w:tcPr>
            <w:tcW w:w="960" w:type="dxa"/>
            <w:shd w:val="clear" w:color="auto" w:fill="auto"/>
            <w:noWrap/>
            <w:vAlign w:val="bottom"/>
            <w:hideMark/>
          </w:tcPr>
          <w:p w14:paraId="2BE2A7E5"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2</w:t>
            </w:r>
          </w:p>
        </w:tc>
        <w:tc>
          <w:tcPr>
            <w:tcW w:w="960" w:type="dxa"/>
            <w:shd w:val="clear" w:color="auto" w:fill="auto"/>
            <w:noWrap/>
            <w:vAlign w:val="bottom"/>
            <w:hideMark/>
          </w:tcPr>
          <w:p w14:paraId="314FD2F6"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2</w:t>
            </w:r>
          </w:p>
        </w:tc>
        <w:tc>
          <w:tcPr>
            <w:tcW w:w="960" w:type="dxa"/>
            <w:shd w:val="clear" w:color="auto" w:fill="auto"/>
            <w:noWrap/>
            <w:vAlign w:val="bottom"/>
            <w:hideMark/>
          </w:tcPr>
          <w:p w14:paraId="5E5CE7E1"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0</w:t>
            </w:r>
          </w:p>
        </w:tc>
      </w:tr>
      <w:tr w:rsidR="00B40307" w:rsidRPr="00B40307" w14:paraId="3C9D5C0B" w14:textId="77777777" w:rsidTr="00B40307">
        <w:trPr>
          <w:trHeight w:val="290"/>
        </w:trPr>
        <w:tc>
          <w:tcPr>
            <w:tcW w:w="1320" w:type="dxa"/>
            <w:shd w:val="clear" w:color="auto" w:fill="auto"/>
            <w:noWrap/>
            <w:vAlign w:val="bottom"/>
            <w:hideMark/>
          </w:tcPr>
          <w:p w14:paraId="6D51D171" w14:textId="77777777" w:rsidR="00B40307" w:rsidRPr="00B40307" w:rsidRDefault="00B40307" w:rsidP="00B40307">
            <w:pPr>
              <w:spacing w:after="0" w:line="240" w:lineRule="auto"/>
              <w:rPr>
                <w:rFonts w:ascii="Calibri" w:eastAsia="Times New Roman" w:hAnsi="Calibri" w:cs="Calibri"/>
                <w:color w:val="000000"/>
              </w:rPr>
            </w:pPr>
            <w:r w:rsidRPr="00B40307">
              <w:rPr>
                <w:rFonts w:ascii="Calibri" w:eastAsia="Times New Roman" w:hAnsi="Calibri" w:cs="Calibri"/>
                <w:color w:val="000000"/>
              </w:rPr>
              <w:t>Delta</w:t>
            </w:r>
          </w:p>
        </w:tc>
        <w:tc>
          <w:tcPr>
            <w:tcW w:w="960" w:type="dxa"/>
            <w:shd w:val="clear" w:color="auto" w:fill="auto"/>
            <w:noWrap/>
            <w:vAlign w:val="bottom"/>
            <w:hideMark/>
          </w:tcPr>
          <w:p w14:paraId="76DCC519"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0.227481</w:t>
            </w:r>
          </w:p>
        </w:tc>
        <w:tc>
          <w:tcPr>
            <w:tcW w:w="960" w:type="dxa"/>
            <w:shd w:val="clear" w:color="auto" w:fill="auto"/>
            <w:noWrap/>
            <w:vAlign w:val="bottom"/>
            <w:hideMark/>
          </w:tcPr>
          <w:p w14:paraId="0E824366"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3</w:t>
            </w:r>
          </w:p>
        </w:tc>
        <w:tc>
          <w:tcPr>
            <w:tcW w:w="960" w:type="dxa"/>
            <w:shd w:val="clear" w:color="auto" w:fill="auto"/>
            <w:noWrap/>
            <w:vAlign w:val="bottom"/>
            <w:hideMark/>
          </w:tcPr>
          <w:p w14:paraId="36606883"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4</w:t>
            </w:r>
          </w:p>
        </w:tc>
        <w:tc>
          <w:tcPr>
            <w:tcW w:w="960" w:type="dxa"/>
            <w:shd w:val="clear" w:color="auto" w:fill="auto"/>
            <w:noWrap/>
            <w:vAlign w:val="bottom"/>
            <w:hideMark/>
          </w:tcPr>
          <w:p w14:paraId="2B9635DE"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1</w:t>
            </w:r>
          </w:p>
        </w:tc>
      </w:tr>
      <w:tr w:rsidR="00B40307" w:rsidRPr="00B40307" w14:paraId="0092FE51" w14:textId="77777777" w:rsidTr="00B40307">
        <w:trPr>
          <w:trHeight w:val="290"/>
        </w:trPr>
        <w:tc>
          <w:tcPr>
            <w:tcW w:w="1320" w:type="dxa"/>
            <w:shd w:val="clear" w:color="auto" w:fill="auto"/>
            <w:noWrap/>
            <w:vAlign w:val="bottom"/>
            <w:hideMark/>
          </w:tcPr>
          <w:p w14:paraId="7BE0D607" w14:textId="77777777" w:rsidR="00B40307" w:rsidRPr="00B40307" w:rsidRDefault="00B40307" w:rsidP="00B40307">
            <w:pPr>
              <w:spacing w:after="0" w:line="240" w:lineRule="auto"/>
              <w:rPr>
                <w:rFonts w:ascii="Calibri" w:eastAsia="Times New Roman" w:hAnsi="Calibri" w:cs="Calibri"/>
                <w:color w:val="000000"/>
              </w:rPr>
            </w:pPr>
            <w:r w:rsidRPr="00B40307">
              <w:rPr>
                <w:rFonts w:ascii="Calibri" w:eastAsia="Times New Roman" w:hAnsi="Calibri" w:cs="Calibri"/>
                <w:color w:val="000000"/>
              </w:rPr>
              <w:t>Allegiant</w:t>
            </w:r>
          </w:p>
        </w:tc>
        <w:tc>
          <w:tcPr>
            <w:tcW w:w="960" w:type="dxa"/>
            <w:shd w:val="clear" w:color="auto" w:fill="auto"/>
            <w:noWrap/>
            <w:vAlign w:val="bottom"/>
            <w:hideMark/>
          </w:tcPr>
          <w:p w14:paraId="7B7FC80B"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0.178805</w:t>
            </w:r>
          </w:p>
        </w:tc>
        <w:tc>
          <w:tcPr>
            <w:tcW w:w="960" w:type="dxa"/>
            <w:shd w:val="clear" w:color="auto" w:fill="auto"/>
            <w:noWrap/>
            <w:vAlign w:val="bottom"/>
            <w:hideMark/>
          </w:tcPr>
          <w:p w14:paraId="702A57C9"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4</w:t>
            </w:r>
          </w:p>
        </w:tc>
        <w:tc>
          <w:tcPr>
            <w:tcW w:w="960" w:type="dxa"/>
            <w:shd w:val="clear" w:color="auto" w:fill="auto"/>
            <w:noWrap/>
            <w:vAlign w:val="bottom"/>
            <w:hideMark/>
          </w:tcPr>
          <w:p w14:paraId="2376BBB9"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6</w:t>
            </w:r>
          </w:p>
        </w:tc>
        <w:tc>
          <w:tcPr>
            <w:tcW w:w="960" w:type="dxa"/>
            <w:shd w:val="clear" w:color="auto" w:fill="auto"/>
            <w:noWrap/>
            <w:vAlign w:val="bottom"/>
            <w:hideMark/>
          </w:tcPr>
          <w:p w14:paraId="1D0C6BDF"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2</w:t>
            </w:r>
          </w:p>
        </w:tc>
      </w:tr>
      <w:tr w:rsidR="00B40307" w:rsidRPr="00B40307" w14:paraId="7A3AB246" w14:textId="77777777" w:rsidTr="00B40307">
        <w:trPr>
          <w:trHeight w:val="290"/>
        </w:trPr>
        <w:tc>
          <w:tcPr>
            <w:tcW w:w="1320" w:type="dxa"/>
            <w:shd w:val="clear" w:color="auto" w:fill="auto"/>
            <w:noWrap/>
            <w:vAlign w:val="bottom"/>
            <w:hideMark/>
          </w:tcPr>
          <w:p w14:paraId="223314A9" w14:textId="77777777" w:rsidR="00B40307" w:rsidRPr="00B40307" w:rsidRDefault="00B40307" w:rsidP="00B40307">
            <w:pPr>
              <w:spacing w:after="0" w:line="240" w:lineRule="auto"/>
              <w:rPr>
                <w:rFonts w:ascii="Calibri" w:eastAsia="Times New Roman" w:hAnsi="Calibri" w:cs="Calibri"/>
                <w:color w:val="000000"/>
              </w:rPr>
            </w:pPr>
            <w:r w:rsidRPr="00B40307">
              <w:rPr>
                <w:rFonts w:ascii="Calibri" w:eastAsia="Times New Roman" w:hAnsi="Calibri" w:cs="Calibri"/>
                <w:color w:val="000000"/>
              </w:rPr>
              <w:t>JetBlue</w:t>
            </w:r>
          </w:p>
        </w:tc>
        <w:tc>
          <w:tcPr>
            <w:tcW w:w="960" w:type="dxa"/>
            <w:shd w:val="clear" w:color="auto" w:fill="auto"/>
            <w:noWrap/>
            <w:vAlign w:val="bottom"/>
            <w:hideMark/>
          </w:tcPr>
          <w:p w14:paraId="1CAC69D2"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0.150674</w:t>
            </w:r>
          </w:p>
        </w:tc>
        <w:tc>
          <w:tcPr>
            <w:tcW w:w="960" w:type="dxa"/>
            <w:shd w:val="clear" w:color="auto" w:fill="auto"/>
            <w:noWrap/>
            <w:vAlign w:val="bottom"/>
            <w:hideMark/>
          </w:tcPr>
          <w:p w14:paraId="1D6454C7"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5</w:t>
            </w:r>
          </w:p>
        </w:tc>
        <w:tc>
          <w:tcPr>
            <w:tcW w:w="960" w:type="dxa"/>
            <w:shd w:val="clear" w:color="auto" w:fill="auto"/>
            <w:noWrap/>
            <w:vAlign w:val="bottom"/>
            <w:hideMark/>
          </w:tcPr>
          <w:p w14:paraId="2D1509F5"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3</w:t>
            </w:r>
          </w:p>
        </w:tc>
        <w:tc>
          <w:tcPr>
            <w:tcW w:w="960" w:type="dxa"/>
            <w:shd w:val="clear" w:color="auto" w:fill="auto"/>
            <w:noWrap/>
            <w:vAlign w:val="bottom"/>
            <w:hideMark/>
          </w:tcPr>
          <w:p w14:paraId="1B2BCBEB"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2</w:t>
            </w:r>
          </w:p>
        </w:tc>
      </w:tr>
      <w:tr w:rsidR="00B40307" w:rsidRPr="00B40307" w14:paraId="0FDD82BE" w14:textId="77777777" w:rsidTr="00B40307">
        <w:trPr>
          <w:trHeight w:val="290"/>
        </w:trPr>
        <w:tc>
          <w:tcPr>
            <w:tcW w:w="1320" w:type="dxa"/>
            <w:shd w:val="clear" w:color="auto" w:fill="auto"/>
            <w:noWrap/>
            <w:vAlign w:val="bottom"/>
            <w:hideMark/>
          </w:tcPr>
          <w:p w14:paraId="38D61CF5" w14:textId="77777777" w:rsidR="00B40307" w:rsidRPr="00B40307" w:rsidRDefault="00B40307" w:rsidP="00B40307">
            <w:pPr>
              <w:spacing w:after="0" w:line="240" w:lineRule="auto"/>
              <w:rPr>
                <w:rFonts w:ascii="Calibri" w:eastAsia="Times New Roman" w:hAnsi="Calibri" w:cs="Calibri"/>
                <w:color w:val="000000"/>
              </w:rPr>
            </w:pPr>
            <w:r w:rsidRPr="00B40307">
              <w:rPr>
                <w:rFonts w:ascii="Calibri" w:eastAsia="Times New Roman" w:hAnsi="Calibri" w:cs="Calibri"/>
                <w:color w:val="000000"/>
              </w:rPr>
              <w:t>united</w:t>
            </w:r>
          </w:p>
        </w:tc>
        <w:tc>
          <w:tcPr>
            <w:tcW w:w="960" w:type="dxa"/>
            <w:shd w:val="clear" w:color="auto" w:fill="auto"/>
            <w:noWrap/>
            <w:vAlign w:val="bottom"/>
            <w:hideMark/>
          </w:tcPr>
          <w:p w14:paraId="0921A612"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-0.01806</w:t>
            </w:r>
          </w:p>
        </w:tc>
        <w:tc>
          <w:tcPr>
            <w:tcW w:w="960" w:type="dxa"/>
            <w:shd w:val="clear" w:color="auto" w:fill="auto"/>
            <w:noWrap/>
            <w:vAlign w:val="bottom"/>
            <w:hideMark/>
          </w:tcPr>
          <w:p w14:paraId="6AECA374"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6</w:t>
            </w:r>
          </w:p>
        </w:tc>
        <w:tc>
          <w:tcPr>
            <w:tcW w:w="960" w:type="dxa"/>
            <w:shd w:val="clear" w:color="auto" w:fill="auto"/>
            <w:noWrap/>
            <w:vAlign w:val="bottom"/>
            <w:hideMark/>
          </w:tcPr>
          <w:p w14:paraId="13478BB6"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7</w:t>
            </w:r>
          </w:p>
        </w:tc>
        <w:tc>
          <w:tcPr>
            <w:tcW w:w="960" w:type="dxa"/>
            <w:shd w:val="clear" w:color="auto" w:fill="auto"/>
            <w:noWrap/>
            <w:vAlign w:val="bottom"/>
            <w:hideMark/>
          </w:tcPr>
          <w:p w14:paraId="3AC76E41"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1</w:t>
            </w:r>
          </w:p>
        </w:tc>
      </w:tr>
      <w:tr w:rsidR="00B40307" w:rsidRPr="00B40307" w14:paraId="6810C27C" w14:textId="77777777" w:rsidTr="00B40307">
        <w:trPr>
          <w:trHeight w:val="290"/>
        </w:trPr>
        <w:tc>
          <w:tcPr>
            <w:tcW w:w="1320" w:type="dxa"/>
            <w:shd w:val="clear" w:color="auto" w:fill="auto"/>
            <w:noWrap/>
            <w:vAlign w:val="bottom"/>
            <w:hideMark/>
          </w:tcPr>
          <w:p w14:paraId="3FED5F4E" w14:textId="77777777" w:rsidR="00B40307" w:rsidRPr="00B40307" w:rsidRDefault="00B40307" w:rsidP="00B40307">
            <w:pPr>
              <w:spacing w:after="0" w:line="240" w:lineRule="auto"/>
              <w:rPr>
                <w:rFonts w:ascii="Calibri" w:eastAsia="Times New Roman" w:hAnsi="Calibri" w:cs="Calibri"/>
                <w:color w:val="000000"/>
              </w:rPr>
            </w:pPr>
            <w:proofErr w:type="spellStart"/>
            <w:r w:rsidRPr="00B40307">
              <w:rPr>
                <w:rFonts w:ascii="Calibri" w:eastAsia="Times New Roman" w:hAnsi="Calibri" w:cs="Calibri"/>
                <w:color w:val="000000"/>
              </w:rPr>
              <w:t>AmericanAir</w:t>
            </w:r>
            <w:proofErr w:type="spellEnd"/>
          </w:p>
        </w:tc>
        <w:tc>
          <w:tcPr>
            <w:tcW w:w="960" w:type="dxa"/>
            <w:shd w:val="clear" w:color="auto" w:fill="auto"/>
            <w:noWrap/>
            <w:vAlign w:val="bottom"/>
            <w:hideMark/>
          </w:tcPr>
          <w:p w14:paraId="106E1A97"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-0.08446</w:t>
            </w:r>
          </w:p>
        </w:tc>
        <w:tc>
          <w:tcPr>
            <w:tcW w:w="960" w:type="dxa"/>
            <w:shd w:val="clear" w:color="auto" w:fill="auto"/>
            <w:noWrap/>
            <w:vAlign w:val="bottom"/>
            <w:hideMark/>
          </w:tcPr>
          <w:p w14:paraId="6AFED1DE"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7</w:t>
            </w:r>
          </w:p>
        </w:tc>
        <w:tc>
          <w:tcPr>
            <w:tcW w:w="960" w:type="dxa"/>
            <w:shd w:val="clear" w:color="auto" w:fill="auto"/>
            <w:noWrap/>
            <w:vAlign w:val="bottom"/>
            <w:hideMark/>
          </w:tcPr>
          <w:p w14:paraId="4CC628A2"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5</w:t>
            </w:r>
          </w:p>
        </w:tc>
        <w:tc>
          <w:tcPr>
            <w:tcW w:w="960" w:type="dxa"/>
            <w:shd w:val="clear" w:color="auto" w:fill="auto"/>
            <w:noWrap/>
            <w:vAlign w:val="bottom"/>
            <w:hideMark/>
          </w:tcPr>
          <w:p w14:paraId="6911B9C6"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2</w:t>
            </w:r>
          </w:p>
        </w:tc>
      </w:tr>
      <w:tr w:rsidR="00B40307" w:rsidRPr="00B40307" w14:paraId="6530EF27" w14:textId="77777777" w:rsidTr="00B40307">
        <w:trPr>
          <w:trHeight w:val="290"/>
        </w:trPr>
        <w:tc>
          <w:tcPr>
            <w:tcW w:w="1320" w:type="dxa"/>
            <w:shd w:val="clear" w:color="auto" w:fill="auto"/>
            <w:noWrap/>
            <w:vAlign w:val="bottom"/>
            <w:hideMark/>
          </w:tcPr>
          <w:p w14:paraId="6601FBEA" w14:textId="77777777" w:rsidR="00B40307" w:rsidRPr="00B40307" w:rsidRDefault="00B40307" w:rsidP="00B40307">
            <w:pPr>
              <w:spacing w:after="0" w:line="240" w:lineRule="auto"/>
              <w:rPr>
                <w:rFonts w:ascii="Calibri" w:eastAsia="Times New Roman" w:hAnsi="Calibri" w:cs="Calibri"/>
                <w:color w:val="000000"/>
              </w:rPr>
            </w:pPr>
            <w:proofErr w:type="spellStart"/>
            <w:r w:rsidRPr="00B40307">
              <w:rPr>
                <w:rFonts w:ascii="Calibri" w:eastAsia="Times New Roman" w:hAnsi="Calibri" w:cs="Calibri"/>
                <w:color w:val="000000"/>
              </w:rPr>
              <w:t>FlyFrontier</w:t>
            </w:r>
            <w:proofErr w:type="spellEnd"/>
          </w:p>
        </w:tc>
        <w:tc>
          <w:tcPr>
            <w:tcW w:w="960" w:type="dxa"/>
            <w:shd w:val="clear" w:color="auto" w:fill="auto"/>
            <w:noWrap/>
            <w:vAlign w:val="bottom"/>
            <w:hideMark/>
          </w:tcPr>
          <w:p w14:paraId="752A3D49"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-0.18428</w:t>
            </w:r>
          </w:p>
        </w:tc>
        <w:tc>
          <w:tcPr>
            <w:tcW w:w="960" w:type="dxa"/>
            <w:shd w:val="clear" w:color="auto" w:fill="auto"/>
            <w:noWrap/>
            <w:vAlign w:val="bottom"/>
            <w:hideMark/>
          </w:tcPr>
          <w:p w14:paraId="707E0E55"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8</w:t>
            </w:r>
          </w:p>
        </w:tc>
        <w:tc>
          <w:tcPr>
            <w:tcW w:w="960" w:type="dxa"/>
            <w:shd w:val="clear" w:color="auto" w:fill="auto"/>
            <w:noWrap/>
            <w:vAlign w:val="bottom"/>
            <w:hideMark/>
          </w:tcPr>
          <w:p w14:paraId="2EF8B39D"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8</w:t>
            </w:r>
          </w:p>
        </w:tc>
        <w:tc>
          <w:tcPr>
            <w:tcW w:w="960" w:type="dxa"/>
            <w:shd w:val="clear" w:color="auto" w:fill="auto"/>
            <w:noWrap/>
            <w:vAlign w:val="bottom"/>
            <w:hideMark/>
          </w:tcPr>
          <w:p w14:paraId="160F54B2"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0</w:t>
            </w:r>
          </w:p>
        </w:tc>
      </w:tr>
      <w:tr w:rsidR="00B40307" w:rsidRPr="00B40307" w14:paraId="2A94E678" w14:textId="77777777" w:rsidTr="00B40307">
        <w:trPr>
          <w:trHeight w:val="290"/>
        </w:trPr>
        <w:tc>
          <w:tcPr>
            <w:tcW w:w="1320" w:type="dxa"/>
            <w:shd w:val="clear" w:color="auto" w:fill="auto"/>
            <w:noWrap/>
            <w:vAlign w:val="bottom"/>
            <w:hideMark/>
          </w:tcPr>
          <w:p w14:paraId="215397BE" w14:textId="77777777" w:rsidR="00B40307" w:rsidRPr="00B40307" w:rsidRDefault="00B40307" w:rsidP="00B40307">
            <w:pPr>
              <w:spacing w:after="0" w:line="240" w:lineRule="auto"/>
              <w:rPr>
                <w:rFonts w:ascii="Calibri" w:eastAsia="Times New Roman" w:hAnsi="Calibri" w:cs="Calibri"/>
                <w:color w:val="000000"/>
              </w:rPr>
            </w:pPr>
            <w:proofErr w:type="spellStart"/>
            <w:r w:rsidRPr="00B40307">
              <w:rPr>
                <w:rFonts w:ascii="Calibri" w:eastAsia="Times New Roman" w:hAnsi="Calibri" w:cs="Calibri"/>
                <w:color w:val="000000"/>
              </w:rPr>
              <w:t>SpiritAirlines</w:t>
            </w:r>
            <w:proofErr w:type="spellEnd"/>
          </w:p>
        </w:tc>
        <w:tc>
          <w:tcPr>
            <w:tcW w:w="960" w:type="dxa"/>
            <w:shd w:val="clear" w:color="auto" w:fill="auto"/>
            <w:noWrap/>
            <w:vAlign w:val="bottom"/>
            <w:hideMark/>
          </w:tcPr>
          <w:p w14:paraId="1EF10F12"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-0.33204</w:t>
            </w:r>
          </w:p>
        </w:tc>
        <w:tc>
          <w:tcPr>
            <w:tcW w:w="960" w:type="dxa"/>
            <w:shd w:val="clear" w:color="auto" w:fill="auto"/>
            <w:noWrap/>
            <w:vAlign w:val="bottom"/>
            <w:hideMark/>
          </w:tcPr>
          <w:p w14:paraId="20DBDE1D"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9</w:t>
            </w:r>
          </w:p>
        </w:tc>
        <w:tc>
          <w:tcPr>
            <w:tcW w:w="960" w:type="dxa"/>
            <w:shd w:val="clear" w:color="auto" w:fill="auto"/>
            <w:noWrap/>
            <w:vAlign w:val="bottom"/>
            <w:hideMark/>
          </w:tcPr>
          <w:p w14:paraId="2DE4B755" w14:textId="77777777" w:rsidR="00B40307" w:rsidRPr="00B40307" w:rsidRDefault="00B40307" w:rsidP="00B40307">
            <w:pPr>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9</w:t>
            </w:r>
          </w:p>
        </w:tc>
        <w:tc>
          <w:tcPr>
            <w:tcW w:w="960" w:type="dxa"/>
            <w:shd w:val="clear" w:color="auto" w:fill="auto"/>
            <w:noWrap/>
            <w:vAlign w:val="bottom"/>
            <w:hideMark/>
          </w:tcPr>
          <w:p w14:paraId="3A5A0595" w14:textId="77777777" w:rsidR="00B40307" w:rsidRPr="00B40307" w:rsidRDefault="00B40307" w:rsidP="00D2092A">
            <w:pPr>
              <w:keepNext/>
              <w:spacing w:after="0" w:line="240" w:lineRule="auto"/>
              <w:jc w:val="right"/>
              <w:rPr>
                <w:rFonts w:ascii="Calibri" w:eastAsia="Times New Roman" w:hAnsi="Calibri" w:cs="Calibri"/>
                <w:color w:val="000000"/>
              </w:rPr>
            </w:pPr>
            <w:r w:rsidRPr="00B40307">
              <w:rPr>
                <w:rFonts w:ascii="Calibri" w:eastAsia="Times New Roman" w:hAnsi="Calibri" w:cs="Calibri"/>
                <w:color w:val="000000"/>
              </w:rPr>
              <w:t>0</w:t>
            </w:r>
          </w:p>
        </w:tc>
      </w:tr>
    </w:tbl>
    <w:p w14:paraId="0641E8FE" w14:textId="6150AFCD" w:rsidR="00B40307" w:rsidRDefault="00D2092A" w:rsidP="00D2092A">
      <w:pPr>
        <w:pStyle w:val="Caption"/>
      </w:pPr>
      <w:r>
        <w:t xml:space="preserve">Figure </w:t>
      </w:r>
      <w:fldSimple w:instr=" SEQ Figure \* ARABIC ">
        <w:r w:rsidR="00077C9A">
          <w:rPr>
            <w:noProof/>
          </w:rPr>
          <w:t>4</w:t>
        </w:r>
      </w:fldSimple>
      <w:r>
        <w:t xml:space="preserve"> - Sentiment analysis results using Bing lexicon</w:t>
      </w:r>
    </w:p>
    <w:p w14:paraId="254A83C5" w14:textId="41979720" w:rsidR="0084659D" w:rsidRDefault="0084659D" w:rsidP="0084659D">
      <w:pPr>
        <w:pStyle w:val="Heading1"/>
      </w:pPr>
      <w:r>
        <w:t xml:space="preserve">Method 2 – Using the </w:t>
      </w:r>
      <w:proofErr w:type="spellStart"/>
      <w:r>
        <w:t>Afinn</w:t>
      </w:r>
      <w:proofErr w:type="spellEnd"/>
      <w:r>
        <w:t xml:space="preserve"> lexicon</w:t>
      </w:r>
    </w:p>
    <w:p w14:paraId="7E5E0452" w14:textId="52648BFE" w:rsidR="003A6041" w:rsidRDefault="003A6041" w:rsidP="0084659D">
      <w:r>
        <w:t xml:space="preserve">The </w:t>
      </w:r>
      <w:proofErr w:type="spellStart"/>
      <w:r>
        <w:t>Afinn</w:t>
      </w:r>
      <w:proofErr w:type="spellEnd"/>
      <w:r>
        <w:t xml:space="preserve"> lexicon does not give a positive and negative sentiment, but instead a sentiment score, from -5 to +5 in integers. Again, we calculated the polarity of each tweet by summing the sentiment scores of its words, and then calculating the average polarity per tweet of each airline. Again, we removed all retweets, all tweets by airline accounts, and all words that were out of context, such as “no” and “united”. </w:t>
      </w:r>
    </w:p>
    <w:p w14:paraId="765B7938" w14:textId="75356B4C" w:rsidR="003A6041" w:rsidRDefault="003A6041" w:rsidP="0084659D">
      <w:r>
        <w:t xml:space="preserve">The mean difference in rank using the </w:t>
      </w:r>
      <w:proofErr w:type="spellStart"/>
      <w:r>
        <w:t>afinn</w:t>
      </w:r>
      <w:proofErr w:type="spellEnd"/>
      <w:r>
        <w:t xml:space="preserve"> lexicon was better by 25% compared to Bing (0.66 </w:t>
      </w:r>
      <w:proofErr w:type="spellStart"/>
      <w:r>
        <w:t>isntead</w:t>
      </w:r>
      <w:proofErr w:type="spellEnd"/>
      <w:r>
        <w:t xml:space="preserve"> of 0.88 mean rank difference), while the standard deviation was also better (0.70 compared to 0.92). Therefore, we can see that granularity in scores provided slightly better results. </w:t>
      </w:r>
    </w:p>
    <w:p w14:paraId="36D5A467" w14:textId="77777777" w:rsidR="00D2092A" w:rsidRDefault="003A6041" w:rsidP="00D2092A">
      <w:pPr>
        <w:keepNext/>
      </w:pPr>
      <w:r>
        <w:rPr>
          <w:noProof/>
        </w:rPr>
        <w:drawing>
          <wp:inline distT="0" distB="0" distL="0" distR="0" wp14:anchorId="22FAF80E" wp14:editId="110B0562">
            <wp:extent cx="5359675" cy="20765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9675" cy="2076557"/>
                    </a:xfrm>
                    <a:prstGeom prst="rect">
                      <a:avLst/>
                    </a:prstGeom>
                  </pic:spPr>
                </pic:pic>
              </a:graphicData>
            </a:graphic>
          </wp:inline>
        </w:drawing>
      </w:r>
    </w:p>
    <w:p w14:paraId="3DCEF843" w14:textId="69A78B5C" w:rsidR="003A6041" w:rsidRDefault="00D2092A" w:rsidP="00D2092A">
      <w:pPr>
        <w:pStyle w:val="Caption"/>
      </w:pPr>
      <w:r>
        <w:t xml:space="preserve">Figure </w:t>
      </w:r>
      <w:fldSimple w:instr=" SEQ Figure \* ARABIC ">
        <w:r w:rsidR="00077C9A">
          <w:rPr>
            <w:noProof/>
          </w:rPr>
          <w:t>5</w:t>
        </w:r>
      </w:fldSimple>
      <w:r>
        <w:t xml:space="preserve"> - Tweet polarity histogram using </w:t>
      </w:r>
      <w:proofErr w:type="spellStart"/>
      <w:r>
        <w:t>Afinn</w:t>
      </w:r>
      <w:proofErr w:type="spellEnd"/>
      <w:r>
        <w:t xml:space="preserve"> lexicon</w:t>
      </w:r>
    </w:p>
    <w:p w14:paraId="5B683161" w14:textId="43EEA33C" w:rsidR="003A6041" w:rsidRDefault="003A6041" w:rsidP="0084659D">
      <w:r>
        <w:t xml:space="preserve">As we can see </w:t>
      </w:r>
      <w:r w:rsidR="00077C9A">
        <w:t>from the histograms, the results are similar to Bing lexicon, in the sense that airlines such as Alaska and Southwest clearly show more positive results, while Spirit, even though it shows it might leaning to a positive polarity average, its polarity is clearly lower than the former two airlines</w:t>
      </w:r>
      <w:r w:rsidR="002F499F">
        <w:t>.</w:t>
      </w:r>
      <w:bookmarkStart w:id="0" w:name="_GoBack"/>
      <w:bookmarkEnd w:id="0"/>
      <w:r w:rsidR="002F499F">
        <w:t xml:space="preserve"> </w:t>
      </w:r>
    </w:p>
    <w:p w14:paraId="24BBE014" w14:textId="77777777" w:rsidR="00077C9A" w:rsidRDefault="00077C9A" w:rsidP="00077C9A">
      <w:pPr>
        <w:keepNext/>
      </w:pPr>
      <w:r>
        <w:rPr>
          <w:noProof/>
        </w:rPr>
        <w:lastRenderedPageBreak/>
        <w:drawing>
          <wp:inline distT="0" distB="0" distL="0" distR="0" wp14:anchorId="33B141D4" wp14:editId="32374359">
            <wp:extent cx="5359675" cy="2076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9675" cy="2076557"/>
                    </a:xfrm>
                    <a:prstGeom prst="rect">
                      <a:avLst/>
                    </a:prstGeom>
                  </pic:spPr>
                </pic:pic>
              </a:graphicData>
            </a:graphic>
          </wp:inline>
        </w:drawing>
      </w:r>
    </w:p>
    <w:p w14:paraId="28E162A1" w14:textId="75BBBE30" w:rsidR="00077C9A" w:rsidRDefault="00077C9A" w:rsidP="00077C9A">
      <w:pPr>
        <w:pStyle w:val="Caption"/>
      </w:pPr>
      <w:r>
        <w:t xml:space="preserve">Figure </w:t>
      </w:r>
      <w:fldSimple w:instr=" SEQ Figure \* ARABIC ">
        <w:r>
          <w:rPr>
            <w:noProof/>
          </w:rPr>
          <w:t>6</w:t>
        </w:r>
      </w:fldSimple>
      <w:r>
        <w:t xml:space="preserve"> - ACSI vs sentiment analysis rank using </w:t>
      </w:r>
      <w:proofErr w:type="spellStart"/>
      <w:r>
        <w:t>Afinn</w:t>
      </w:r>
      <w:proofErr w:type="spellEnd"/>
      <w:r>
        <w:t xml:space="preserve"> lexicon</w:t>
      </w:r>
    </w:p>
    <w:p w14:paraId="21EB92B8" w14:textId="253C2629" w:rsidR="00077C9A" w:rsidRDefault="00077C9A" w:rsidP="00077C9A">
      <w:r>
        <w:t xml:space="preserve">This rank comparison for the </w:t>
      </w:r>
      <w:proofErr w:type="spellStart"/>
      <w:r>
        <w:t>Afinn</w:t>
      </w:r>
      <w:proofErr w:type="spellEnd"/>
      <w:r>
        <w:t xml:space="preserve"> lexicon results is </w:t>
      </w:r>
      <w:proofErr w:type="gramStart"/>
      <w:r>
        <w:t>similar to</w:t>
      </w:r>
      <w:proofErr w:type="gramEnd"/>
      <w:r>
        <w:t xml:space="preserve"> the same graph obtained for the Bing lexicon, with some minor differences, where some airlines’ sentiment analysis rank moved closer to their ACSI rank. Again, the results for the first and last two ranks match those of ACSI.</w:t>
      </w:r>
    </w:p>
    <w:tbl>
      <w:tblPr>
        <w:tblW w:w="5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1053"/>
        <w:gridCol w:w="960"/>
        <w:gridCol w:w="1059"/>
        <w:gridCol w:w="1024"/>
      </w:tblGrid>
      <w:tr w:rsidR="00077C9A" w:rsidRPr="00077C9A" w14:paraId="392915FF" w14:textId="77777777" w:rsidTr="00077C9A">
        <w:trPr>
          <w:trHeight w:val="290"/>
        </w:trPr>
        <w:tc>
          <w:tcPr>
            <w:tcW w:w="1233" w:type="dxa"/>
            <w:shd w:val="clear" w:color="auto" w:fill="auto"/>
            <w:noWrap/>
            <w:vAlign w:val="bottom"/>
            <w:hideMark/>
          </w:tcPr>
          <w:p w14:paraId="37C87F41" w14:textId="77777777" w:rsidR="00077C9A" w:rsidRPr="00077C9A" w:rsidRDefault="00077C9A" w:rsidP="00077C9A">
            <w:pPr>
              <w:spacing w:after="0" w:line="240" w:lineRule="auto"/>
              <w:rPr>
                <w:rFonts w:ascii="Calibri" w:eastAsia="Times New Roman" w:hAnsi="Calibri" w:cs="Calibri"/>
                <w:color w:val="000000"/>
              </w:rPr>
            </w:pPr>
            <w:r w:rsidRPr="00077C9A">
              <w:rPr>
                <w:rFonts w:ascii="Calibri" w:eastAsia="Times New Roman" w:hAnsi="Calibri" w:cs="Calibri"/>
                <w:color w:val="000000"/>
              </w:rPr>
              <w:t>airline</w:t>
            </w:r>
          </w:p>
        </w:tc>
        <w:tc>
          <w:tcPr>
            <w:tcW w:w="960" w:type="dxa"/>
            <w:shd w:val="clear" w:color="auto" w:fill="auto"/>
            <w:noWrap/>
            <w:vAlign w:val="bottom"/>
            <w:hideMark/>
          </w:tcPr>
          <w:p w14:paraId="21C6A819" w14:textId="77777777" w:rsidR="00077C9A" w:rsidRPr="00077C9A" w:rsidRDefault="00077C9A" w:rsidP="00077C9A">
            <w:pPr>
              <w:spacing w:after="0" w:line="240" w:lineRule="auto"/>
              <w:rPr>
                <w:rFonts w:ascii="Calibri" w:eastAsia="Times New Roman" w:hAnsi="Calibri" w:cs="Calibri"/>
                <w:color w:val="000000"/>
              </w:rPr>
            </w:pPr>
            <w:proofErr w:type="spellStart"/>
            <w:r w:rsidRPr="00077C9A">
              <w:rPr>
                <w:rFonts w:ascii="Calibri" w:eastAsia="Times New Roman" w:hAnsi="Calibri" w:cs="Calibri"/>
                <w:color w:val="000000"/>
              </w:rPr>
              <w:t>avgPol</w:t>
            </w:r>
            <w:proofErr w:type="spellEnd"/>
          </w:p>
        </w:tc>
        <w:tc>
          <w:tcPr>
            <w:tcW w:w="960" w:type="dxa"/>
            <w:shd w:val="clear" w:color="auto" w:fill="auto"/>
            <w:noWrap/>
            <w:vAlign w:val="bottom"/>
            <w:hideMark/>
          </w:tcPr>
          <w:p w14:paraId="5D2B857F" w14:textId="77777777" w:rsidR="00077C9A" w:rsidRPr="00077C9A" w:rsidRDefault="00077C9A" w:rsidP="00077C9A">
            <w:pPr>
              <w:spacing w:after="0" w:line="240" w:lineRule="auto"/>
              <w:rPr>
                <w:rFonts w:ascii="Calibri" w:eastAsia="Times New Roman" w:hAnsi="Calibri" w:cs="Calibri"/>
                <w:color w:val="000000"/>
              </w:rPr>
            </w:pPr>
            <w:proofErr w:type="spellStart"/>
            <w:r w:rsidRPr="00077C9A">
              <w:rPr>
                <w:rFonts w:ascii="Calibri" w:eastAsia="Times New Roman" w:hAnsi="Calibri" w:cs="Calibri"/>
                <w:color w:val="000000"/>
              </w:rPr>
              <w:t>rankPol</w:t>
            </w:r>
            <w:proofErr w:type="spellEnd"/>
          </w:p>
        </w:tc>
        <w:tc>
          <w:tcPr>
            <w:tcW w:w="960" w:type="dxa"/>
            <w:shd w:val="clear" w:color="auto" w:fill="auto"/>
            <w:noWrap/>
            <w:vAlign w:val="bottom"/>
            <w:hideMark/>
          </w:tcPr>
          <w:p w14:paraId="69AD3EBD" w14:textId="77777777" w:rsidR="00077C9A" w:rsidRPr="00077C9A" w:rsidRDefault="00077C9A" w:rsidP="00077C9A">
            <w:pPr>
              <w:spacing w:after="0" w:line="240" w:lineRule="auto"/>
              <w:rPr>
                <w:rFonts w:ascii="Calibri" w:eastAsia="Times New Roman" w:hAnsi="Calibri" w:cs="Calibri"/>
                <w:color w:val="000000"/>
              </w:rPr>
            </w:pPr>
            <w:proofErr w:type="spellStart"/>
            <w:r w:rsidRPr="00077C9A">
              <w:rPr>
                <w:rFonts w:ascii="Calibri" w:eastAsia="Times New Roman" w:hAnsi="Calibri" w:cs="Calibri"/>
                <w:color w:val="000000"/>
              </w:rPr>
              <w:t>acsi_rank</w:t>
            </w:r>
            <w:proofErr w:type="spellEnd"/>
          </w:p>
        </w:tc>
        <w:tc>
          <w:tcPr>
            <w:tcW w:w="960" w:type="dxa"/>
            <w:shd w:val="clear" w:color="auto" w:fill="auto"/>
            <w:noWrap/>
            <w:vAlign w:val="bottom"/>
            <w:hideMark/>
          </w:tcPr>
          <w:p w14:paraId="364CBE30" w14:textId="77777777" w:rsidR="00077C9A" w:rsidRPr="00077C9A" w:rsidRDefault="00077C9A" w:rsidP="00077C9A">
            <w:pPr>
              <w:spacing w:after="0" w:line="240" w:lineRule="auto"/>
              <w:rPr>
                <w:rFonts w:ascii="Calibri" w:eastAsia="Times New Roman" w:hAnsi="Calibri" w:cs="Calibri"/>
                <w:color w:val="000000"/>
              </w:rPr>
            </w:pPr>
            <w:proofErr w:type="spellStart"/>
            <w:r w:rsidRPr="00077C9A">
              <w:rPr>
                <w:rFonts w:ascii="Calibri" w:eastAsia="Times New Roman" w:hAnsi="Calibri" w:cs="Calibri"/>
                <w:color w:val="000000"/>
              </w:rPr>
              <w:t>rank_diff</w:t>
            </w:r>
            <w:proofErr w:type="spellEnd"/>
          </w:p>
        </w:tc>
      </w:tr>
      <w:tr w:rsidR="00077C9A" w:rsidRPr="00077C9A" w14:paraId="6526FBAB" w14:textId="77777777" w:rsidTr="00077C9A">
        <w:trPr>
          <w:trHeight w:val="290"/>
        </w:trPr>
        <w:tc>
          <w:tcPr>
            <w:tcW w:w="1233" w:type="dxa"/>
            <w:shd w:val="clear" w:color="auto" w:fill="auto"/>
            <w:noWrap/>
            <w:vAlign w:val="bottom"/>
            <w:hideMark/>
          </w:tcPr>
          <w:p w14:paraId="783DBA50" w14:textId="77777777" w:rsidR="00077C9A" w:rsidRPr="00077C9A" w:rsidRDefault="00077C9A" w:rsidP="00077C9A">
            <w:pPr>
              <w:spacing w:after="0" w:line="240" w:lineRule="auto"/>
              <w:rPr>
                <w:rFonts w:ascii="Calibri" w:eastAsia="Times New Roman" w:hAnsi="Calibri" w:cs="Calibri"/>
                <w:color w:val="000000"/>
              </w:rPr>
            </w:pPr>
            <w:proofErr w:type="spellStart"/>
            <w:r w:rsidRPr="00077C9A">
              <w:rPr>
                <w:rFonts w:ascii="Calibri" w:eastAsia="Times New Roman" w:hAnsi="Calibri" w:cs="Calibri"/>
                <w:color w:val="000000"/>
              </w:rPr>
              <w:t>AlaskaAir</w:t>
            </w:r>
            <w:proofErr w:type="spellEnd"/>
          </w:p>
        </w:tc>
        <w:tc>
          <w:tcPr>
            <w:tcW w:w="960" w:type="dxa"/>
            <w:shd w:val="clear" w:color="auto" w:fill="auto"/>
            <w:noWrap/>
            <w:vAlign w:val="bottom"/>
            <w:hideMark/>
          </w:tcPr>
          <w:p w14:paraId="732197BB"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2.209336</w:t>
            </w:r>
          </w:p>
        </w:tc>
        <w:tc>
          <w:tcPr>
            <w:tcW w:w="960" w:type="dxa"/>
            <w:shd w:val="clear" w:color="auto" w:fill="auto"/>
            <w:noWrap/>
            <w:vAlign w:val="bottom"/>
            <w:hideMark/>
          </w:tcPr>
          <w:p w14:paraId="6AC6C6C2"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1</w:t>
            </w:r>
          </w:p>
        </w:tc>
        <w:tc>
          <w:tcPr>
            <w:tcW w:w="960" w:type="dxa"/>
            <w:shd w:val="clear" w:color="auto" w:fill="auto"/>
            <w:noWrap/>
            <w:vAlign w:val="bottom"/>
            <w:hideMark/>
          </w:tcPr>
          <w:p w14:paraId="66C3FAFB"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1</w:t>
            </w:r>
          </w:p>
        </w:tc>
        <w:tc>
          <w:tcPr>
            <w:tcW w:w="960" w:type="dxa"/>
            <w:shd w:val="clear" w:color="auto" w:fill="auto"/>
            <w:noWrap/>
            <w:vAlign w:val="bottom"/>
            <w:hideMark/>
          </w:tcPr>
          <w:p w14:paraId="07806ECA"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0</w:t>
            </w:r>
          </w:p>
        </w:tc>
      </w:tr>
      <w:tr w:rsidR="00077C9A" w:rsidRPr="00077C9A" w14:paraId="4DDB7624" w14:textId="77777777" w:rsidTr="00077C9A">
        <w:trPr>
          <w:trHeight w:val="290"/>
        </w:trPr>
        <w:tc>
          <w:tcPr>
            <w:tcW w:w="1233" w:type="dxa"/>
            <w:shd w:val="clear" w:color="auto" w:fill="auto"/>
            <w:noWrap/>
            <w:vAlign w:val="bottom"/>
            <w:hideMark/>
          </w:tcPr>
          <w:p w14:paraId="2391C97B" w14:textId="77777777" w:rsidR="00077C9A" w:rsidRPr="00077C9A" w:rsidRDefault="00077C9A" w:rsidP="00077C9A">
            <w:pPr>
              <w:spacing w:after="0" w:line="240" w:lineRule="auto"/>
              <w:rPr>
                <w:rFonts w:ascii="Calibri" w:eastAsia="Times New Roman" w:hAnsi="Calibri" w:cs="Calibri"/>
                <w:color w:val="000000"/>
              </w:rPr>
            </w:pPr>
            <w:proofErr w:type="spellStart"/>
            <w:r w:rsidRPr="00077C9A">
              <w:rPr>
                <w:rFonts w:ascii="Calibri" w:eastAsia="Times New Roman" w:hAnsi="Calibri" w:cs="Calibri"/>
                <w:color w:val="000000"/>
              </w:rPr>
              <w:t>SouthwestAir</w:t>
            </w:r>
            <w:proofErr w:type="spellEnd"/>
          </w:p>
        </w:tc>
        <w:tc>
          <w:tcPr>
            <w:tcW w:w="960" w:type="dxa"/>
            <w:shd w:val="clear" w:color="auto" w:fill="auto"/>
            <w:noWrap/>
            <w:vAlign w:val="bottom"/>
            <w:hideMark/>
          </w:tcPr>
          <w:p w14:paraId="2AEB3EEA"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1.512982</w:t>
            </w:r>
          </w:p>
        </w:tc>
        <w:tc>
          <w:tcPr>
            <w:tcW w:w="960" w:type="dxa"/>
            <w:shd w:val="clear" w:color="auto" w:fill="auto"/>
            <w:noWrap/>
            <w:vAlign w:val="bottom"/>
            <w:hideMark/>
          </w:tcPr>
          <w:p w14:paraId="1DD95893"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2</w:t>
            </w:r>
          </w:p>
        </w:tc>
        <w:tc>
          <w:tcPr>
            <w:tcW w:w="960" w:type="dxa"/>
            <w:shd w:val="clear" w:color="auto" w:fill="auto"/>
            <w:noWrap/>
            <w:vAlign w:val="bottom"/>
            <w:hideMark/>
          </w:tcPr>
          <w:p w14:paraId="3627B068"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2</w:t>
            </w:r>
          </w:p>
        </w:tc>
        <w:tc>
          <w:tcPr>
            <w:tcW w:w="960" w:type="dxa"/>
            <w:shd w:val="clear" w:color="auto" w:fill="auto"/>
            <w:noWrap/>
            <w:vAlign w:val="bottom"/>
            <w:hideMark/>
          </w:tcPr>
          <w:p w14:paraId="2BA757AE"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0</w:t>
            </w:r>
          </w:p>
        </w:tc>
      </w:tr>
      <w:tr w:rsidR="00077C9A" w:rsidRPr="00077C9A" w14:paraId="4DC81D01" w14:textId="77777777" w:rsidTr="00077C9A">
        <w:trPr>
          <w:trHeight w:val="290"/>
        </w:trPr>
        <w:tc>
          <w:tcPr>
            <w:tcW w:w="1233" w:type="dxa"/>
            <w:shd w:val="clear" w:color="auto" w:fill="auto"/>
            <w:noWrap/>
            <w:vAlign w:val="bottom"/>
            <w:hideMark/>
          </w:tcPr>
          <w:p w14:paraId="77502B4D" w14:textId="77777777" w:rsidR="00077C9A" w:rsidRPr="00077C9A" w:rsidRDefault="00077C9A" w:rsidP="00077C9A">
            <w:pPr>
              <w:spacing w:after="0" w:line="240" w:lineRule="auto"/>
              <w:rPr>
                <w:rFonts w:ascii="Calibri" w:eastAsia="Times New Roman" w:hAnsi="Calibri" w:cs="Calibri"/>
                <w:color w:val="000000"/>
              </w:rPr>
            </w:pPr>
            <w:r w:rsidRPr="00077C9A">
              <w:rPr>
                <w:rFonts w:ascii="Calibri" w:eastAsia="Times New Roman" w:hAnsi="Calibri" w:cs="Calibri"/>
                <w:color w:val="000000"/>
              </w:rPr>
              <w:t>Delta</w:t>
            </w:r>
          </w:p>
        </w:tc>
        <w:tc>
          <w:tcPr>
            <w:tcW w:w="960" w:type="dxa"/>
            <w:shd w:val="clear" w:color="auto" w:fill="auto"/>
            <w:noWrap/>
            <w:vAlign w:val="bottom"/>
            <w:hideMark/>
          </w:tcPr>
          <w:p w14:paraId="599A1C36"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1.231541</w:t>
            </w:r>
          </w:p>
        </w:tc>
        <w:tc>
          <w:tcPr>
            <w:tcW w:w="960" w:type="dxa"/>
            <w:shd w:val="clear" w:color="auto" w:fill="auto"/>
            <w:noWrap/>
            <w:vAlign w:val="bottom"/>
            <w:hideMark/>
          </w:tcPr>
          <w:p w14:paraId="08392B8C"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3</w:t>
            </w:r>
          </w:p>
        </w:tc>
        <w:tc>
          <w:tcPr>
            <w:tcW w:w="960" w:type="dxa"/>
            <w:shd w:val="clear" w:color="auto" w:fill="auto"/>
            <w:noWrap/>
            <w:vAlign w:val="bottom"/>
            <w:hideMark/>
          </w:tcPr>
          <w:p w14:paraId="14484ADE"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4</w:t>
            </w:r>
          </w:p>
        </w:tc>
        <w:tc>
          <w:tcPr>
            <w:tcW w:w="960" w:type="dxa"/>
            <w:shd w:val="clear" w:color="auto" w:fill="auto"/>
            <w:noWrap/>
            <w:vAlign w:val="bottom"/>
            <w:hideMark/>
          </w:tcPr>
          <w:p w14:paraId="346CD22F"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1</w:t>
            </w:r>
          </w:p>
        </w:tc>
      </w:tr>
      <w:tr w:rsidR="00077C9A" w:rsidRPr="00077C9A" w14:paraId="59B0582E" w14:textId="77777777" w:rsidTr="00077C9A">
        <w:trPr>
          <w:trHeight w:val="290"/>
        </w:trPr>
        <w:tc>
          <w:tcPr>
            <w:tcW w:w="1233" w:type="dxa"/>
            <w:shd w:val="clear" w:color="auto" w:fill="auto"/>
            <w:noWrap/>
            <w:vAlign w:val="bottom"/>
            <w:hideMark/>
          </w:tcPr>
          <w:p w14:paraId="110D9797" w14:textId="77777777" w:rsidR="00077C9A" w:rsidRPr="00077C9A" w:rsidRDefault="00077C9A" w:rsidP="00077C9A">
            <w:pPr>
              <w:spacing w:after="0" w:line="240" w:lineRule="auto"/>
              <w:rPr>
                <w:rFonts w:ascii="Calibri" w:eastAsia="Times New Roman" w:hAnsi="Calibri" w:cs="Calibri"/>
                <w:color w:val="000000"/>
              </w:rPr>
            </w:pPr>
            <w:r w:rsidRPr="00077C9A">
              <w:rPr>
                <w:rFonts w:ascii="Calibri" w:eastAsia="Times New Roman" w:hAnsi="Calibri" w:cs="Calibri"/>
                <w:color w:val="000000"/>
              </w:rPr>
              <w:t>JetBlue</w:t>
            </w:r>
          </w:p>
        </w:tc>
        <w:tc>
          <w:tcPr>
            <w:tcW w:w="960" w:type="dxa"/>
            <w:shd w:val="clear" w:color="auto" w:fill="auto"/>
            <w:noWrap/>
            <w:vAlign w:val="bottom"/>
            <w:hideMark/>
          </w:tcPr>
          <w:p w14:paraId="517D48BB"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1.136214</w:t>
            </w:r>
          </w:p>
        </w:tc>
        <w:tc>
          <w:tcPr>
            <w:tcW w:w="960" w:type="dxa"/>
            <w:shd w:val="clear" w:color="auto" w:fill="auto"/>
            <w:noWrap/>
            <w:vAlign w:val="bottom"/>
            <w:hideMark/>
          </w:tcPr>
          <w:p w14:paraId="4E5C15B5"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4</w:t>
            </w:r>
          </w:p>
        </w:tc>
        <w:tc>
          <w:tcPr>
            <w:tcW w:w="960" w:type="dxa"/>
            <w:shd w:val="clear" w:color="auto" w:fill="auto"/>
            <w:noWrap/>
            <w:vAlign w:val="bottom"/>
            <w:hideMark/>
          </w:tcPr>
          <w:p w14:paraId="3DB9B08C"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3</w:t>
            </w:r>
          </w:p>
        </w:tc>
        <w:tc>
          <w:tcPr>
            <w:tcW w:w="960" w:type="dxa"/>
            <w:shd w:val="clear" w:color="auto" w:fill="auto"/>
            <w:noWrap/>
            <w:vAlign w:val="bottom"/>
            <w:hideMark/>
          </w:tcPr>
          <w:p w14:paraId="17B6C500"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1</w:t>
            </w:r>
          </w:p>
        </w:tc>
      </w:tr>
      <w:tr w:rsidR="00077C9A" w:rsidRPr="00077C9A" w14:paraId="636040C8" w14:textId="77777777" w:rsidTr="00077C9A">
        <w:trPr>
          <w:trHeight w:val="290"/>
        </w:trPr>
        <w:tc>
          <w:tcPr>
            <w:tcW w:w="1233" w:type="dxa"/>
            <w:shd w:val="clear" w:color="auto" w:fill="auto"/>
            <w:noWrap/>
            <w:vAlign w:val="bottom"/>
            <w:hideMark/>
          </w:tcPr>
          <w:p w14:paraId="5D33CBFA" w14:textId="77777777" w:rsidR="00077C9A" w:rsidRPr="00077C9A" w:rsidRDefault="00077C9A" w:rsidP="00077C9A">
            <w:pPr>
              <w:spacing w:after="0" w:line="240" w:lineRule="auto"/>
              <w:rPr>
                <w:rFonts w:ascii="Calibri" w:eastAsia="Times New Roman" w:hAnsi="Calibri" w:cs="Calibri"/>
                <w:color w:val="000000"/>
              </w:rPr>
            </w:pPr>
            <w:r w:rsidRPr="00077C9A">
              <w:rPr>
                <w:rFonts w:ascii="Calibri" w:eastAsia="Times New Roman" w:hAnsi="Calibri" w:cs="Calibri"/>
                <w:color w:val="000000"/>
              </w:rPr>
              <w:t>Allegiant</w:t>
            </w:r>
          </w:p>
        </w:tc>
        <w:tc>
          <w:tcPr>
            <w:tcW w:w="960" w:type="dxa"/>
            <w:shd w:val="clear" w:color="auto" w:fill="auto"/>
            <w:noWrap/>
            <w:vAlign w:val="bottom"/>
            <w:hideMark/>
          </w:tcPr>
          <w:p w14:paraId="27252BE9"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1.031094</w:t>
            </w:r>
          </w:p>
        </w:tc>
        <w:tc>
          <w:tcPr>
            <w:tcW w:w="960" w:type="dxa"/>
            <w:shd w:val="clear" w:color="auto" w:fill="auto"/>
            <w:noWrap/>
            <w:vAlign w:val="bottom"/>
            <w:hideMark/>
          </w:tcPr>
          <w:p w14:paraId="5812474F"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5</w:t>
            </w:r>
          </w:p>
        </w:tc>
        <w:tc>
          <w:tcPr>
            <w:tcW w:w="960" w:type="dxa"/>
            <w:shd w:val="clear" w:color="auto" w:fill="auto"/>
            <w:noWrap/>
            <w:vAlign w:val="bottom"/>
            <w:hideMark/>
          </w:tcPr>
          <w:p w14:paraId="50468E58"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6</w:t>
            </w:r>
          </w:p>
        </w:tc>
        <w:tc>
          <w:tcPr>
            <w:tcW w:w="960" w:type="dxa"/>
            <w:shd w:val="clear" w:color="auto" w:fill="auto"/>
            <w:noWrap/>
            <w:vAlign w:val="bottom"/>
            <w:hideMark/>
          </w:tcPr>
          <w:p w14:paraId="3DCFAE58"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1</w:t>
            </w:r>
          </w:p>
        </w:tc>
      </w:tr>
      <w:tr w:rsidR="00077C9A" w:rsidRPr="00077C9A" w14:paraId="7548959D" w14:textId="77777777" w:rsidTr="00077C9A">
        <w:trPr>
          <w:trHeight w:val="290"/>
        </w:trPr>
        <w:tc>
          <w:tcPr>
            <w:tcW w:w="1233" w:type="dxa"/>
            <w:shd w:val="clear" w:color="auto" w:fill="auto"/>
            <w:noWrap/>
            <w:vAlign w:val="bottom"/>
            <w:hideMark/>
          </w:tcPr>
          <w:p w14:paraId="7EA21830" w14:textId="77777777" w:rsidR="00077C9A" w:rsidRPr="00077C9A" w:rsidRDefault="00077C9A" w:rsidP="00077C9A">
            <w:pPr>
              <w:spacing w:after="0" w:line="240" w:lineRule="auto"/>
              <w:rPr>
                <w:rFonts w:ascii="Calibri" w:eastAsia="Times New Roman" w:hAnsi="Calibri" w:cs="Calibri"/>
                <w:color w:val="000000"/>
              </w:rPr>
            </w:pPr>
            <w:r w:rsidRPr="00077C9A">
              <w:rPr>
                <w:rFonts w:ascii="Calibri" w:eastAsia="Times New Roman" w:hAnsi="Calibri" w:cs="Calibri"/>
                <w:color w:val="000000"/>
              </w:rPr>
              <w:t>united</w:t>
            </w:r>
          </w:p>
        </w:tc>
        <w:tc>
          <w:tcPr>
            <w:tcW w:w="960" w:type="dxa"/>
            <w:shd w:val="clear" w:color="auto" w:fill="auto"/>
            <w:noWrap/>
            <w:vAlign w:val="bottom"/>
            <w:hideMark/>
          </w:tcPr>
          <w:p w14:paraId="2B86D9FB"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0.686554</w:t>
            </w:r>
          </w:p>
        </w:tc>
        <w:tc>
          <w:tcPr>
            <w:tcW w:w="960" w:type="dxa"/>
            <w:shd w:val="clear" w:color="auto" w:fill="auto"/>
            <w:noWrap/>
            <w:vAlign w:val="bottom"/>
            <w:hideMark/>
          </w:tcPr>
          <w:p w14:paraId="6F65456D"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6</w:t>
            </w:r>
          </w:p>
        </w:tc>
        <w:tc>
          <w:tcPr>
            <w:tcW w:w="960" w:type="dxa"/>
            <w:shd w:val="clear" w:color="auto" w:fill="auto"/>
            <w:noWrap/>
            <w:vAlign w:val="bottom"/>
            <w:hideMark/>
          </w:tcPr>
          <w:p w14:paraId="1B255F3C"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7</w:t>
            </w:r>
          </w:p>
        </w:tc>
        <w:tc>
          <w:tcPr>
            <w:tcW w:w="960" w:type="dxa"/>
            <w:shd w:val="clear" w:color="auto" w:fill="auto"/>
            <w:noWrap/>
            <w:vAlign w:val="bottom"/>
            <w:hideMark/>
          </w:tcPr>
          <w:p w14:paraId="03C3455C"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1</w:t>
            </w:r>
          </w:p>
        </w:tc>
      </w:tr>
      <w:tr w:rsidR="00077C9A" w:rsidRPr="00077C9A" w14:paraId="22F83B30" w14:textId="77777777" w:rsidTr="00077C9A">
        <w:trPr>
          <w:trHeight w:val="290"/>
        </w:trPr>
        <w:tc>
          <w:tcPr>
            <w:tcW w:w="1233" w:type="dxa"/>
            <w:shd w:val="clear" w:color="auto" w:fill="auto"/>
            <w:noWrap/>
            <w:vAlign w:val="bottom"/>
            <w:hideMark/>
          </w:tcPr>
          <w:p w14:paraId="7CA094E7" w14:textId="77777777" w:rsidR="00077C9A" w:rsidRPr="00077C9A" w:rsidRDefault="00077C9A" w:rsidP="00077C9A">
            <w:pPr>
              <w:spacing w:after="0" w:line="240" w:lineRule="auto"/>
              <w:rPr>
                <w:rFonts w:ascii="Calibri" w:eastAsia="Times New Roman" w:hAnsi="Calibri" w:cs="Calibri"/>
                <w:color w:val="000000"/>
              </w:rPr>
            </w:pPr>
            <w:proofErr w:type="spellStart"/>
            <w:r w:rsidRPr="00077C9A">
              <w:rPr>
                <w:rFonts w:ascii="Calibri" w:eastAsia="Times New Roman" w:hAnsi="Calibri" w:cs="Calibri"/>
                <w:color w:val="000000"/>
              </w:rPr>
              <w:t>AmericanAir</w:t>
            </w:r>
            <w:proofErr w:type="spellEnd"/>
          </w:p>
        </w:tc>
        <w:tc>
          <w:tcPr>
            <w:tcW w:w="960" w:type="dxa"/>
            <w:shd w:val="clear" w:color="auto" w:fill="auto"/>
            <w:noWrap/>
            <w:vAlign w:val="bottom"/>
            <w:hideMark/>
          </w:tcPr>
          <w:p w14:paraId="377D5F46"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0.522334</w:t>
            </w:r>
          </w:p>
        </w:tc>
        <w:tc>
          <w:tcPr>
            <w:tcW w:w="960" w:type="dxa"/>
            <w:shd w:val="clear" w:color="auto" w:fill="auto"/>
            <w:noWrap/>
            <w:vAlign w:val="bottom"/>
            <w:hideMark/>
          </w:tcPr>
          <w:p w14:paraId="5FBCD5EC"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7</w:t>
            </w:r>
          </w:p>
        </w:tc>
        <w:tc>
          <w:tcPr>
            <w:tcW w:w="960" w:type="dxa"/>
            <w:shd w:val="clear" w:color="auto" w:fill="auto"/>
            <w:noWrap/>
            <w:vAlign w:val="bottom"/>
            <w:hideMark/>
          </w:tcPr>
          <w:p w14:paraId="6A67A23D"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5</w:t>
            </w:r>
          </w:p>
        </w:tc>
        <w:tc>
          <w:tcPr>
            <w:tcW w:w="960" w:type="dxa"/>
            <w:shd w:val="clear" w:color="auto" w:fill="auto"/>
            <w:noWrap/>
            <w:vAlign w:val="bottom"/>
            <w:hideMark/>
          </w:tcPr>
          <w:p w14:paraId="24C7E065"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2</w:t>
            </w:r>
          </w:p>
        </w:tc>
      </w:tr>
      <w:tr w:rsidR="00077C9A" w:rsidRPr="00077C9A" w14:paraId="60DE4C88" w14:textId="77777777" w:rsidTr="00077C9A">
        <w:trPr>
          <w:trHeight w:val="290"/>
        </w:trPr>
        <w:tc>
          <w:tcPr>
            <w:tcW w:w="1233" w:type="dxa"/>
            <w:shd w:val="clear" w:color="auto" w:fill="auto"/>
            <w:noWrap/>
            <w:vAlign w:val="bottom"/>
            <w:hideMark/>
          </w:tcPr>
          <w:p w14:paraId="280378A1" w14:textId="77777777" w:rsidR="00077C9A" w:rsidRPr="00077C9A" w:rsidRDefault="00077C9A" w:rsidP="00077C9A">
            <w:pPr>
              <w:spacing w:after="0" w:line="240" w:lineRule="auto"/>
              <w:rPr>
                <w:rFonts w:ascii="Calibri" w:eastAsia="Times New Roman" w:hAnsi="Calibri" w:cs="Calibri"/>
                <w:color w:val="000000"/>
              </w:rPr>
            </w:pPr>
            <w:proofErr w:type="spellStart"/>
            <w:r w:rsidRPr="00077C9A">
              <w:rPr>
                <w:rFonts w:ascii="Calibri" w:eastAsia="Times New Roman" w:hAnsi="Calibri" w:cs="Calibri"/>
                <w:color w:val="000000"/>
              </w:rPr>
              <w:t>FlyFrontier</w:t>
            </w:r>
            <w:proofErr w:type="spellEnd"/>
          </w:p>
        </w:tc>
        <w:tc>
          <w:tcPr>
            <w:tcW w:w="960" w:type="dxa"/>
            <w:shd w:val="clear" w:color="auto" w:fill="auto"/>
            <w:noWrap/>
            <w:vAlign w:val="bottom"/>
            <w:hideMark/>
          </w:tcPr>
          <w:p w14:paraId="28378A50"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0.020775</w:t>
            </w:r>
          </w:p>
        </w:tc>
        <w:tc>
          <w:tcPr>
            <w:tcW w:w="960" w:type="dxa"/>
            <w:shd w:val="clear" w:color="auto" w:fill="auto"/>
            <w:noWrap/>
            <w:vAlign w:val="bottom"/>
            <w:hideMark/>
          </w:tcPr>
          <w:p w14:paraId="75C1E006"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8</w:t>
            </w:r>
          </w:p>
        </w:tc>
        <w:tc>
          <w:tcPr>
            <w:tcW w:w="960" w:type="dxa"/>
            <w:shd w:val="clear" w:color="auto" w:fill="auto"/>
            <w:noWrap/>
            <w:vAlign w:val="bottom"/>
            <w:hideMark/>
          </w:tcPr>
          <w:p w14:paraId="29BC3287"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8</w:t>
            </w:r>
          </w:p>
        </w:tc>
        <w:tc>
          <w:tcPr>
            <w:tcW w:w="960" w:type="dxa"/>
            <w:shd w:val="clear" w:color="auto" w:fill="auto"/>
            <w:noWrap/>
            <w:vAlign w:val="bottom"/>
            <w:hideMark/>
          </w:tcPr>
          <w:p w14:paraId="33EB31B2"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0</w:t>
            </w:r>
          </w:p>
        </w:tc>
      </w:tr>
      <w:tr w:rsidR="00077C9A" w:rsidRPr="00077C9A" w14:paraId="3CDD317B" w14:textId="77777777" w:rsidTr="00077C9A">
        <w:trPr>
          <w:trHeight w:val="290"/>
        </w:trPr>
        <w:tc>
          <w:tcPr>
            <w:tcW w:w="1233" w:type="dxa"/>
            <w:shd w:val="clear" w:color="auto" w:fill="auto"/>
            <w:noWrap/>
            <w:vAlign w:val="bottom"/>
            <w:hideMark/>
          </w:tcPr>
          <w:p w14:paraId="4B2AF990" w14:textId="77777777" w:rsidR="00077C9A" w:rsidRPr="00077C9A" w:rsidRDefault="00077C9A" w:rsidP="00077C9A">
            <w:pPr>
              <w:spacing w:after="0" w:line="240" w:lineRule="auto"/>
              <w:rPr>
                <w:rFonts w:ascii="Calibri" w:eastAsia="Times New Roman" w:hAnsi="Calibri" w:cs="Calibri"/>
                <w:color w:val="000000"/>
              </w:rPr>
            </w:pPr>
            <w:proofErr w:type="spellStart"/>
            <w:r w:rsidRPr="00077C9A">
              <w:rPr>
                <w:rFonts w:ascii="Calibri" w:eastAsia="Times New Roman" w:hAnsi="Calibri" w:cs="Calibri"/>
                <w:color w:val="000000"/>
              </w:rPr>
              <w:t>SpiritAirlines</w:t>
            </w:r>
            <w:proofErr w:type="spellEnd"/>
          </w:p>
        </w:tc>
        <w:tc>
          <w:tcPr>
            <w:tcW w:w="960" w:type="dxa"/>
            <w:shd w:val="clear" w:color="auto" w:fill="auto"/>
            <w:noWrap/>
            <w:vAlign w:val="bottom"/>
            <w:hideMark/>
          </w:tcPr>
          <w:p w14:paraId="4AB4E254"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-0.07177</w:t>
            </w:r>
          </w:p>
        </w:tc>
        <w:tc>
          <w:tcPr>
            <w:tcW w:w="960" w:type="dxa"/>
            <w:shd w:val="clear" w:color="auto" w:fill="auto"/>
            <w:noWrap/>
            <w:vAlign w:val="bottom"/>
            <w:hideMark/>
          </w:tcPr>
          <w:p w14:paraId="185B8244"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9</w:t>
            </w:r>
          </w:p>
        </w:tc>
        <w:tc>
          <w:tcPr>
            <w:tcW w:w="960" w:type="dxa"/>
            <w:shd w:val="clear" w:color="auto" w:fill="auto"/>
            <w:noWrap/>
            <w:vAlign w:val="bottom"/>
            <w:hideMark/>
          </w:tcPr>
          <w:p w14:paraId="09A124B4" w14:textId="77777777" w:rsidR="00077C9A" w:rsidRPr="00077C9A" w:rsidRDefault="00077C9A" w:rsidP="00077C9A">
            <w:pPr>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9</w:t>
            </w:r>
          </w:p>
        </w:tc>
        <w:tc>
          <w:tcPr>
            <w:tcW w:w="960" w:type="dxa"/>
            <w:shd w:val="clear" w:color="auto" w:fill="auto"/>
            <w:noWrap/>
            <w:vAlign w:val="bottom"/>
            <w:hideMark/>
          </w:tcPr>
          <w:p w14:paraId="0609B123" w14:textId="77777777" w:rsidR="00077C9A" w:rsidRPr="00077C9A" w:rsidRDefault="00077C9A" w:rsidP="00077C9A">
            <w:pPr>
              <w:keepNext/>
              <w:spacing w:after="0" w:line="240" w:lineRule="auto"/>
              <w:jc w:val="right"/>
              <w:rPr>
                <w:rFonts w:ascii="Calibri" w:eastAsia="Times New Roman" w:hAnsi="Calibri" w:cs="Calibri"/>
                <w:color w:val="000000"/>
              </w:rPr>
            </w:pPr>
            <w:r w:rsidRPr="00077C9A">
              <w:rPr>
                <w:rFonts w:ascii="Calibri" w:eastAsia="Times New Roman" w:hAnsi="Calibri" w:cs="Calibri"/>
                <w:color w:val="000000"/>
              </w:rPr>
              <w:t>0</w:t>
            </w:r>
          </w:p>
        </w:tc>
      </w:tr>
    </w:tbl>
    <w:p w14:paraId="6C6B75A8" w14:textId="59A973EB" w:rsidR="00077C9A" w:rsidRDefault="00077C9A" w:rsidP="00077C9A">
      <w:pPr>
        <w:pStyle w:val="Caption"/>
      </w:pPr>
      <w:r>
        <w:t xml:space="preserve">Figure </w:t>
      </w:r>
      <w:fldSimple w:instr=" SEQ Figure \* ARABIC ">
        <w:r>
          <w:rPr>
            <w:noProof/>
          </w:rPr>
          <w:t>7</w:t>
        </w:r>
      </w:fldSimple>
      <w:r>
        <w:t xml:space="preserve"> - Sentiment analysis results using </w:t>
      </w:r>
      <w:proofErr w:type="spellStart"/>
      <w:r>
        <w:t>Afinn</w:t>
      </w:r>
      <w:proofErr w:type="spellEnd"/>
      <w:r>
        <w:t xml:space="preserve"> lexicon</w:t>
      </w:r>
    </w:p>
    <w:p w14:paraId="54D0D403" w14:textId="3AC0AA4F" w:rsidR="00077C9A" w:rsidRPr="00077C9A" w:rsidRDefault="00077C9A" w:rsidP="00077C9A">
      <w:r>
        <w:t xml:space="preserve">As we can see from the results, the only airline with a negative polarity is Spirit, compared to 4 airlines which had negative average polarities using Bing. These shows us that </w:t>
      </w:r>
      <w:proofErr w:type="spellStart"/>
      <w:r w:rsidR="002F499F">
        <w:t>Afinn</w:t>
      </w:r>
      <w:proofErr w:type="spellEnd"/>
      <w:r w:rsidR="002F499F">
        <w:t xml:space="preserve"> skews sentiment to more positive values compared to Bing.</w:t>
      </w:r>
    </w:p>
    <w:sectPr w:rsidR="00077C9A" w:rsidRPr="00077C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6252C" w14:textId="77777777" w:rsidR="008D7025" w:rsidRDefault="008D7025" w:rsidP="007458ED">
      <w:pPr>
        <w:spacing w:after="0" w:line="240" w:lineRule="auto"/>
      </w:pPr>
      <w:r>
        <w:separator/>
      </w:r>
    </w:p>
  </w:endnote>
  <w:endnote w:type="continuationSeparator" w:id="0">
    <w:p w14:paraId="4D5727CF" w14:textId="77777777" w:rsidR="008D7025" w:rsidRDefault="008D7025" w:rsidP="0074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B8ED8" w14:textId="77777777" w:rsidR="008D7025" w:rsidRDefault="008D7025" w:rsidP="007458ED">
      <w:pPr>
        <w:spacing w:after="0" w:line="240" w:lineRule="auto"/>
      </w:pPr>
      <w:r>
        <w:separator/>
      </w:r>
    </w:p>
  </w:footnote>
  <w:footnote w:type="continuationSeparator" w:id="0">
    <w:p w14:paraId="57EBB534" w14:textId="77777777" w:rsidR="008D7025" w:rsidRDefault="008D7025" w:rsidP="007458ED">
      <w:pPr>
        <w:spacing w:after="0" w:line="240" w:lineRule="auto"/>
      </w:pPr>
      <w:r>
        <w:continuationSeparator/>
      </w:r>
    </w:p>
  </w:footnote>
  <w:footnote w:id="1">
    <w:p w14:paraId="6AC833F0" w14:textId="77777777" w:rsidR="003A6041" w:rsidRDefault="003A6041" w:rsidP="003A6041">
      <w:pPr>
        <w:pStyle w:val="FootnoteText"/>
      </w:pPr>
      <w:r>
        <w:rPr>
          <w:rStyle w:val="FootnoteReference"/>
        </w:rPr>
        <w:footnoteRef/>
      </w:r>
      <w:r>
        <w:t xml:space="preserve"> </w:t>
      </w:r>
      <w:hyperlink r:id="rId1" w:history="1">
        <w:r>
          <w:rPr>
            <w:rStyle w:val="Hyperlink"/>
          </w:rPr>
          <w:t>https://www.theacsi.org/about-acsi/the-science-of-customer-satisfaction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66F65"/>
    <w:multiLevelType w:val="hybridMultilevel"/>
    <w:tmpl w:val="471A11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ED"/>
    <w:rsid w:val="00077C9A"/>
    <w:rsid w:val="00092F86"/>
    <w:rsid w:val="00095482"/>
    <w:rsid w:val="002F499F"/>
    <w:rsid w:val="003A6041"/>
    <w:rsid w:val="007458ED"/>
    <w:rsid w:val="00797F9E"/>
    <w:rsid w:val="0084659D"/>
    <w:rsid w:val="00876750"/>
    <w:rsid w:val="008D7025"/>
    <w:rsid w:val="00971DCB"/>
    <w:rsid w:val="00B40307"/>
    <w:rsid w:val="00C400D3"/>
    <w:rsid w:val="00D2092A"/>
    <w:rsid w:val="00E44FA7"/>
    <w:rsid w:val="00ED25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41D7"/>
  <w15:chartTrackingRefBased/>
  <w15:docId w15:val="{7833FC8E-E3B1-4D33-B9ED-6367CA42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8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5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8E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7458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8ED"/>
    <w:rPr>
      <w:sz w:val="20"/>
      <w:szCs w:val="20"/>
    </w:rPr>
  </w:style>
  <w:style w:type="character" w:styleId="FootnoteReference">
    <w:name w:val="footnote reference"/>
    <w:basedOn w:val="DefaultParagraphFont"/>
    <w:uiPriority w:val="99"/>
    <w:semiHidden/>
    <w:unhideWhenUsed/>
    <w:rsid w:val="007458ED"/>
    <w:rPr>
      <w:vertAlign w:val="superscript"/>
    </w:rPr>
  </w:style>
  <w:style w:type="character" w:styleId="Hyperlink">
    <w:name w:val="Hyperlink"/>
    <w:basedOn w:val="DefaultParagraphFont"/>
    <w:uiPriority w:val="99"/>
    <w:semiHidden/>
    <w:unhideWhenUsed/>
    <w:rsid w:val="007458ED"/>
    <w:rPr>
      <w:color w:val="0000FF"/>
      <w:u w:val="single"/>
    </w:rPr>
  </w:style>
  <w:style w:type="paragraph" w:styleId="ListParagraph">
    <w:name w:val="List Paragraph"/>
    <w:basedOn w:val="Normal"/>
    <w:uiPriority w:val="34"/>
    <w:qFormat/>
    <w:rsid w:val="00ED25EF"/>
    <w:pPr>
      <w:ind w:left="720"/>
      <w:contextualSpacing/>
    </w:pPr>
  </w:style>
  <w:style w:type="paragraph" w:styleId="Caption">
    <w:name w:val="caption"/>
    <w:basedOn w:val="Normal"/>
    <w:next w:val="Normal"/>
    <w:uiPriority w:val="35"/>
    <w:unhideWhenUsed/>
    <w:qFormat/>
    <w:rsid w:val="003A60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647344">
      <w:bodyDiv w:val="1"/>
      <w:marLeft w:val="0"/>
      <w:marRight w:val="0"/>
      <w:marTop w:val="0"/>
      <w:marBottom w:val="0"/>
      <w:divBdr>
        <w:top w:val="none" w:sz="0" w:space="0" w:color="auto"/>
        <w:left w:val="none" w:sz="0" w:space="0" w:color="auto"/>
        <w:bottom w:val="none" w:sz="0" w:space="0" w:color="auto"/>
        <w:right w:val="none" w:sz="0" w:space="0" w:color="auto"/>
      </w:divBdr>
    </w:div>
    <w:div w:id="163841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theacsi.org/about-acsi/the-science-of-customer-satisf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B71D1-A004-4358-9E4C-111A6CF6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8308</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Tofarides</dc:creator>
  <cp:keywords/>
  <dc:description/>
  <cp:lastModifiedBy>Antonis Tofarides</cp:lastModifiedBy>
  <cp:revision>8</cp:revision>
  <dcterms:created xsi:type="dcterms:W3CDTF">2019-06-12T16:23:00Z</dcterms:created>
  <dcterms:modified xsi:type="dcterms:W3CDTF">2019-06-20T11:03:00Z</dcterms:modified>
</cp:coreProperties>
</file>