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《</w:t>
      </w:r>
      <w:r>
        <w:rPr>
          <w:rFonts w:hint="eastAsia"/>
        </w:rPr>
        <w:t>宠物系统设定案</w:t>
      </w:r>
      <w:r>
        <w:t>》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宠物系统基础设定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宠物又称PVE伴侣。在PVE战斗中，宠物以飞行姿态悬挂于主角后侧方。当玩家手指点击屏幕时，宠物会根据点击速率而发动相应频率的攻击，从而加速通关节奏。特殊宠物具备自动攻击能力。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宠物状态分为：未激活、已激活、已上场三种。当宠物等级为0时，处于未激活状态。1号宠物等级强制设为1，自动处于激活状态。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宠物战力计算：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基础伤害：初始值 + 步进 * (等级-1)，配置于pCPetList.power 字段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达到一定等级开启对应战斗技能（随技能解锁、增加战力的技能。175级之前的技能配置于pCPetList.effectStr 字段，175级之后逢25、1000倍数都会解锁一个技能。战斗技能有别于特殊技能），其中103类型的效果会对基础伤害进行加成。</w:t>
      </w:r>
      <w:r>
        <w:rPr>
          <w:rFonts w:hint="eastAsia"/>
          <w:lang w:val="en-US" w:eastAsia="zh-CN"/>
        </w:rPr>
        <w:t>按照基础伤害公式计算出来的数值是比较低的，但是经过103效果幂次方模式的加持，会迅速提升为很高的数值。</w:t>
      </w:r>
    </w:p>
    <w:p>
      <w:pPr>
        <w:numPr>
          <w:numId w:val="0"/>
        </w:num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注：要实际测试宠物伤害和主角伤害之间的平衡关系。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注：升级解锁技能时，宠物列表的面板上要播放技能解锁动画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宠物发动点击攻击时有几率发动暴击：</w: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宠物暴击率：25%，受科技影响</w:t>
      </w:r>
      <w:r>
        <w:rPr>
          <w:rFonts w:hint="eastAsia"/>
          <w:lang w:val="en-US" w:eastAsia="zh-CN"/>
        </w:rPr>
        <w:t>:暴击率和</w: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宠物暴强：10倍伤害，受科技影响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注：暴击和暴强在客户端计算并表现，服务端仅仅在战斗力验证时，考虑到暴击的可能性而适当放宽了尺度，并没有做严格校验。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注：暴击和暴强的存在，要能在当前战力所能到达的临界关卡的通关战斗中，起到临门一脚的作用：爆发了或爆发若干次就过关了，没爆发就差一点儿过不了关，这样才能给玩家意外惊喜。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712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图示：客户端计算暴击、暴强的代码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  <w:lang w:val="en-US" w:eastAsia="zh-CN"/>
        </w:rPr>
        <w:t>宠物特殊技能</w:t>
      </w:r>
      <w:r>
        <w:rPr>
          <w:rFonts w:hint="eastAsia"/>
        </w:rPr>
        <w:t>配置于pCPetList.effect 字段，为宠物提供诸如自动攻击等各具特色的附加技能。只有当前上场宠物的特殊技能才会生效。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lang w:val="en-US" w:eastAsia="zh-CN"/>
        </w:rPr>
        <w:t>宠物列表</w:t>
      </w:r>
    </w:p>
    <w:p>
      <w:pPr>
        <w:numPr>
          <w:numId w:val="0"/>
        </w:numPr>
        <w:spacing w:line="360" w:lineRule="auto"/>
      </w:pPr>
      <w:r>
        <w:rPr>
          <w:rFonts w:hint="eastAsia"/>
        </w:rPr>
        <w:t>目前一共有7只宠物，编号分别为1~7，如下所示：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紫金钵，默认激活的宠物，拟人的紫金钵，在攻击时会有表情，注册账号后免费获得。特殊技能：无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仙石，孕育悟空的石头，带入“原石”概念，制作拟人石人，游戏内商城购买获得。特殊技能：</w:t>
      </w:r>
    </w:p>
    <w:p>
      <w:pPr>
        <w:pStyle w:val="10"/>
        <w:numPr>
          <w:ilvl w:val="1"/>
          <w:numId w:val="3"/>
        </w:numPr>
        <w:spacing w:line="360" w:lineRule="auto"/>
        <w:ind w:left="420" w:firstLine="420" w:firstLineChars="0"/>
      </w:pPr>
      <w:r>
        <w:rPr>
          <w:rFonts w:hint="eastAsia"/>
        </w:rPr>
        <w:t>对土属性Boss攻击加成</w:t>
      </w:r>
    </w:p>
    <w:p>
      <w:pPr>
        <w:pStyle w:val="10"/>
        <w:numPr>
          <w:ilvl w:val="1"/>
          <w:numId w:val="3"/>
        </w:numPr>
        <w:spacing w:line="360" w:lineRule="auto"/>
        <w:ind w:left="420" w:firstLine="420" w:firstLineChars="0"/>
      </w:pPr>
      <w:r>
        <w:rPr>
          <w:rFonts w:hint="eastAsia"/>
        </w:rPr>
        <w:t>自动攻击2次/秒；</w:t>
      </w:r>
    </w:p>
    <w:p>
      <w:pPr>
        <w:pStyle w:val="10"/>
        <w:numPr>
          <w:ilvl w:val="1"/>
          <w:numId w:val="3"/>
        </w:numPr>
        <w:spacing w:line="360" w:lineRule="auto"/>
        <w:ind w:left="420" w:firstLine="420" w:firstLineChars="0"/>
      </w:pPr>
      <w:r>
        <w:rPr>
          <w:rFonts w:hint="eastAsia"/>
        </w:rPr>
        <w:t>提升攻击力和点击攻击力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卷帘大将，沙僧形象，双手持降妖宝杖。游戏内商城购买获得。特殊技能：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对水属性Boss攻击加成；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自动攻击3次/秒；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每逢20关可获得额外的通关奖励；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主动技能冷却时间减少；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天蓬元帅，八戒形象，大耳扇风（耳朵可夸大），双手持九齿钉耙。游戏内商城购买获得。特殊技能：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对木属性Boss攻击加成；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自动攻击3次/秒；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每逢20关时，通关奖励中获得额外的魂石；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Boss血量下降；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东海太子，东海三太子形象，头戴金冠，身着蟒袍，手持宝剑。游戏内商城购买获得。特殊技能：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对火属性Boss攻击加成；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自动攻击3次/秒；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每逢20关时，通关奖励中获得额外的圣光；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离线收益提升；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东土圣僧，唐三藏形象，盘腿跌坐，双手合十，口念紧箍咒。游戏内商城购买获得。特殊技能：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对金属性Boss攻击加成；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自动攻击3次/秒；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转生带来的额外攻击力/点击攻击力加成；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金币消耗下降；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紫霞仙子，《大话西游》内紫霞仙子形象，手持紫青宝剑，攻击姿态。活动奖励。特殊技能：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对各类属性的Boss攻击加成；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自动攻击5次/秒；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lang w:val="en-US" w:eastAsia="zh-CN"/>
        </w:rPr>
        <w:t>宠物相关的主要操作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在商城购买宠物。注意该操作是一次性激活而不是购买若干碎片，因此商品类别是3100而不是3000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对宠物执行升级操作，所有的已激活宠物共享同一个等级，也就是说，升级一个宠物，有已激活宠物全部同步升级。宠物升级费用：2*（1.06^（当前等级-1））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对已激活宠物执行“上场”操作，执行后该宠物将替换之前上场的宠物，出现在战场上。同一时间只能有一只宠物上场。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（待定）PVP相关玩法中获取宠物碎片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对未激活的宠物执行激活操作，需要消耗相应的碎片，消耗量配置于pCPetList.chip字段。</w:t>
      </w:r>
      <w:r>
        <w:rPr>
          <w:rFonts w:hint="eastAsia"/>
          <w:lang w:val="en-US" w:eastAsia="zh-CN"/>
        </w:rPr>
        <w:t>由于目前缺少掉落碎片的手段，因此本操作暂时无法有效执行。</w:t>
      </w:r>
    </w:p>
    <w:p>
      <w:pPr>
        <w:pStyle w:val="10"/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</w:pPr>
      <w:bookmarkStart w:id="0" w:name="_GoBack"/>
      <w:bookmarkEnd w:id="0"/>
      <w:r>
        <w:rPr>
          <w:rFonts w:hint="eastAsia"/>
          <w:lang w:val="en-US" w:eastAsia="zh-CN"/>
        </w:rPr>
        <w:t>QA环节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验证宠物购买激活流程。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验证宠物切换上场流程。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验证宠物升级、战斗力提升的数值正确性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验证宠物特殊技能是否发挥功效，数值正确性。只有上场宠物的特殊技能才能生效。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验证宠物点击伤害、暴击等战斗实际效果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86A0B"/>
    <w:multiLevelType w:val="multilevel"/>
    <w:tmpl w:val="49186A0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C467C"/>
    <w:multiLevelType w:val="multilevel"/>
    <w:tmpl w:val="4B1C46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5E036F"/>
    <w:multiLevelType w:val="multilevel"/>
    <w:tmpl w:val="5A5E03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A632A68"/>
    <w:multiLevelType w:val="multilevel"/>
    <w:tmpl w:val="5A632A6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633AEC"/>
    <w:multiLevelType w:val="singleLevel"/>
    <w:tmpl w:val="5A633A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CC"/>
    <w:rsid w:val="00024C5F"/>
    <w:rsid w:val="000E2F84"/>
    <w:rsid w:val="0027663C"/>
    <w:rsid w:val="002C4CE3"/>
    <w:rsid w:val="002E111D"/>
    <w:rsid w:val="003766CC"/>
    <w:rsid w:val="003B1F90"/>
    <w:rsid w:val="004522E0"/>
    <w:rsid w:val="0048737C"/>
    <w:rsid w:val="00553C53"/>
    <w:rsid w:val="0065023E"/>
    <w:rsid w:val="007278BE"/>
    <w:rsid w:val="008118F7"/>
    <w:rsid w:val="00874A50"/>
    <w:rsid w:val="008C2132"/>
    <w:rsid w:val="0097479C"/>
    <w:rsid w:val="009D46F7"/>
    <w:rsid w:val="00A25696"/>
    <w:rsid w:val="00B002BB"/>
    <w:rsid w:val="00D36E43"/>
    <w:rsid w:val="00D859D1"/>
    <w:rsid w:val="00DB5962"/>
    <w:rsid w:val="00DE1C69"/>
    <w:rsid w:val="00E43227"/>
    <w:rsid w:val="00E66AD2"/>
    <w:rsid w:val="00EF6ADE"/>
    <w:rsid w:val="00F578B2"/>
    <w:rsid w:val="00F66766"/>
    <w:rsid w:val="00F7013A"/>
    <w:rsid w:val="00FB2422"/>
    <w:rsid w:val="0199366F"/>
    <w:rsid w:val="022A3BBC"/>
    <w:rsid w:val="02C204EC"/>
    <w:rsid w:val="069F732A"/>
    <w:rsid w:val="0E171480"/>
    <w:rsid w:val="0EEA7D7A"/>
    <w:rsid w:val="10354C88"/>
    <w:rsid w:val="16984C13"/>
    <w:rsid w:val="16FC0BAE"/>
    <w:rsid w:val="170E0C77"/>
    <w:rsid w:val="216020D4"/>
    <w:rsid w:val="243B33AD"/>
    <w:rsid w:val="24C43F45"/>
    <w:rsid w:val="35533B7B"/>
    <w:rsid w:val="35D31647"/>
    <w:rsid w:val="367B36AF"/>
    <w:rsid w:val="383F5193"/>
    <w:rsid w:val="3C026177"/>
    <w:rsid w:val="3F6372C2"/>
    <w:rsid w:val="41D555A6"/>
    <w:rsid w:val="42394124"/>
    <w:rsid w:val="450E7EEE"/>
    <w:rsid w:val="48D46EE4"/>
    <w:rsid w:val="4ABD2399"/>
    <w:rsid w:val="4B6867E7"/>
    <w:rsid w:val="4BD562C5"/>
    <w:rsid w:val="4C7128B4"/>
    <w:rsid w:val="55FC74A8"/>
    <w:rsid w:val="5A4A13D9"/>
    <w:rsid w:val="5D72258A"/>
    <w:rsid w:val="61AF58FF"/>
    <w:rsid w:val="698D654B"/>
    <w:rsid w:val="6D6024AD"/>
    <w:rsid w:val="6E0D264E"/>
    <w:rsid w:val="75AE2B7F"/>
    <w:rsid w:val="76D57C49"/>
    <w:rsid w:val="7B451504"/>
    <w:rsid w:val="7DB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9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1096</Characters>
  <Lines>9</Lines>
  <Paragraphs>2</Paragraphs>
  <TotalTime>0</TotalTime>
  <ScaleCrop>false</ScaleCrop>
  <LinksUpToDate>false</LinksUpToDate>
  <CharactersWithSpaces>1286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2018-01-17T11:23:00Z</dcterms:created>
  <dc:creator>Robin Lau</dc:creator>
  <cp:lastModifiedBy>哈哈镜</cp:lastModifiedBy>
  <dcterms:modified xsi:type="dcterms:W3CDTF">2018-01-20T12:50:05Z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