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p>
    <w:p>
      <w:pPr>
        <w:jc w:val="center"/>
      </w:pPr>
    </w:p>
    <w:p>
      <w:pPr>
        <w:jc w:val="center"/>
      </w:pPr>
      <w:r>
        <w:fldChar w:fldCharType="begin"/>
      </w:r>
      <w:r>
        <w:instrText xml:space="preserve"> INCLUDEPICTURE "http://www.swust.edu.cn/picture/article/2/30bc9e94-4330-4116-bac5-6edc97ff6b9f/7e983ff8-fc88-4732-b043-d64d4f32fbd8.jpg" \* MERGEFORMATINET </w:instrText>
      </w:r>
      <w:r>
        <w:fldChar w:fldCharType="separate"/>
      </w:r>
      <w:r>
        <w:drawing>
          <wp:inline distT="0" distB="0" distL="114300" distR="114300">
            <wp:extent cx="4855210" cy="1188720"/>
            <wp:effectExtent l="0" t="0" r="2540" b="11430"/>
            <wp:docPr id="1" name="图片 1" descr="7e983ff8-fc88-4732-b043-d64d4f32f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e983ff8-fc88-4732-b043-d64d4f32fbd8"/>
                    <pic:cNvPicPr>
                      <a:picLocks noChangeAspect="1"/>
                    </pic:cNvPicPr>
                  </pic:nvPicPr>
                  <pic:blipFill>
                    <a:blip r:embed="rId6"/>
                    <a:stretch>
                      <a:fillRect/>
                    </a:stretch>
                  </pic:blipFill>
                  <pic:spPr>
                    <a:xfrm>
                      <a:off x="0" y="0"/>
                      <a:ext cx="4855210" cy="1188720"/>
                    </a:xfrm>
                    <a:prstGeom prst="rect">
                      <a:avLst/>
                    </a:prstGeom>
                    <a:noFill/>
                    <a:ln w="9525">
                      <a:noFill/>
                    </a:ln>
                  </pic:spPr>
                </pic:pic>
              </a:graphicData>
            </a:graphic>
          </wp:inline>
        </w:drawing>
      </w:r>
      <w:r>
        <w:fldChar w:fldCharType="end"/>
      </w:r>
    </w:p>
    <w:p>
      <w:pPr>
        <w:pStyle w:val="5"/>
        <w:jc w:val="center"/>
        <w:rPr>
          <w:rFonts w:ascii="Times New Roman" w:eastAsia="黑体"/>
          <w:b w:val="0"/>
          <w:bCs w:val="0"/>
          <w:color w:val="00B050"/>
          <w:w w:val="110"/>
          <w:sz w:val="36"/>
          <w:szCs w:val="36"/>
        </w:rPr>
      </w:pPr>
      <w:r>
        <w:rPr>
          <w:rFonts w:ascii="Times New Roman"/>
          <w:color w:val="00B050"/>
          <w:sz w:val="36"/>
          <w:szCs w:val="36"/>
        </w:rPr>
        <w:t>Southwest University of Science and Technology</w:t>
      </w:r>
    </w:p>
    <w:p>
      <w:pPr>
        <w:spacing w:before="780" w:beforeLines="250" w:after="312" w:afterLines="100" w:line="240" w:lineRule="exact"/>
        <w:jc w:val="center"/>
        <w:rPr>
          <w:rFonts w:ascii="黑体" w:hAnsi="黑体" w:eastAsia="黑体" w:cs="新宋体-18030"/>
          <w:bCs/>
          <w:sz w:val="64"/>
        </w:rPr>
      </w:pPr>
      <w:r>
        <w:rPr>
          <w:rFonts w:hint="eastAsia" w:ascii="黑体" w:hAnsi="黑体" w:eastAsia="黑体" w:cs="新宋体-18030"/>
          <w:bCs/>
          <w:sz w:val="64"/>
          <w:lang w:val="en-US" w:eastAsia="zh-CN"/>
        </w:rPr>
        <w:t xml:space="preserve">  </w:t>
      </w:r>
      <w:r>
        <w:rPr>
          <w:rFonts w:hint="eastAsia" w:ascii="黑体" w:hAnsi="黑体" w:eastAsia="黑体" w:cs="新宋体-18030"/>
          <w:bCs/>
          <w:sz w:val="64"/>
        </w:rPr>
        <w:t>本科毕业设计（论文）</w:t>
      </w:r>
    </w:p>
    <w:p>
      <w:pPr>
        <w:pStyle w:val="3"/>
        <w:spacing w:before="100" w:after="156" w:afterLines="50" w:line="400" w:lineRule="exact"/>
        <w:jc w:val="center"/>
        <w:rPr>
          <w:rFonts w:ascii="Times New Roman" w:hAnsi="Times New Roman"/>
          <w:w w:val="110"/>
          <w:kern w:val="20"/>
          <w:sz w:val="36"/>
          <w:szCs w:val="36"/>
        </w:rPr>
      </w:pPr>
    </w:p>
    <w:p>
      <w:pPr>
        <w:jc w:val="center"/>
      </w:pPr>
      <w:r>
        <w:fldChar w:fldCharType="begin"/>
      </w:r>
      <w:r>
        <w:instrText xml:space="preserve"> INCLUDEPICTURE "http://www.swust.edu.cn/picture/article/2/10e6d591-5090-4cba-b161-1dab96a8757c/5be89173-60ab-4257-9c4c-c335b55742da.jpg" \* MERGEFORMATINET </w:instrText>
      </w:r>
      <w:r>
        <w:fldChar w:fldCharType="separate"/>
      </w:r>
      <w:r>
        <w:drawing>
          <wp:inline distT="0" distB="0" distL="114300" distR="114300">
            <wp:extent cx="1440180" cy="1319530"/>
            <wp:effectExtent l="0" t="0" r="7620" b="13970"/>
            <wp:docPr id="2" name="图片 2" descr="5be89173-60ab-4257-9c4c-c335b5574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be89173-60ab-4257-9c4c-c335b55742da"/>
                    <pic:cNvPicPr>
                      <a:picLocks noChangeAspect="1"/>
                    </pic:cNvPicPr>
                  </pic:nvPicPr>
                  <pic:blipFill>
                    <a:blip r:embed="rId7"/>
                    <a:stretch>
                      <a:fillRect/>
                    </a:stretch>
                  </pic:blipFill>
                  <pic:spPr>
                    <a:xfrm>
                      <a:off x="0" y="0"/>
                      <a:ext cx="1440180" cy="1319530"/>
                    </a:xfrm>
                    <a:prstGeom prst="rect">
                      <a:avLst/>
                    </a:prstGeom>
                    <a:noFill/>
                    <a:ln w="9525">
                      <a:noFill/>
                    </a:ln>
                  </pic:spPr>
                </pic:pic>
              </a:graphicData>
            </a:graphic>
          </wp:inline>
        </w:drawing>
      </w:r>
      <w:r>
        <w:fldChar w:fldCharType="end"/>
      </w:r>
    </w:p>
    <w:p/>
    <w:p>
      <w:pPr>
        <w:jc w:val="center"/>
      </w:pPr>
    </w:p>
    <w:p/>
    <w:p>
      <w:pPr>
        <w:spacing w:line="400" w:lineRule="exact"/>
        <w:ind w:left="0" w:leftChars="0" w:firstLine="0" w:firstLineChars="0"/>
        <w:rPr>
          <w:rFonts w:hint="eastAsia" w:ascii="楷体_GB2312" w:eastAsia="楷体_GB2312"/>
          <w:sz w:val="44"/>
          <w:u w:val="single"/>
        </w:rPr>
      </w:pPr>
      <w:r>
        <w:rPr>
          <w:rFonts w:hint="eastAsia" w:ascii="楷体_GB2312" w:eastAsia="楷体_GB2312"/>
          <w:sz w:val="44"/>
        </w:rPr>
        <w:t>题目：</w:t>
      </w:r>
      <w:r>
        <w:rPr>
          <w:rFonts w:hint="eastAsia" w:ascii="楷体_GB2312" w:eastAsia="楷体_GB2312"/>
          <w:sz w:val="44"/>
          <w:u w:val="single"/>
        </w:rPr>
        <w:t xml:space="preserve">  </w:t>
      </w:r>
      <w:r>
        <w:rPr>
          <w:rFonts w:hint="eastAsia" w:ascii="楷体_GB2312" w:eastAsia="楷体_GB2312"/>
          <w:sz w:val="44"/>
          <w:u w:val="single"/>
          <w:lang w:val="en-US" w:eastAsia="zh-CN"/>
        </w:rPr>
        <w:t>基于OpenGL的图形图像渲染引擎</w:t>
      </w:r>
      <w:r>
        <w:rPr>
          <w:rFonts w:hint="eastAsia" w:ascii="楷体_GB2312" w:eastAsia="楷体_GB2312"/>
          <w:sz w:val="44"/>
          <w:u w:val="single"/>
        </w:rPr>
        <w:t xml:space="preserve">              </w:t>
      </w:r>
    </w:p>
    <w:p>
      <w:pPr>
        <w:spacing w:line="400" w:lineRule="exact"/>
        <w:rPr>
          <w:rFonts w:hint="eastAsia" w:ascii="楷体_GB2312" w:eastAsia="楷体_GB2312"/>
          <w:sz w:val="44"/>
          <w:u w:val="single"/>
        </w:rPr>
      </w:pPr>
    </w:p>
    <w:p>
      <w:pPr>
        <w:rPr>
          <w:rFonts w:ascii="楷体_GB2312" w:eastAsia="楷体_GB2312"/>
          <w:sz w:val="28"/>
          <w:u w:val="single"/>
        </w:rPr>
      </w:pPr>
    </w:p>
    <w:p>
      <w:pPr>
        <w:spacing w:line="500" w:lineRule="exact"/>
        <w:ind w:firstLine="1798" w:firstLineChars="562"/>
        <w:rPr>
          <w:rFonts w:ascii="楷体_GB2312" w:eastAsia="楷体_GB2312"/>
          <w:sz w:val="28"/>
          <w:u w:val="single"/>
        </w:rPr>
      </w:pPr>
      <w:r>
        <w:rPr>
          <w:rFonts w:hint="eastAsia" w:ascii="楷体_GB2312" w:eastAsia="楷体_GB2312"/>
          <w:sz w:val="32"/>
        </w:rPr>
        <w:t>学生姓名</w:t>
      </w:r>
      <w:r>
        <w:rPr>
          <w:rFonts w:hint="eastAsia" w:ascii="楷体_GB2312" w:eastAsia="楷体_GB2312"/>
          <w:sz w:val="28"/>
        </w:rPr>
        <w:t xml:space="preserve">: </w:t>
      </w:r>
      <w:r>
        <w:rPr>
          <w:rFonts w:hint="eastAsia" w:ascii="楷体_GB2312" w:eastAsia="楷体_GB2312"/>
          <w:sz w:val="28"/>
          <w:u w:val="single"/>
        </w:rPr>
        <w:t xml:space="preserve">      </w:t>
      </w:r>
      <w:r>
        <w:rPr>
          <w:rFonts w:hint="eastAsia" w:ascii="楷体_GB2312" w:eastAsia="楷体_GB2312"/>
          <w:sz w:val="28"/>
          <w:u w:val="single"/>
          <w:lang w:val="en-US" w:eastAsia="zh-CN"/>
        </w:rPr>
        <w:t xml:space="preserve">   王必宇</w:t>
      </w:r>
      <w:r>
        <w:rPr>
          <w:rFonts w:hint="eastAsia" w:ascii="楷体_GB2312" w:eastAsia="楷体_GB2312"/>
          <w:sz w:val="28"/>
          <w:u w:val="single"/>
          <w:lang w:val="en-US" w:eastAsia="zh-CN"/>
        </w:rPr>
        <w:tab/>
      </w:r>
      <w:r>
        <w:rPr>
          <w:rFonts w:hint="eastAsia" w:ascii="楷体_GB2312" w:eastAsia="楷体_GB2312"/>
          <w:sz w:val="28"/>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学生学号: </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5120140514</w:t>
      </w:r>
      <w:r>
        <w:rPr>
          <w:rFonts w:hint="eastAsia" w:ascii="楷体_GB2312" w:eastAsia="楷体_GB2312"/>
          <w:sz w:val="32"/>
          <w:u w:val="single"/>
        </w:rPr>
        <w:t xml:space="preserve">           </w:t>
      </w:r>
    </w:p>
    <w:p>
      <w:pPr>
        <w:spacing w:line="500" w:lineRule="exact"/>
        <w:ind w:firstLine="1798" w:firstLineChars="562"/>
        <w:rPr>
          <w:rFonts w:ascii="楷体_GB2312" w:eastAsia="楷体_GB2312"/>
          <w:sz w:val="30"/>
          <w:u w:val="single"/>
        </w:rPr>
      </w:pPr>
      <w:r>
        <w:rPr>
          <w:rFonts w:hint="eastAsia" w:ascii="楷体_GB2312" w:eastAsia="楷体_GB2312"/>
          <w:sz w:val="32"/>
        </w:rPr>
        <w:t>专    业</w:t>
      </w:r>
      <w:r>
        <w:rPr>
          <w:rFonts w:hint="eastAsia" w:ascii="楷体_GB2312" w:eastAsia="楷体_GB2312"/>
          <w:sz w:val="30"/>
        </w:rPr>
        <w:t xml:space="preserve">: </w:t>
      </w:r>
      <w:r>
        <w:rPr>
          <w:rFonts w:hint="eastAsia" w:ascii="楷体_GB2312" w:eastAsia="楷体_GB2312"/>
          <w:sz w:val="30"/>
          <w:u w:val="single"/>
        </w:rPr>
        <w:t xml:space="preserve">    </w:t>
      </w:r>
      <w:r>
        <w:rPr>
          <w:rFonts w:hint="eastAsia" w:ascii="楷体_GB2312" w:eastAsia="楷体_GB2312"/>
          <w:sz w:val="30"/>
          <w:u w:val="single"/>
          <w:lang w:val="en-US" w:eastAsia="zh-CN"/>
        </w:rPr>
        <w:t>信息与计算科学</w:t>
      </w:r>
      <w:r>
        <w:rPr>
          <w:rFonts w:hint="eastAsia" w:ascii="楷体_GB2312" w:eastAsia="楷体_GB2312"/>
          <w:sz w:val="30"/>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指导教师: </w:t>
      </w:r>
      <w:r>
        <w:rPr>
          <w:rFonts w:hint="eastAsia" w:ascii="楷体_GB2312" w:eastAsia="楷体_GB2312"/>
          <w:sz w:val="32"/>
          <w:u w:val="single"/>
        </w:rPr>
        <w:t xml:space="preserve">      </w:t>
      </w:r>
      <w:r>
        <w:rPr>
          <w:rFonts w:hint="eastAsia" w:ascii="楷体_GB2312" w:eastAsia="楷体_GB2312"/>
          <w:sz w:val="32"/>
          <w:u w:val="single"/>
          <w:lang w:val="en-US" w:eastAsia="zh-CN"/>
        </w:rPr>
        <w:t>马新</w:t>
      </w:r>
      <w:r>
        <w:rPr>
          <w:rFonts w:hint="eastAsia" w:ascii="楷体_GB2312" w:eastAsia="楷体_GB2312"/>
          <w:sz w:val="32"/>
          <w:u w:val="single"/>
        </w:rPr>
        <w:t xml:space="preserve">               </w:t>
      </w:r>
    </w:p>
    <w:p>
      <w:pPr>
        <w:ind w:left="1378" w:firstLine="420"/>
        <w:rPr>
          <w:rFonts w:ascii="楷体_GB2312" w:eastAsia="楷体_GB2312"/>
          <w:sz w:val="32"/>
          <w:u w:val="single"/>
        </w:rPr>
      </w:pPr>
      <w:r>
        <w:rPr>
          <w:rFonts w:hint="eastAsia" w:ascii="楷体_GB2312" w:eastAsia="楷体_GB2312"/>
          <w:sz w:val="32"/>
        </w:rPr>
        <w:t xml:space="preserve">学院(部): </w:t>
      </w:r>
      <w:r>
        <w:rPr>
          <w:rFonts w:hint="eastAsia" w:ascii="楷体_GB2312" w:eastAsia="楷体_GB2312"/>
          <w:sz w:val="32"/>
          <w:u w:val="single"/>
        </w:rPr>
        <w:t xml:space="preserve">     </w:t>
      </w:r>
      <w:r>
        <w:rPr>
          <w:rFonts w:hint="eastAsia" w:ascii="楷体_GB2312" w:eastAsia="楷体_GB2312"/>
          <w:sz w:val="32"/>
          <w:u w:val="single"/>
          <w:lang w:val="en-US" w:eastAsia="zh-CN"/>
        </w:rPr>
        <w:t>理学院</w:t>
      </w:r>
      <w:r>
        <w:rPr>
          <w:rFonts w:hint="eastAsia" w:ascii="楷体_GB2312" w:eastAsia="楷体_GB2312"/>
          <w:sz w:val="32"/>
          <w:u w:val="single"/>
        </w:rPr>
        <w:t xml:space="preserve">               </w:t>
      </w:r>
    </w:p>
    <w:p>
      <w:pPr>
        <w:spacing w:before="240"/>
        <w:jc w:val="center"/>
        <w:rPr>
          <w:rFonts w:hint="eastAsia" w:ascii="楷体_GB2312" w:eastAsia="楷体_GB2312"/>
          <w:sz w:val="32"/>
          <w:szCs w:val="32"/>
        </w:rPr>
      </w:pPr>
      <w:r>
        <w:rPr>
          <w:rFonts w:hint="eastAsia" w:ascii="楷体_GB2312" w:eastAsia="楷体_GB2312"/>
          <w:sz w:val="32"/>
          <w:szCs w:val="32"/>
        </w:rPr>
        <w:t>教务处制表</w:t>
      </w:r>
    </w:p>
    <w:p>
      <w:pPr>
        <w:spacing w:before="240"/>
        <w:jc w:val="center"/>
        <w:rPr>
          <w:rFonts w:hint="eastAsia" w:ascii="黑体" w:hAnsi="黑体" w:eastAsia="黑体" w:cs="黑体"/>
          <w:b/>
          <w:bCs/>
          <w:sz w:val="32"/>
          <w:szCs w:val="32"/>
          <w:u w:val="none"/>
          <w:lang w:val="en-US" w:eastAsia="zh-CN"/>
        </w:rPr>
      </w:pPr>
      <w:r>
        <w:rPr>
          <w:rFonts w:hint="eastAsia" w:ascii="黑体" w:hAnsi="黑体" w:eastAsia="黑体" w:cs="黑体"/>
          <w:b/>
          <w:bCs/>
          <w:sz w:val="32"/>
          <w:szCs w:val="32"/>
          <w:u w:val="none"/>
          <w:lang w:val="en-US" w:eastAsia="zh-CN"/>
        </w:rPr>
        <w:t>基于OpenGL的图形图像渲染引擎</w:t>
      </w:r>
    </w:p>
    <w:p>
      <w:pPr>
        <w:spacing w:before="240"/>
        <w:jc w:val="center"/>
        <w:rPr>
          <w:rFonts w:hint="eastAsia" w:ascii="黑体" w:hAnsi="黑体" w:eastAsia="黑体" w:cs="黑体"/>
          <w:b w:val="0"/>
          <w:bCs w:val="0"/>
          <w:sz w:val="28"/>
          <w:szCs w:val="28"/>
          <w:u w:val="none"/>
          <w:lang w:val="en-US" w:eastAsia="zh-CN"/>
        </w:rPr>
      </w:pPr>
      <w:r>
        <w:rPr>
          <w:rFonts w:hint="eastAsia" w:ascii="黑体" w:hAnsi="黑体" w:eastAsia="黑体" w:cs="黑体"/>
          <w:b w:val="0"/>
          <w:bCs w:val="0"/>
          <w:sz w:val="28"/>
          <w:szCs w:val="28"/>
          <w:u w:val="none"/>
          <w:lang w:val="en-US" w:eastAsia="zh-CN"/>
        </w:rPr>
        <w:t>摘要</w:t>
      </w:r>
    </w:p>
    <w:p>
      <w:pPr>
        <w:rPr>
          <w:rFonts w:hint="eastAsia" w:ascii="宋体" w:hAnsi="宋体" w:eastAsia="宋体" w:cs="宋体"/>
          <w:sz w:val="21"/>
          <w:szCs w:val="21"/>
          <w:lang w:val="en-US" w:eastAsia="zh-CN"/>
        </w:rPr>
      </w:pPr>
    </w:p>
    <w:p>
      <w:pPr>
        <w:rPr>
          <w:rFonts w:hint="eastAsia"/>
          <w:lang w:val="en-US" w:eastAsia="zh-CN"/>
        </w:rPr>
      </w:pPr>
      <w:r>
        <w:rPr>
          <w:rFonts w:hint="eastAsia" w:ascii="宋体" w:hAnsi="宋体" w:cs="宋体"/>
          <w:sz w:val="21"/>
          <w:szCs w:val="21"/>
          <w:lang w:val="en-US" w:eastAsia="zh-CN"/>
        </w:rPr>
        <w:t>渲染技术是游戏引擎技术的核心，它包括从CPU传数据到GPU，最后完成绘制的过程。然而渲染技术又是基于计算机图形学的，实现优秀的渲染引擎能使开发人员忽略渲染的过程而只关心逻辑开发，它的实现好与坏直接决定了一款视频游戏、电影产品的质量。</w:t>
      </w:r>
    </w:p>
    <w:p>
      <w:pPr>
        <w:rPr>
          <w:rFonts w:hint="eastAsia"/>
          <w:lang w:val="en-US" w:eastAsia="zh-CN"/>
        </w:rPr>
      </w:pPr>
      <w:r>
        <w:rPr>
          <w:rFonts w:hint="eastAsia"/>
          <w:lang w:val="en-US" w:eastAsia="zh-CN"/>
        </w:rPr>
        <w:t>本人在介绍3D图形学基础知识的同时基于OpenGL技术架构、实现了一套包括资源管理器、底层渲染器、场景管理器的图形图像渲染引擎。资源管理器实现了对加载图像、向GPU传递着色器程序、加载模型资源等操作，主要职能在于减少对CPU和GPU时间和空间的浪费，优化渲染引擎效率；多场景管理模块管理所有单一场景，提供在任意情况下进行场景切换的接口。</w:t>
      </w:r>
    </w:p>
    <w:p>
      <w:pPr>
        <w:rPr>
          <w:rFonts w:hint="eastAsia"/>
          <w:lang w:val="en-US" w:eastAsia="zh-CN"/>
        </w:rPr>
      </w:pPr>
      <w:r>
        <w:rPr>
          <w:rFonts w:hint="eastAsia"/>
          <w:lang w:val="en-US" w:eastAsia="zh-CN"/>
        </w:rPr>
        <w:t>底层渲染器是渲染技术的核心，它负责单个场景的渲染、管理工作。实现了包括三维世界中常用的天空盒，第一人称摄像机、第三人称摄像机，2D摄像机，地面，模型，粒子系统以及更底层的VertexBuffer，ElementBuffer，FrameBuffer，Shader等核心模块。渲染中使用了裁剪算法，提高引擎渲染效率。</w:t>
      </w:r>
    </w:p>
    <w:p>
      <w:pPr>
        <w:rPr>
          <w:rFonts w:hint="eastAsia"/>
          <w:lang w:val="en-US" w:eastAsia="zh-CN"/>
        </w:rPr>
      </w:pPr>
      <w:r>
        <w:rPr>
          <w:rFonts w:hint="eastAsia"/>
          <w:lang w:val="en-US" w:eastAsia="zh-CN"/>
        </w:rPr>
        <w:t>对于各子模块的实现技术，在论文中提供了详细说明。例如场景管理的裁剪算法，是将摄像机视口以外的模型全部裁掉，避免进行不必要的渲染；天空盒即用一个立方体盒子包住摄像机，并贴上2D纹理，使摄像机转动任意角度均会看到最外面的天空盒贴图。</w:t>
      </w:r>
    </w:p>
    <w:p>
      <w:pPr>
        <w:ind w:left="0" w:leftChars="0" w:firstLine="0" w:firstLineChars="0"/>
        <w:rPr>
          <w:rFonts w:hint="eastAsia" w:ascii="宋体" w:hAnsi="宋体" w:cs="宋体"/>
          <w:sz w:val="21"/>
          <w:szCs w:val="21"/>
          <w:lang w:val="en-US" w:eastAsia="zh-CN"/>
        </w:rPr>
      </w:pPr>
      <w:r>
        <w:rPr>
          <w:rFonts w:hint="eastAsia" w:ascii="黑体" w:hAnsi="黑体" w:eastAsia="黑体" w:cs="黑体"/>
          <w:sz w:val="24"/>
          <w:szCs w:val="24"/>
          <w:lang w:val="en-US" w:eastAsia="zh-CN"/>
        </w:rPr>
        <w:t>关键字：</w:t>
      </w:r>
      <w:r>
        <w:rPr>
          <w:rFonts w:hint="eastAsia" w:ascii="宋体" w:hAnsi="宋体" w:cs="宋体"/>
          <w:sz w:val="21"/>
          <w:szCs w:val="21"/>
          <w:lang w:val="en-US" w:eastAsia="zh-CN"/>
        </w:rPr>
        <w:t>渲染引擎，OpenGL，C++，3D场景，计算机图形学。</w:t>
      </w: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
    <w:p/>
    <w:p/>
    <w:p>
      <w:pPr>
        <w:ind w:left="0" w:leftChars="0" w:firstLine="0" w:firstLineChars="0"/>
      </w:pPr>
    </w:p>
    <w:p/>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G</w:t>
      </w:r>
      <w:r>
        <w:rPr>
          <w:rFonts w:hint="eastAsia" w:ascii="Times New Roman" w:hAnsi="Times New Roman" w:cs="Times New Roman"/>
          <w:b/>
          <w:bCs/>
          <w:sz w:val="32"/>
          <w:szCs w:val="32"/>
          <w:lang w:val="en-US" w:eastAsia="zh-CN"/>
        </w:rPr>
        <w:t>RAPHICS</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AND IMAGE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RENDING</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ENGINE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BASED</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ON</w:t>
      </w:r>
      <w:r>
        <w:rPr>
          <w:rFonts w:hint="default" w:ascii="Times New Roman" w:hAnsi="Times New Roman" w:cs="Times New Roman"/>
          <w:b/>
          <w:bCs/>
          <w:sz w:val="32"/>
          <w:szCs w:val="32"/>
        </w:rPr>
        <w:t xml:space="preserve"> O</w:t>
      </w:r>
      <w:r>
        <w:rPr>
          <w:rFonts w:hint="eastAsia" w:ascii="Times New Roman" w:hAnsi="Times New Roman" w:cs="Times New Roman"/>
          <w:b/>
          <w:bCs/>
          <w:sz w:val="32"/>
          <w:szCs w:val="32"/>
          <w:lang w:val="en-US" w:eastAsia="zh-CN"/>
        </w:rPr>
        <w:t>PEN</w:t>
      </w:r>
      <w:r>
        <w:rPr>
          <w:rFonts w:hint="default" w:ascii="Times New Roman" w:hAnsi="Times New Roman" w:cs="Times New Roman"/>
          <w:b/>
          <w:bCs/>
          <w:sz w:val="32"/>
          <w:szCs w:val="32"/>
        </w:rPr>
        <w:t>GL</w:t>
      </w:r>
    </w:p>
    <w:p>
      <w:pPr>
        <w:jc w:val="center"/>
        <w:rPr>
          <w:rFonts w:hint="default" w:ascii="Times New Roman" w:hAnsi="Times New Roman" w:cs="Times New Roman"/>
          <w:b/>
          <w:bCs/>
          <w:sz w:val="32"/>
          <w:szCs w:val="32"/>
        </w:rPr>
      </w:pPr>
    </w:p>
    <w:p>
      <w:pPr>
        <w:rPr>
          <w:rFonts w:hint="eastAsia"/>
        </w:rPr>
      </w:pPr>
    </w:p>
    <w:p>
      <w:pPr>
        <w:ind w:right="25" w:rightChars="12"/>
        <w:jc w:val="center"/>
        <w:outlineLvl w:val="0"/>
        <w:rPr>
          <w:rFonts w:hint="eastAsia"/>
          <w:b/>
          <w:sz w:val="28"/>
          <w:szCs w:val="28"/>
        </w:rPr>
      </w:pPr>
      <w:bookmarkStart w:id="0" w:name="_Toc105491689"/>
      <w:r>
        <w:rPr>
          <w:b/>
          <w:sz w:val="28"/>
          <w:szCs w:val="28"/>
        </w:rPr>
        <w:t>A</w:t>
      </w:r>
      <w:r>
        <w:rPr>
          <w:rFonts w:hint="eastAsia"/>
          <w:b/>
          <w:sz w:val="28"/>
          <w:szCs w:val="28"/>
        </w:rPr>
        <w:t>BSTRACT</w:t>
      </w:r>
      <w:bookmarkEnd w:id="0"/>
    </w:p>
    <w:p>
      <w:pPr>
        <w:rPr>
          <w:rFonts w:hint="eastAsia"/>
        </w:rPr>
      </w:pPr>
    </w:p>
    <w:p>
      <w:pPr>
        <w:rPr>
          <w:rFonts w:hint="default" w:ascii="Times New Roman" w:hAnsi="Times New Roman" w:cs="Times New Roman"/>
        </w:rPr>
      </w:pPr>
      <w:r>
        <w:rPr>
          <w:rFonts w:hint="default" w:ascii="Times New Roman" w:hAnsi="Times New Roman" w:cs="Times New Roman"/>
        </w:rPr>
        <w:t>Rendering technology is the core of game engine technology. It includes the process of transferring data from CPU to GPU and finishing the drawing process.However, rendering technology is based on computer graphics, the implementation of a good rendering engine can make developers ignore the process of rendering and only care about logical development. Its good or bad implementation directly determines the quality of a video game and movie products.</w:t>
      </w:r>
    </w:p>
    <w:p>
      <w:pPr>
        <w:rPr>
          <w:rFonts w:hint="default" w:ascii="Times New Roman" w:hAnsi="Times New Roman" w:cs="Times New Roman"/>
        </w:rPr>
      </w:pPr>
      <w:r>
        <w:rPr>
          <w:rFonts w:hint="default" w:ascii="Times New Roman" w:hAnsi="Times New Roman" w:cs="Times New Roman"/>
        </w:rPr>
        <w:t>This paper introduces the basic knowledge of 3D graphics and implements a graphics and image rendering engine which includes resource manager, bottom renderer and scene manager based on OpenGL technology.The resource manager implements the operations of loading images, transferring shader programs to GPU, loading model resources, etc. The main function is to reduce the waste of time and space of CPU and GPU, and to optimize the efficiency of rendering engine.The scene management module manages all single scenarios and provides an interface for scenario switching under arbitrary circumstances.</w:t>
      </w:r>
    </w:p>
    <w:p>
      <w:pPr>
        <w:rPr>
          <w:rFonts w:hint="default" w:ascii="Times New Roman" w:hAnsi="Times New Roman" w:cs="Times New Roman"/>
        </w:rPr>
      </w:pPr>
      <w:r>
        <w:rPr>
          <w:rFonts w:hint="default" w:ascii="Times New Roman" w:hAnsi="Times New Roman" w:cs="Times New Roman"/>
        </w:rPr>
        <w:t>The underlying renderer is the core of rendering technology, which is responsible for the rendering and management of a single scene.It includes the sky box, the first person camera, the third person camera, the ground, the model, the particle system and the lower layer of the core modules, such as VertexBufferBull</w:t>
      </w:r>
      <w:r>
        <w:rPr>
          <w:rFonts w:hint="eastAsia" w:ascii="Times New Roman" w:hAnsi="Times New Roman" w:cs="Times New Roman"/>
          <w:lang w:val="en-US" w:eastAsia="zh-CN"/>
        </w:rPr>
        <w:t xml:space="preserve">, </w:t>
      </w:r>
      <w:r>
        <w:rPr>
          <w:rFonts w:hint="default" w:ascii="Times New Roman" w:hAnsi="Times New Roman" w:cs="Times New Roman"/>
        </w:rPr>
        <w:t>ElementBuffer</w:t>
      </w:r>
      <w:r>
        <w:rPr>
          <w:rFonts w:hint="eastAsia" w:ascii="Times New Roman" w:hAnsi="Times New Roman" w:cs="Times New Roman"/>
          <w:lang w:val="en-US" w:eastAsia="zh-CN"/>
        </w:rPr>
        <w:t xml:space="preserve">, </w:t>
      </w:r>
      <w:r>
        <w:rPr>
          <w:rFonts w:hint="default" w:ascii="Times New Roman" w:hAnsi="Times New Roman" w:cs="Times New Roman"/>
        </w:rPr>
        <w:t>Fframework</w:t>
      </w:r>
      <w:r>
        <w:rPr>
          <w:rFonts w:hint="eastAsia" w:ascii="Times New Roman" w:hAnsi="Times New Roman" w:cs="Times New Roman"/>
          <w:lang w:val="en-US" w:eastAsia="zh-CN"/>
        </w:rPr>
        <w:t xml:space="preserve">, </w:t>
      </w:r>
      <w:r>
        <w:rPr>
          <w:rFonts w:hint="default" w:ascii="Times New Roman" w:hAnsi="Times New Roman" w:cs="Times New Roman"/>
        </w:rPr>
        <w:t>Shader and so on.Clipping algorithm is used to improve the efficiency of engine rendering.</w:t>
      </w:r>
    </w:p>
    <w:p>
      <w:pPr>
        <w:rPr>
          <w:rFonts w:hint="default" w:ascii="Times New Roman" w:hAnsi="Times New Roman" w:cs="Times New Roman"/>
        </w:rPr>
      </w:pPr>
      <w:r>
        <w:rPr>
          <w:rFonts w:hint="default" w:ascii="Times New Roman" w:hAnsi="Times New Roman" w:cs="Times New Roman"/>
        </w:rPr>
        <w:t>For the implementation of each sub-module technology, the paper provides a detailed description.For example, the scene management clipping algorithm is to cut all the models outside the camera's view to avoid unnecessary rendering. The sky box covers the camera with a cube box and pastes 2D textures.Make the camera rotate at any angle to see the outermost sky box map.</w:t>
      </w:r>
    </w:p>
    <w:p>
      <w:pPr>
        <w:rPr>
          <w:rFonts w:hint="eastAsia" w:ascii="Times New Roman" w:hAnsi="Times New Roman" w:cs="Times New Roman"/>
        </w:rPr>
      </w:pPr>
    </w:p>
    <w:p>
      <w:pPr>
        <w:ind w:left="0" w:leftChars="0" w:firstLine="0" w:firstLineChars="0"/>
        <w:rPr>
          <w:rFonts w:hint="default" w:ascii="Times New Roman" w:hAnsi="Times New Roman" w:cs="Times New Roman"/>
        </w:rPr>
      </w:pPr>
      <w:r>
        <w:rPr>
          <w:rFonts w:hint="eastAsia"/>
          <w:b/>
          <w:sz w:val="24"/>
          <w:szCs w:val="28"/>
        </w:rPr>
        <w:t>Key words</w:t>
      </w:r>
      <w:r>
        <w:rPr>
          <w:rFonts w:hint="eastAsia"/>
        </w:rPr>
        <w:t xml:space="preserve"> : </w:t>
      </w:r>
      <w:r>
        <w:rPr>
          <w:rFonts w:hint="default" w:ascii="Times New Roman" w:hAnsi="Times New Roman" w:cs="Times New Roman"/>
        </w:rPr>
        <w:t xml:space="preserve">rendering engine, OpenGL , C ++, 3D </w:t>
      </w:r>
      <w:r>
        <w:rPr>
          <w:rFonts w:hint="eastAsia" w:ascii="Times New Roman" w:hAnsi="Times New Roman" w:cs="Times New Roman"/>
          <w:lang w:val="en-US" w:eastAsia="zh-CN"/>
        </w:rPr>
        <w:t>S</w:t>
      </w:r>
      <w:r>
        <w:rPr>
          <w:rFonts w:hint="default" w:ascii="Times New Roman" w:hAnsi="Times New Roman" w:cs="Times New Roman"/>
        </w:rPr>
        <w:t xml:space="preserve">cene, </w:t>
      </w:r>
      <w:r>
        <w:rPr>
          <w:rFonts w:hint="eastAsia" w:ascii="Times New Roman" w:hAnsi="Times New Roman" w:cs="Times New Roman"/>
          <w:lang w:val="en-US" w:eastAsia="zh-CN"/>
        </w:rPr>
        <w:t>C</w:t>
      </w:r>
      <w:r>
        <w:rPr>
          <w:rFonts w:hint="default" w:ascii="Times New Roman" w:hAnsi="Times New Roman" w:cs="Times New Roman"/>
        </w:rPr>
        <w:t xml:space="preserve">omputer </w:t>
      </w:r>
      <w:r>
        <w:rPr>
          <w:rFonts w:hint="eastAsia" w:ascii="Times New Roman" w:hAnsi="Times New Roman" w:cs="Times New Roman"/>
          <w:lang w:val="en-US" w:eastAsia="zh-CN"/>
        </w:rPr>
        <w:t>G</w:t>
      </w:r>
      <w:r>
        <w:rPr>
          <w:rFonts w:hint="default" w:ascii="Times New Roman" w:hAnsi="Times New Roman" w:cs="Times New Roman"/>
        </w:rPr>
        <w:t>raphics</w:t>
      </w: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pStyle w:val="2"/>
        <w:rPr>
          <w:rFonts w:hint="eastAsia"/>
          <w:lang w:val="en-US" w:eastAsia="zh-CN"/>
        </w:rPr>
      </w:pPr>
    </w:p>
    <w:p>
      <w:pPr>
        <w:pStyle w:val="2"/>
        <w:rPr>
          <w:rFonts w:hint="eastAsia"/>
          <w:lang w:val="en-US" w:eastAsia="zh-CN"/>
        </w:rPr>
      </w:pPr>
      <w:r>
        <w:rPr>
          <w:rFonts w:hint="eastAsia"/>
          <w:lang w:val="en-US" w:eastAsia="zh-CN"/>
        </w:rPr>
        <w:t>第一章绪论</w:t>
      </w:r>
    </w:p>
    <w:p>
      <w:pPr>
        <w:rPr>
          <w:rFonts w:hint="eastAsia"/>
          <w:lang w:val="en-US" w:eastAsia="zh-CN"/>
        </w:rPr>
      </w:pPr>
    </w:p>
    <w:p>
      <w:pPr>
        <w:rPr>
          <w:rFonts w:hint="eastAsia"/>
          <w:lang w:val="en-US" w:eastAsia="zh-CN"/>
        </w:rPr>
      </w:pPr>
      <w:r>
        <w:rPr>
          <w:rFonts w:hint="eastAsia"/>
          <w:lang w:val="en-US" w:eastAsia="zh-CN"/>
        </w:rPr>
        <w:t>本章节主要介绍游戏引擎中渲染技术，以及渲染技术国内外发展概况，最后介绍笔者实现的渲染引擎的内容和实现及其意义。</w:t>
      </w:r>
    </w:p>
    <w:p>
      <w:pPr>
        <w:pStyle w:val="3"/>
        <w:rPr>
          <w:rFonts w:hint="eastAsia"/>
          <w:lang w:val="en-US" w:eastAsia="zh-CN"/>
        </w:rPr>
      </w:pPr>
      <w:r>
        <w:rPr>
          <w:rFonts w:hint="eastAsia"/>
          <w:lang w:val="en-US" w:eastAsia="zh-CN"/>
        </w:rPr>
        <w:t>1.1游戏引擎渲染技术的阐述</w:t>
      </w:r>
    </w:p>
    <w:p>
      <w:pPr>
        <w:rPr>
          <w:rFonts w:hint="eastAsia"/>
          <w:lang w:val="en-US" w:eastAsia="zh-CN"/>
        </w:rPr>
      </w:pPr>
      <w:r>
        <w:rPr>
          <w:rFonts w:hint="eastAsia"/>
          <w:lang w:val="en-US" w:eastAsia="zh-CN"/>
        </w:rPr>
        <w:t>游戏引擎顾名思义，是开发游戏的工具包，其中包含多个模块，例如渲染引擎，第三方软件开发包和中间件（例如集成STL、物理、角色动画、人工智能等），平台独立层，游戏资源管理器，脚本系统等。在任何游戏引擎中，渲染引擎都是最大、最复杂的模块之一。</w:t>
      </w:r>
    </w:p>
    <w:p>
      <w:pPr>
        <w:rPr>
          <w:rFonts w:hint="eastAsia"/>
          <w:lang w:val="en-US" w:eastAsia="zh-CN"/>
        </w:rPr>
      </w:pPr>
      <w:r>
        <w:rPr>
          <w:rFonts w:hint="eastAsia"/>
          <w:lang w:val="en-US" w:eastAsia="zh-CN"/>
        </w:rPr>
        <w:t>渲染引擎的架构大致都分为低阶渲染引擎，高阶视觉效果和后期处理两个部分。</w:t>
      </w:r>
    </w:p>
    <w:p>
      <w:pPr>
        <w:rPr>
          <w:rFonts w:hint="eastAsia"/>
          <w:lang w:val="en-US" w:eastAsia="zh-CN"/>
        </w:rPr>
      </w:pPr>
      <w:r>
        <w:rPr>
          <w:rFonts w:hint="eastAsia"/>
          <w:lang w:val="en-US" w:eastAsia="zh-CN"/>
        </w:rPr>
        <w:t>低阶渲染引擎只关心三维世界物体的绘制。其工作基于对底层图形SDK如OpenGL或DirectX的封装。例如通常会对Shader程序和显存进行逻辑封装，让每个游戏物体持有Shader和显存的引用，来模拟CPU上分配内存和向内存写入数据，然后运行程序的效果。然后在对SDK封装之后，还会将一些三维世界的常用组件进行封装，例如材质、摄像机、光照、纹理、地面、天空盒、模型，用来模拟真实的三维世界。</w:t>
      </w:r>
    </w:p>
    <w:p>
      <w:pPr>
        <w:rPr>
          <w:rFonts w:hint="eastAsia"/>
          <w:lang w:val="en-US" w:eastAsia="zh-CN"/>
        </w:rPr>
      </w:pPr>
      <w:r>
        <w:rPr>
          <w:rFonts w:hint="eastAsia"/>
          <w:lang w:val="en-US" w:eastAsia="zh-CN"/>
        </w:rPr>
        <w:t>高阶视觉效果包括粒子系统，动画系统，地形系统等各种丰富三维世界表现的子模块。后处理则包括高动态范围光照、全屏抗锯齿等细节上优化表现效果的技术。最后再经由场景图或剔除优化去限制提交的图元数量以优化渲染引擎性能。</w:t>
      </w:r>
    </w:p>
    <w:p>
      <w:pPr>
        <w:pStyle w:val="3"/>
        <w:rPr>
          <w:rFonts w:hint="eastAsia"/>
          <w:lang w:val="en-US" w:eastAsia="zh-CN"/>
        </w:rPr>
      </w:pPr>
      <w:r>
        <w:rPr>
          <w:rFonts w:hint="eastAsia"/>
          <w:lang w:val="en-US" w:eastAsia="zh-CN"/>
        </w:rPr>
        <w:t>1.2渲染技术国内外发展概况</w:t>
      </w:r>
    </w:p>
    <w:p>
      <w:pPr>
        <w:rPr>
          <w:rFonts w:hint="eastAsia"/>
          <w:lang w:val="en-US" w:eastAsia="zh-CN"/>
        </w:rPr>
      </w:pPr>
      <w:r>
        <w:rPr>
          <w:rFonts w:hint="eastAsia"/>
          <w:lang w:val="en-US" w:eastAsia="zh-CN"/>
        </w:rPr>
        <w:t>20世纪50年代，第一台显示器在MIT诞生，该显示器用类似于示波器的刷新式CRT来显示简单图形。这昭示着计算机图形学的萌芽。而后60年代的随机扫描显示器，70年代的光栅扫描显示器，以及现在盛行的平板显示器的推出，均在展现计算机图形学在蓬勃发展的盛况。</w:t>
      </w:r>
    </w:p>
    <w:p>
      <w:pPr>
        <w:rPr>
          <w:rFonts w:hint="eastAsia"/>
          <w:lang w:val="en-US" w:eastAsia="zh-CN"/>
        </w:rPr>
      </w:pPr>
      <w:r>
        <w:rPr>
          <w:rFonts w:hint="eastAsia"/>
          <w:lang w:val="en-US" w:eastAsia="zh-CN"/>
        </w:rPr>
        <w:t>1992年，首个三维第一人称FPS游戏《德军总部3D》发布。这款游戏由美国德克萨斯的Software公司制作，而后该公司又相继推出《雷神之锤》系列游戏，由于其所用引擎架构的相似，故被称为雷神之锤引擎家族。该引擎设计优化并且整洁，虽然略有过时，但是是纯C语言写的，其优秀的运行效率仍“老当益壮”。</w:t>
      </w:r>
    </w:p>
    <w:p>
      <w:pPr>
        <w:rPr>
          <w:rFonts w:hint="eastAsia"/>
          <w:lang w:val="en-US" w:eastAsia="zh-CN"/>
        </w:rPr>
      </w:pPr>
      <w:r>
        <w:rPr>
          <w:rFonts w:hint="eastAsia"/>
          <w:lang w:val="en-US" w:eastAsia="zh-CN"/>
        </w:rPr>
        <w:t>1998年，Epic Games公司通过《虚幻》进军游戏行业，其所研发引擎Unreal Engine主宰游戏行业至今，虚幻引擎以其功能全面、渲染画面如其名“虚幻”著称，它几乎可以用来制作任意第一人称、第三人称的3D游戏。其最新版本 Unreal 4提供非常方便的UI界面去制作Shader，也提供了</w:t>
      </w:r>
      <w:r>
        <w:rPr>
          <w:rFonts w:hint="default"/>
        </w:rPr>
        <w:t>蓝图可视化</w:t>
      </w:r>
      <w:r>
        <w:rPr>
          <w:rFonts w:hint="eastAsia"/>
          <w:lang w:val="en-US" w:eastAsia="zh-CN"/>
        </w:rPr>
        <w:t>这个</w:t>
      </w:r>
      <w:r>
        <w:rPr>
          <w:rFonts w:hint="default"/>
        </w:rPr>
        <w:t>完整的游戏脚本系统，</w:t>
      </w:r>
      <w:r>
        <w:rPr>
          <w:rFonts w:hint="eastAsia"/>
          <w:lang w:val="en-US" w:eastAsia="zh-CN"/>
        </w:rPr>
        <w:t>又有名为KIsmetde的UI界面供编写游戏逻辑所用。</w:t>
      </w:r>
    </w:p>
    <w:p>
      <w:pPr>
        <w:rPr>
          <w:rFonts w:hint="eastAsia"/>
          <w:lang w:val="en-US" w:eastAsia="zh-CN"/>
        </w:rPr>
      </w:pPr>
      <w:r>
        <w:rPr>
          <w:rFonts w:hint="eastAsia"/>
          <w:lang w:val="en-US" w:eastAsia="zh-CN"/>
        </w:rPr>
        <w:t>2005年，Unity Technologies公司发布Unity引擎。往往是游戏的优秀推动其发展游戏所用的引擎，而Unity引擎是通过引擎本身起家的。其最大的特点即跨23个平台，以及拥有非常友好的UI界面能让程序开发者，游戏策划，游戏美术都能参与到游戏研发中。渲染效率虽然在发布之初不敌虚幻，但其最新版本Unity 2018的渲染效果近乎可以认为其已经赶上了虚幻引擎。自中国手游产业爆发的2014年以来，几乎99%的中国3D手游都出自该引擎，这就足以说明Unity引擎的优秀。该引擎融入了行业领先的实时全局光照技术Enlighten，内置UI组件UGUI并广泛支持外部拓展（由此产生了另一款非常出名的NGUI拓展），内建强大的地形编辑器能让低级硬件亦可流畅运行广阔茂盛的植被景观，着色器编写使用ShaderLab语言并同时支持GLSL、Cg语言。海量的优势让其在当前引擎市场占据主导地位。</w:t>
      </w:r>
    </w:p>
    <w:p>
      <w:pPr>
        <w:rPr>
          <w:rFonts w:hint="eastAsia"/>
          <w:lang w:val="en-US" w:eastAsia="zh-CN"/>
        </w:rPr>
      </w:pPr>
      <w:r>
        <w:rPr>
          <w:rFonts w:hint="eastAsia"/>
          <w:lang w:val="en-US" w:eastAsia="zh-CN"/>
        </w:rPr>
        <w:t>其他例如OGRE（开源）、Irrlicht（开源）、GameBryo Lightspeed、CryEngine也都是非常优秀的引擎，也都在游戏引擎发展史上画上重要的一笔色彩，游戏开发者们由足够的理由尊敬前辈们做出的贡献。</w:t>
      </w:r>
    </w:p>
    <w:p>
      <w:pPr>
        <w:pStyle w:val="3"/>
        <w:rPr>
          <w:rFonts w:hint="eastAsia"/>
          <w:lang w:val="en-US" w:eastAsia="zh-CN"/>
        </w:rPr>
      </w:pPr>
      <w:r>
        <w:rPr>
          <w:rFonts w:hint="eastAsia"/>
          <w:lang w:val="en-US" w:eastAsia="zh-CN"/>
        </w:rPr>
        <w:t>1.3本文研究的意义和内容</w:t>
      </w:r>
    </w:p>
    <w:p>
      <w:pPr>
        <w:rPr>
          <w:rFonts w:hint="eastAsia"/>
          <w:lang w:val="en-US" w:eastAsia="zh-CN"/>
        </w:rPr>
      </w:pPr>
      <w:r>
        <w:rPr>
          <w:rFonts w:hint="eastAsia"/>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又由于计算机图形学归根结底是数学在图形领域的应用，渲染技术的发展同样也有助于数学学科的发展。</w:t>
      </w:r>
    </w:p>
    <w:p>
      <w:pPr>
        <w:rPr>
          <w:rFonts w:hint="eastAsia"/>
          <w:lang w:val="en-US" w:eastAsia="zh-CN"/>
        </w:rPr>
      </w:pPr>
      <w:r>
        <w:rPr>
          <w:rFonts w:hint="eastAsia"/>
          <w:lang w:val="en-US" w:eastAsia="zh-CN"/>
        </w:rPr>
        <w:t>笔者结合专业所学数学知识以及自学的计算机图形学知识和编程知识，设计并实现了一款图形图像渲染引擎，这款渲染引擎采用C++语言开发，图形设备接口使用OpenGL，能实现对三维世界的部分还原。实现了诸如第一人称摄像机、第三人称摄像机、2D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例如使用观察者模式搭建摄像机和场景内游戏物体的联系。并使用专业所学的大量数学知识，如摄像机视</w:t>
      </w:r>
      <w:r>
        <w:rPr>
          <w:rFonts w:hint="eastAsia"/>
          <w:highlight w:val="none"/>
          <w:lang w:val="en-US" w:eastAsia="zh-CN"/>
        </w:rPr>
        <w:t>景体</w:t>
      </w:r>
      <w:r>
        <w:rPr>
          <w:rFonts w:hint="eastAsia"/>
          <w:lang w:val="en-US" w:eastAsia="zh-CN"/>
        </w:rPr>
        <w:t>的计算，使三维世界中存在的各种各样的计算更加严谨。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numPr>
          <w:ilvl w:val="0"/>
          <w:numId w:val="1"/>
        </w:numPr>
        <w:rPr>
          <w:rFonts w:hint="eastAsia"/>
          <w:lang w:val="en-US" w:eastAsia="zh-CN"/>
        </w:rPr>
      </w:pPr>
      <w:r>
        <w:rPr>
          <w:rFonts w:hint="eastAsia"/>
          <w:lang w:val="en-US" w:eastAsia="zh-CN"/>
        </w:rPr>
        <w:t>技术推演</w:t>
      </w:r>
    </w:p>
    <w:p>
      <w:pPr>
        <w:rPr>
          <w:rFonts w:hint="eastAsia"/>
          <w:lang w:val="en-US" w:eastAsia="zh-CN"/>
        </w:rPr>
      </w:pPr>
    </w:p>
    <w:p>
      <w:pPr>
        <w:rPr>
          <w:rFonts w:hint="eastAsia"/>
          <w:lang w:val="en-US" w:eastAsia="zh-CN"/>
        </w:rPr>
      </w:pPr>
      <w:r>
        <w:rPr>
          <w:rFonts w:hint="eastAsia"/>
          <w:lang w:val="en-US" w:eastAsia="zh-CN"/>
        </w:rPr>
        <w:t>本章将介绍笔者所作渲染引擎所涉及的技术和理论知识，仔细阅读能够更加理解本论文所讲述的技术原理。三维渲染引擎主要涉及到的知识点包括计算机图形学，3D数学，OpenGL，以及3D场景所需元素。</w:t>
      </w:r>
    </w:p>
    <w:p>
      <w:pPr>
        <w:pStyle w:val="3"/>
        <w:rPr>
          <w:rFonts w:hint="eastAsia"/>
          <w:lang w:val="en-US" w:eastAsia="zh-CN"/>
        </w:rPr>
      </w:pPr>
      <w:r>
        <w:rPr>
          <w:rFonts w:hint="eastAsia"/>
          <w:lang w:val="en-US" w:eastAsia="zh-CN"/>
        </w:rPr>
        <w:t>2.1 计算机图形学</w:t>
      </w:r>
    </w:p>
    <w:p>
      <w:pPr>
        <w:pStyle w:val="4"/>
        <w:rPr>
          <w:rFonts w:hint="eastAsia"/>
          <w:lang w:val="en-US" w:eastAsia="zh-CN"/>
        </w:rPr>
      </w:pPr>
      <w:r>
        <w:rPr>
          <w:rFonts w:hint="eastAsia"/>
          <w:lang w:val="en-US" w:eastAsia="zh-CN"/>
        </w:rPr>
        <w:t>2.1.1渲染流水线</w:t>
      </w:r>
    </w:p>
    <w:p>
      <w:pPr>
        <w:rPr>
          <w:rFonts w:hint="eastAsia"/>
          <w:lang w:val="en-US" w:eastAsia="zh-CN"/>
        </w:rPr>
      </w:pPr>
      <w:r>
        <w:rPr>
          <w:rFonts w:hint="eastAsia"/>
          <w:lang w:val="en-US" w:eastAsia="zh-CN"/>
        </w:rPr>
        <w:t>从我们在CPU端输入顶点数据开始，就进入GPU的控制范围了。GPU将执行一系列操作：顶点着色器-&gt;曲面细分着色器-&gt;几何着色器-&gt;裁剪-&gt;屏幕映射-&gt;三角形设置-&gt;三角形遍历-&gt;片元着色器-&gt;模板测试-&gt;深度测试-&gt;混合-&gt;屏幕映射。一般认为可编程完全控制的是顶点着色器和片元着色器。顶点着色器通常用于实现顶点的坐标变换和逐顶点着色；片元着色器根据上一步插值后的片元信息，输出该片元的颜色，这里可以完成很多渲染技术，例如纹理采样技术。其他阶段均为弱控制阶段或完全不可控阶段，弱控制包括通过命令去开启或关闭某个功能等。</w:t>
      </w:r>
    </w:p>
    <w:p>
      <w:pPr>
        <w:pStyle w:val="4"/>
        <w:rPr>
          <w:rFonts w:hint="eastAsia"/>
          <w:lang w:val="en-US" w:eastAsia="zh-CN"/>
        </w:rPr>
      </w:pPr>
      <w:r>
        <w:rPr>
          <w:rFonts w:hint="eastAsia"/>
          <w:lang w:val="en-US" w:eastAsia="zh-CN"/>
        </w:rPr>
        <w:t>2.1.2光栅化</w:t>
      </w:r>
    </w:p>
    <w:p>
      <w:pPr>
        <w:rPr>
          <w:rFonts w:hint="eastAsia"/>
          <w:lang w:val="en-US" w:eastAsia="zh-CN"/>
        </w:rPr>
      </w:pPr>
      <w:r>
        <w:rPr>
          <w:rFonts w:hint="eastAsia"/>
          <w:lang w:val="en-US" w:eastAsia="zh-CN"/>
        </w:rPr>
        <w:t>我们输入的是顶点数据，那么是谁让一个顶点变成一个片元呢？这就要说到光栅化的问题。光栅化把几何图元变成屏幕上的二维图像，它决定窗口中哪些整形栅格区被基本图元占用（一般是一系列三角形），并分配一个颜色值和一个深度值到目标区域。这个把物体的数学描述和与物体相关的颜色信息转换到屏幕上，用于对应位置的像素以及用于填充像素的颜色，这个过程称为光栅化。</w:t>
      </w:r>
    </w:p>
    <w:p>
      <w:pPr>
        <w:pStyle w:val="4"/>
        <w:rPr>
          <w:rFonts w:hint="eastAsia"/>
          <w:lang w:val="en-US" w:eastAsia="zh-CN"/>
        </w:rPr>
      </w:pPr>
      <w:r>
        <w:rPr>
          <w:rFonts w:hint="eastAsia"/>
          <w:lang w:val="en-US" w:eastAsia="zh-CN"/>
        </w:rPr>
        <w:t>2.1.3材质与光源</w:t>
      </w:r>
    </w:p>
    <w:p>
      <w:pPr>
        <w:rPr>
          <w:rFonts w:hint="eastAsia"/>
          <w:b w:val="0"/>
          <w:bCs w:val="0"/>
          <w:lang w:val="en-US" w:eastAsia="zh-CN"/>
        </w:rPr>
      </w:pPr>
      <w:r>
        <w:rPr>
          <w:rFonts w:hint="eastAsia"/>
          <w:b w:val="0"/>
          <w:bCs w:val="0"/>
          <w:lang w:val="en-US" w:eastAsia="zh-CN"/>
        </w:rPr>
        <w:t>光源类型大致可分为3种，分别是方向光（想象为太阳光，位置在无穷远处，光照不会随着距离而衰减，因为已经传播了无穷远的距离），点光源（想象为灯泡），聚光灯（想象为舞台的聚光灯）。点光源在图形学中通过常亮衰减因子、线性衰减因子、平方衰减因子来模拟。聚光灯的本质也是点光源，不过加入了照射方向和内锥角度、外锥角度来描述。</w:t>
      </w:r>
    </w:p>
    <w:p>
      <w:pPr>
        <w:rPr>
          <w:rFonts w:hint="eastAsia"/>
          <w:b w:val="0"/>
          <w:bCs w:val="0"/>
          <w:lang w:val="en-US" w:eastAsia="zh-CN"/>
        </w:rPr>
      </w:pPr>
      <w:r>
        <w:rPr>
          <w:rFonts w:hint="eastAsia"/>
          <w:b w:val="0"/>
          <w:bCs w:val="0"/>
          <w:lang w:val="en-US" w:eastAsia="zh-CN"/>
        </w:rPr>
        <w:t>下面给出光照颜色的着色计算公式（Phong着色模型研究成果）：</w:t>
      </w:r>
    </w:p>
    <w:p>
      <w:pPr>
        <w:rPr>
          <w:rFonts w:hint="eastAsia"/>
          <w:b w:val="0"/>
          <w:bCs w:val="0"/>
          <w:lang w:val="en-US" w:eastAsia="zh-CN"/>
        </w:rPr>
      </w:pPr>
      <w:r>
        <w:rPr>
          <w:rFonts w:hint="eastAsia"/>
          <w:b w:val="0"/>
          <w:bCs w:val="0"/>
          <w:lang w:val="en-US" w:eastAsia="zh-CN"/>
        </w:rPr>
        <w:t>方向光源</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position w:val="-8"/>
          <w:lang w:eastAsia="zh-CN"/>
        </w:rPr>
        <w:object>
          <v:shape id="_x0000_i1025" o:spt="75" type="#_x0000_t75" style="height:15pt;width:8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b w:val="0"/>
          <w:bCs w:val="0"/>
          <w:lang w:val="en-US" w:eastAsia="zh-CN"/>
        </w:rPr>
        <w:t xml:space="preserve">      （2-1）</w:t>
      </w:r>
    </w:p>
    <w:p>
      <w:pPr>
        <w:numPr>
          <w:ilvl w:val="0"/>
          <w:numId w:val="0"/>
        </w:numPr>
        <w:rPr>
          <w:rFonts w:hint="eastAsia"/>
          <w:b w:val="0"/>
          <w:bCs w:val="0"/>
          <w:lang w:val="en-US" w:eastAsia="zh-CN"/>
        </w:rPr>
      </w:pPr>
    </w:p>
    <w:p>
      <w:pPr>
        <w:numPr>
          <w:ilvl w:val="0"/>
          <w:numId w:val="0"/>
        </w:numPr>
        <w:ind w:firstLine="420" w:firstLineChars="200"/>
        <w:rPr>
          <w:rFonts w:hint="eastAsia"/>
          <w:b w:val="0"/>
          <w:bCs w:val="0"/>
          <w:lang w:val="en-US" w:eastAsia="zh-CN"/>
        </w:rPr>
      </w:pPr>
      <w:r>
        <w:rPr>
          <w:rFonts w:hint="eastAsia"/>
          <w:b w:val="0"/>
          <w:bCs w:val="0"/>
          <w:lang w:val="en-US" w:eastAsia="zh-CN"/>
        </w:rPr>
        <w:t>其中右边I表示原始光强，Color表示光的颜色。</w:t>
      </w:r>
    </w:p>
    <w:p>
      <w:pPr>
        <w:numPr>
          <w:ilvl w:val="0"/>
          <w:numId w:val="0"/>
        </w:numPr>
        <w:ind w:firstLine="420" w:firstLineChars="200"/>
        <w:rPr>
          <w:rFonts w:hint="eastAsia"/>
          <w:b w:val="0"/>
          <w:bCs w:val="0"/>
          <w:lang w:val="en-US" w:eastAsia="zh-CN"/>
        </w:rPr>
      </w:pPr>
    </w:p>
    <w:p>
      <w:pPr>
        <w:numPr>
          <w:ilvl w:val="0"/>
          <w:numId w:val="0"/>
        </w:numPr>
        <w:ind w:firstLine="420" w:firstLineChars="200"/>
        <w:rPr>
          <w:rFonts w:hint="eastAsia"/>
          <w:b w:val="0"/>
          <w:bCs w:val="0"/>
          <w:lang w:val="en-US" w:eastAsia="zh-CN"/>
        </w:rPr>
      </w:pPr>
      <w:r>
        <w:rPr>
          <w:rFonts w:hint="eastAsia"/>
          <w:b w:val="0"/>
          <w:bCs w:val="0"/>
          <w:lang w:val="en-US" w:eastAsia="zh-CN"/>
        </w:rPr>
        <w:t>点光源</w:t>
      </w:r>
    </w:p>
    <w:p>
      <w:pPr>
        <w:numPr>
          <w:ilvl w:val="0"/>
          <w:numId w:val="0"/>
        </w:numPr>
        <w:ind w:firstLine="2730" w:firstLineChars="1300"/>
        <w:rPr>
          <w:rFonts w:hint="eastAsia"/>
          <w:b w:val="0"/>
          <w:bCs w:val="0"/>
          <w:lang w:val="en-US" w:eastAsia="zh-CN"/>
        </w:rPr>
      </w:pPr>
      <w:r>
        <w:rPr>
          <w:rFonts w:hint="eastAsia"/>
          <w:b w:val="0"/>
          <w:bCs w:val="0"/>
          <w:position w:val="-26"/>
          <w:lang w:val="en-US" w:eastAsia="zh-CN"/>
        </w:rPr>
        <w:object>
          <v:shape id="_x0000_i1026" o:spt="75" type="#_x0000_t75" style="height:31.95pt;width:130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b w:val="0"/>
          <w:bCs w:val="0"/>
          <w:lang w:val="en-US" w:eastAsia="zh-CN"/>
        </w:rPr>
        <w:t xml:space="preserve">     （2-2）</w:t>
      </w:r>
    </w:p>
    <w:p>
      <w:pPr>
        <w:numPr>
          <w:ilvl w:val="0"/>
          <w:numId w:val="0"/>
        </w:numPr>
        <w:ind w:firstLine="420" w:firstLineChars="200"/>
        <w:rPr>
          <w:rFonts w:hint="eastAsia"/>
          <w:b w:val="0"/>
          <w:bCs w:val="0"/>
          <w:lang w:val="en-US" w:eastAsia="zh-CN"/>
        </w:rPr>
      </w:pPr>
      <w:r>
        <w:rPr>
          <w:rFonts w:hint="eastAsia"/>
          <w:b w:val="0"/>
          <w:bCs w:val="0"/>
          <w:lang w:val="en-US" w:eastAsia="zh-CN"/>
        </w:rPr>
        <w:t>其中kc表示常数衰减因子，kl表示线性衰减因子，kq表示平方衰减因子。d表示着色点到光源的距离。距离越远</w:t>
      </w:r>
      <w:r>
        <w:rPr>
          <w:rFonts w:hint="eastAsia"/>
          <w:b w:val="0"/>
          <w:bCs w:val="0"/>
          <w:highlight w:val="none"/>
          <w:lang w:val="en-US" w:eastAsia="zh-CN"/>
        </w:rPr>
        <w:t>光线衰减</w:t>
      </w:r>
      <w:r>
        <w:rPr>
          <w:rFonts w:hint="eastAsia"/>
          <w:b w:val="0"/>
          <w:bCs w:val="0"/>
          <w:lang w:val="en-US" w:eastAsia="zh-CN"/>
        </w:rPr>
        <w:t>越严重。</w:t>
      </w:r>
    </w:p>
    <w:p>
      <w:pPr>
        <w:numPr>
          <w:ilvl w:val="0"/>
          <w:numId w:val="0"/>
        </w:numPr>
        <w:ind w:left="420" w:leftChars="0"/>
        <w:rPr>
          <w:rFonts w:hint="eastAsia"/>
          <w:b w:val="0"/>
          <w:bCs w:val="0"/>
          <w:lang w:val="en-US" w:eastAsia="zh-CN"/>
        </w:rPr>
      </w:pPr>
      <w:r>
        <w:rPr>
          <w:rFonts w:hint="eastAsia"/>
          <w:b w:val="0"/>
          <w:bCs w:val="0"/>
          <w:lang w:val="en-US" w:eastAsia="zh-CN"/>
        </w:rPr>
        <w:t>聚光灯</w:t>
      </w:r>
    </w:p>
    <w:p>
      <w:pPr>
        <w:numPr>
          <w:ilvl w:val="0"/>
          <w:numId w:val="0"/>
        </w:numPr>
        <w:ind w:left="420" w:leftChars="0"/>
        <w:rPr>
          <w:rFonts w:hint="eastAsia"/>
          <w:b w:val="0"/>
          <w:bCs w:val="0"/>
          <w:lang w:val="en-US" w:eastAsia="zh-CN"/>
        </w:rPr>
      </w:pPr>
      <w:r>
        <w:rPr>
          <w:rFonts w:hint="eastAsia"/>
          <w:b w:val="0"/>
          <w:bCs w:val="0"/>
          <w:lang w:val="en-US" w:eastAsia="zh-CN"/>
        </w:rPr>
        <w:t>（1）情况一：着色点位于外锥的外边，照射不到</w:t>
      </w:r>
    </w:p>
    <w:p>
      <w:pPr>
        <w:numPr>
          <w:ilvl w:val="0"/>
          <w:numId w:val="0"/>
        </w:numPr>
        <w:ind w:firstLine="3570" w:firstLineChars="1700"/>
        <w:rPr>
          <w:rFonts w:hint="eastAsia"/>
          <w:b w:val="0"/>
          <w:bCs w:val="0"/>
          <w:lang w:val="en-US" w:eastAsia="zh-CN"/>
        </w:rPr>
      </w:pPr>
      <w:r>
        <w:rPr>
          <w:rFonts w:hint="eastAsia"/>
          <w:b w:val="0"/>
          <w:bCs w:val="0"/>
          <w:position w:val="-6"/>
          <w:lang w:val="en-US" w:eastAsia="zh-CN"/>
        </w:rPr>
        <w:object>
          <v:shape id="_x0000_i1027" o:spt="75" type="#_x0000_t75" style="height:13.95pt;width:40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b w:val="0"/>
          <w:bCs w:val="0"/>
          <w:lang w:val="en-US" w:eastAsia="zh-CN"/>
        </w:rPr>
        <w:t xml:space="preserve">             （2-3）</w:t>
      </w:r>
    </w:p>
    <w:p>
      <w:pPr>
        <w:numPr>
          <w:ilvl w:val="0"/>
          <w:numId w:val="0"/>
        </w:numPr>
        <w:ind w:firstLine="420" w:firstLineChars="200"/>
        <w:jc w:val="left"/>
        <w:rPr>
          <w:rFonts w:hint="eastAsia"/>
          <w:b w:val="0"/>
          <w:bCs w:val="0"/>
          <w:lang w:val="en-US" w:eastAsia="zh-CN"/>
        </w:rPr>
      </w:pPr>
      <w:r>
        <w:rPr>
          <w:rFonts w:hint="eastAsia"/>
          <w:b w:val="0"/>
          <w:bCs w:val="0"/>
          <w:lang w:val="en-US" w:eastAsia="zh-CN"/>
        </w:rPr>
        <w:t>（2）情况二：着色点位于外锥的里边，内锥的外边，光强根据角度衰减</w:t>
      </w:r>
    </w:p>
    <w:p>
      <w:pPr>
        <w:numPr>
          <w:ilvl w:val="0"/>
          <w:numId w:val="0"/>
        </w:numPr>
        <w:ind w:firstLine="1470" w:firstLineChars="700"/>
        <w:rPr>
          <w:rFonts w:hint="eastAsia"/>
          <w:b w:val="0"/>
          <w:bCs w:val="0"/>
          <w:lang w:val="en-US" w:eastAsia="zh-CN"/>
        </w:rPr>
      </w:pPr>
      <w:r>
        <w:rPr>
          <w:rFonts w:hint="eastAsia"/>
          <w:b w:val="0"/>
          <w:bCs w:val="0"/>
          <w:position w:val="-28"/>
          <w:lang w:val="en-US" w:eastAsia="zh-CN"/>
        </w:rPr>
        <w:object>
          <v:shape id="_x0000_i1028" o:spt="75" type="#_x0000_t75" style="height:35pt;width:240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b w:val="0"/>
          <w:bCs w:val="0"/>
          <w:lang w:val="en-US" w:eastAsia="zh-CN"/>
        </w:rPr>
        <w:t xml:space="preserve">  （2-4）</w:t>
      </w:r>
    </w:p>
    <w:p>
      <w:pPr>
        <w:numPr>
          <w:ilvl w:val="0"/>
          <w:numId w:val="0"/>
        </w:numPr>
        <w:ind w:firstLine="420" w:firstLineChars="200"/>
        <w:rPr>
          <w:rFonts w:hint="eastAsia"/>
          <w:b w:val="0"/>
          <w:bCs w:val="0"/>
          <w:lang w:val="en-US" w:eastAsia="zh-CN"/>
        </w:rPr>
      </w:pPr>
      <w:r>
        <w:rPr>
          <w:rFonts w:hint="eastAsia"/>
          <w:b w:val="0"/>
          <w:bCs w:val="0"/>
          <w:lang w:val="en-US" w:eastAsia="zh-CN"/>
        </w:rPr>
        <w:t>其中</w:t>
      </w:r>
      <w:r>
        <w:rPr>
          <w:rFonts w:hint="default" w:ascii="Arial" w:hAnsi="Arial" w:cs="Arial"/>
          <w:b w:val="0"/>
          <w:bCs w:val="0"/>
          <w:lang w:val="en-US" w:eastAsia="zh-CN"/>
        </w:rPr>
        <w:t>θ</w:t>
      </w:r>
      <w:r>
        <w:rPr>
          <w:rFonts w:hint="eastAsia" w:ascii="Arial" w:hAnsi="Arial" w:cs="Arial"/>
          <w:b w:val="0"/>
          <w:bCs w:val="0"/>
          <w:lang w:val="en-US" w:eastAsia="zh-CN"/>
        </w:rPr>
        <w:t>表示着色点到光源的射线和光源方向法线的夹角，如果夹角大于外锥则根本照射不到。</w:t>
      </w:r>
      <w:r>
        <w:rPr>
          <w:rFonts w:hint="default" w:ascii="Arial" w:hAnsi="Arial" w:cs="Arial"/>
          <w:b w:val="0"/>
          <w:bCs w:val="0"/>
          <w:lang w:val="en-US" w:eastAsia="zh-CN"/>
        </w:rPr>
        <w:t>ɑ</w:t>
      </w:r>
      <w:r>
        <w:rPr>
          <w:rFonts w:hint="eastAsia" w:ascii="宋体" w:hAnsi="宋体" w:cs="宋体"/>
          <w:b w:val="0"/>
          <w:bCs w:val="0"/>
          <w:lang w:val="en-US" w:eastAsia="zh-CN"/>
        </w:rPr>
        <w:t>表示外锥角度，</w:t>
      </w:r>
      <w:r>
        <w:rPr>
          <w:rFonts w:hint="eastAsia" w:ascii="宋体" w:hAnsi="宋体" w:eastAsia="宋体" w:cs="宋体"/>
          <w:b w:val="0"/>
          <w:bCs w:val="0"/>
          <w:lang w:val="en-US" w:eastAsia="zh-CN"/>
        </w:rPr>
        <w:t>Φ</w:t>
      </w:r>
      <w:r>
        <w:rPr>
          <w:rFonts w:hint="eastAsia" w:ascii="宋体" w:hAnsi="宋体" w:cs="宋体"/>
          <w:b w:val="0"/>
          <w:bCs w:val="0"/>
          <w:lang w:val="en-US" w:eastAsia="zh-CN"/>
        </w:rPr>
        <w:t>表示内锥角度。p表示指数因子。</w:t>
      </w:r>
    </w:p>
    <w:p>
      <w:pPr>
        <w:numPr>
          <w:ilvl w:val="0"/>
          <w:numId w:val="0"/>
        </w:numPr>
        <w:ind w:leftChars="200"/>
        <w:rPr>
          <w:rFonts w:hint="eastAsia"/>
          <w:b w:val="0"/>
          <w:bCs w:val="0"/>
          <w:lang w:val="en-US" w:eastAsia="zh-CN"/>
        </w:rPr>
      </w:pPr>
      <w:r>
        <w:rPr>
          <w:rFonts w:hint="eastAsia"/>
          <w:b w:val="0"/>
          <w:bCs w:val="0"/>
          <w:lang w:val="en-US" w:eastAsia="zh-CN"/>
        </w:rPr>
        <w:t>（3）情况三：着色点位于内锥里边</w:t>
      </w:r>
    </w:p>
    <w:p>
      <w:pPr>
        <w:numPr>
          <w:ilvl w:val="0"/>
          <w:numId w:val="0"/>
        </w:numPr>
        <w:ind w:left="420" w:leftChars="0"/>
        <w:rPr>
          <w:rFonts w:hint="eastAsia"/>
          <w:b w:val="0"/>
          <w:bCs w:val="0"/>
          <w:lang w:val="en-US" w:eastAsia="zh-CN"/>
        </w:rPr>
      </w:pPr>
    </w:p>
    <w:p>
      <w:pPr>
        <w:numPr>
          <w:ilvl w:val="0"/>
          <w:numId w:val="0"/>
        </w:numPr>
        <w:ind w:firstLine="2520" w:firstLineChars="1200"/>
        <w:rPr>
          <w:rFonts w:hint="eastAsia"/>
          <w:b w:val="0"/>
          <w:bCs w:val="0"/>
          <w:lang w:val="en-US" w:eastAsia="zh-CN"/>
        </w:rPr>
      </w:pPr>
      <w:r>
        <w:rPr>
          <w:rFonts w:hint="eastAsia"/>
          <w:b w:val="0"/>
          <w:bCs w:val="0"/>
          <w:lang w:val="en-US" w:eastAsia="zh-CN"/>
        </w:rPr>
        <w:t xml:space="preserve">  </w:t>
      </w:r>
      <w:r>
        <w:rPr>
          <w:rFonts w:hint="eastAsia"/>
          <w:b w:val="0"/>
          <w:bCs w:val="0"/>
          <w:position w:val="-26"/>
          <w:lang w:val="en-US" w:eastAsia="zh-CN"/>
        </w:rPr>
        <w:object>
          <v:shape id="_x0000_i1029" o:spt="75" type="#_x0000_t75" style="height:31.95pt;width:130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9" r:id="rId16">
            <o:LockedField>false</o:LockedField>
          </o:OLEObject>
        </w:object>
      </w:r>
      <w:r>
        <w:rPr>
          <w:rFonts w:hint="eastAsia"/>
          <w:b w:val="0"/>
          <w:bCs w:val="0"/>
          <w:lang w:val="en-US" w:eastAsia="zh-CN"/>
        </w:rPr>
        <w:t xml:space="preserve">     （2-5）</w:t>
      </w:r>
    </w:p>
    <w:p>
      <w:pPr>
        <w:numPr>
          <w:ilvl w:val="0"/>
          <w:numId w:val="0"/>
        </w:numPr>
        <w:rPr>
          <w:rFonts w:hint="eastAsia"/>
          <w:b w:val="0"/>
          <w:bCs w:val="0"/>
          <w:lang w:val="en-US" w:eastAsia="zh-CN"/>
        </w:rPr>
      </w:pPr>
      <w:r>
        <w:rPr>
          <w:rFonts w:hint="eastAsia"/>
          <w:b w:val="0"/>
          <w:bCs w:val="0"/>
          <w:lang w:val="en-US" w:eastAsia="zh-CN"/>
        </w:rPr>
        <w:t>当着色点位于内锥时，聚光灯可近似认为是点光源。</w:t>
      </w:r>
    </w:p>
    <w:p>
      <w:pPr>
        <w:numPr>
          <w:ilvl w:val="0"/>
          <w:numId w:val="0"/>
        </w:numPr>
        <w:rPr>
          <w:rFonts w:hint="eastAsia"/>
          <w:b w:val="0"/>
          <w:bCs w:val="0"/>
          <w:lang w:val="en-US" w:eastAsia="zh-CN"/>
        </w:rPr>
      </w:pPr>
    </w:p>
    <w:p>
      <w:pPr>
        <w:rPr>
          <w:rFonts w:hint="eastAsia"/>
          <w:b w:val="0"/>
          <w:bCs w:val="0"/>
          <w:lang w:val="en-US" w:eastAsia="zh-CN"/>
        </w:rPr>
      </w:pPr>
      <w:r>
        <w:rPr>
          <w:rFonts w:hint="eastAsia"/>
          <w:b w:val="0"/>
          <w:bCs w:val="0"/>
          <w:lang w:val="en-US" w:eastAsia="zh-CN"/>
        </w:rPr>
        <w:t>反射类型表示物体对同一种光的着色情况，图形学中认为有三种类型，分别是环境光反射（来自四面八方的光，没有确切来源，而是各种光经过各种物体反射的结果），漫反射（粗糙表面发生的反射）和镜面反射（光照射到镜子上发生的反射现象）。在计算机图形学中，我们将这3种反射称为物体的材质，即可以认为材质是物体表面对光的反射颜色。</w:t>
      </w:r>
    </w:p>
    <w:p>
      <w:pPr>
        <w:rPr>
          <w:rFonts w:hint="eastAsia"/>
          <w:b w:val="0"/>
          <w:bCs w:val="0"/>
          <w:lang w:val="en-US" w:eastAsia="zh-CN"/>
        </w:rPr>
      </w:pPr>
      <w:r>
        <w:rPr>
          <w:rFonts w:hint="eastAsia"/>
          <w:b w:val="0"/>
          <w:bCs w:val="0"/>
          <w:lang w:val="en-US" w:eastAsia="zh-CN"/>
        </w:rPr>
        <w:t>下面给出反射类型的着色计算公式（Phong着色模型研究成果）：</w:t>
      </w:r>
    </w:p>
    <w:p>
      <w:pPr>
        <w:rPr>
          <w:rFonts w:hint="eastAsia"/>
          <w:b w:val="0"/>
          <w:bCs w:val="0"/>
          <w:lang w:val="en-US" w:eastAsia="zh-CN"/>
        </w:rPr>
      </w:pPr>
      <w:r>
        <w:rPr>
          <w:rFonts w:hint="eastAsia"/>
          <w:b w:val="0"/>
          <w:bCs w:val="0"/>
          <w:lang w:val="en-US" w:eastAsia="zh-CN"/>
        </w:rPr>
        <w:t>环境光反射</w:t>
      </w:r>
    </w:p>
    <w:p>
      <w:pPr>
        <w:ind w:firstLine="2730" w:firstLineChars="1300"/>
        <w:rPr>
          <w:rFonts w:hint="eastAsia"/>
          <w:b w:val="0"/>
          <w:bCs w:val="0"/>
          <w:lang w:val="en-US" w:eastAsia="zh-CN"/>
        </w:rPr>
      </w:pPr>
      <w:r>
        <w:rPr>
          <w:rFonts w:hint="eastAsia"/>
          <w:b w:val="0"/>
          <w:bCs w:val="0"/>
          <w:position w:val="-8"/>
          <w:lang w:val="en-US" w:eastAsia="zh-CN"/>
        </w:rPr>
        <w:object>
          <v:shape id="_x0000_i1030" o:spt="75" type="#_x0000_t75" style="height:15pt;width:103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b w:val="0"/>
          <w:bCs w:val="0"/>
          <w:lang w:val="en-US" w:eastAsia="zh-CN"/>
        </w:rPr>
        <w:t xml:space="preserve">         （2-6）</w:t>
      </w:r>
    </w:p>
    <w:p>
      <w:pPr>
        <w:ind w:left="0" w:leftChars="0" w:firstLine="420" w:firstLineChars="200"/>
        <w:rPr>
          <w:rFonts w:hint="eastAsia"/>
          <w:b w:val="0"/>
          <w:bCs w:val="0"/>
          <w:lang w:val="en-US" w:eastAsia="zh-CN"/>
        </w:rPr>
      </w:pPr>
      <w:r>
        <w:rPr>
          <w:rFonts w:hint="eastAsia"/>
          <w:b w:val="0"/>
          <w:bCs w:val="0"/>
          <w:lang w:val="en-US" w:eastAsia="zh-CN"/>
        </w:rPr>
        <w:t>M表示材质对环境光的吸收，等式右边I表示环境光的光强。</w:t>
      </w:r>
    </w:p>
    <w:p>
      <w:pPr>
        <w:ind w:left="0" w:leftChars="0" w:firstLine="420" w:firstLineChars="0"/>
        <w:rPr>
          <w:rFonts w:hint="eastAsia"/>
          <w:b w:val="0"/>
          <w:bCs w:val="0"/>
          <w:lang w:val="en-US" w:eastAsia="zh-CN"/>
        </w:rPr>
      </w:pPr>
      <w:r>
        <w:rPr>
          <w:rFonts w:hint="eastAsia"/>
          <w:b w:val="0"/>
          <w:bCs w:val="0"/>
          <w:lang w:val="en-US" w:eastAsia="zh-CN"/>
        </w:rPr>
        <w:t>漫反射</w:t>
      </w:r>
    </w:p>
    <w:p>
      <w:pPr>
        <w:ind w:firstLine="1680" w:firstLineChars="800"/>
        <w:rPr>
          <w:rFonts w:hint="eastAsia"/>
          <w:b w:val="0"/>
          <w:bCs w:val="0"/>
          <w:lang w:val="en-US" w:eastAsia="zh-CN"/>
        </w:rPr>
      </w:pPr>
      <w:r>
        <w:rPr>
          <w:rFonts w:hint="eastAsia"/>
          <w:b w:val="0"/>
          <w:bCs w:val="0"/>
          <w:position w:val="-10"/>
          <w:lang w:val="en-US" w:eastAsia="zh-CN"/>
        </w:rPr>
        <w:object>
          <v:shape id="_x0000_i1031" o:spt="75" type="#_x0000_t75" style="height:20pt;width:23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b w:val="0"/>
          <w:bCs w:val="0"/>
          <w:lang w:val="en-US" w:eastAsia="zh-CN"/>
        </w:rPr>
        <w:t xml:space="preserve">   （2-7）</w:t>
      </w:r>
    </w:p>
    <w:p>
      <w:pPr>
        <w:ind w:left="0" w:leftChars="0" w:firstLine="420" w:firstLineChars="200"/>
        <w:rPr>
          <w:rFonts w:hint="eastAsia"/>
          <w:b w:val="0"/>
          <w:bCs w:val="0"/>
          <w:lang w:val="en-US" w:eastAsia="zh-CN"/>
        </w:rPr>
      </w:pPr>
      <w:r>
        <w:rPr>
          <w:rFonts w:hint="eastAsia"/>
          <w:b w:val="0"/>
          <w:bCs w:val="0"/>
          <w:lang w:val="en-US" w:eastAsia="zh-CN"/>
        </w:rPr>
        <w:t>M表示材质对漫反射颜色的吸收，normal表示照射平面的法线，direction表示光的照射方向。当法线与照射方向夹角为0°时，光强最大；夹角为90°时，光强最小；夹角＞90°时，漫反射光对该表面不起作用（此时小于0故max函数令其等于0）。</w:t>
      </w:r>
    </w:p>
    <w:p>
      <w:pPr>
        <w:ind w:left="0" w:leftChars="0" w:firstLine="420" w:firstLineChars="200"/>
        <w:rPr>
          <w:rFonts w:hint="eastAsia"/>
          <w:b w:val="0"/>
          <w:bCs w:val="0"/>
          <w:lang w:val="en-US" w:eastAsia="zh-CN"/>
        </w:rPr>
      </w:pPr>
      <w:r>
        <w:rPr>
          <w:rFonts w:hint="eastAsia"/>
          <w:b w:val="0"/>
          <w:bCs w:val="0"/>
          <w:lang w:val="en-US" w:eastAsia="zh-CN"/>
        </w:rPr>
        <w:t>镜面反射</w:t>
      </w:r>
    </w:p>
    <w:p>
      <w:pPr>
        <w:ind w:left="0" w:leftChars="0" w:firstLine="1470" w:firstLineChars="700"/>
        <w:rPr>
          <w:rFonts w:hint="eastAsia"/>
          <w:b w:val="0"/>
          <w:bCs w:val="0"/>
          <w:lang w:val="en-US" w:eastAsia="zh-CN"/>
        </w:rPr>
      </w:pPr>
      <w:r>
        <w:rPr>
          <w:rFonts w:hint="eastAsia"/>
          <w:b w:val="0"/>
          <w:bCs w:val="0"/>
          <w:position w:val="-10"/>
          <w:lang w:val="en-US" w:eastAsia="zh-CN"/>
        </w:rPr>
        <w:object>
          <v:shape id="_x0000_i1032" o:spt="75" type="#_x0000_t75" style="height:20pt;width:253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b w:val="0"/>
          <w:bCs w:val="0"/>
          <w:lang w:val="en-US" w:eastAsia="zh-CN"/>
        </w:rPr>
        <w:t xml:space="preserve">    （2-8）</w:t>
      </w:r>
    </w:p>
    <w:p>
      <w:pPr>
        <w:ind w:left="0" w:leftChars="0" w:firstLine="420" w:firstLineChars="200"/>
        <w:rPr>
          <w:rFonts w:hint="eastAsia"/>
          <w:b w:val="0"/>
          <w:bCs w:val="0"/>
          <w:lang w:val="en-US" w:eastAsia="zh-CN"/>
        </w:rPr>
      </w:pPr>
      <w:r>
        <w:rPr>
          <w:rFonts w:hint="eastAsia"/>
          <w:b w:val="0"/>
          <w:bCs w:val="0"/>
          <w:lang w:val="en-US" w:eastAsia="zh-CN"/>
        </w:rPr>
        <w:t>M表示材质对镜面反射颜色的吸收。p是指数因子，镜面反射与漫反射的不同只在于，镜面反射通过指数形式加快等式右边值的衰减，贴合实际生活发生的镜面反射。</w:t>
      </w:r>
    </w:p>
    <w:p>
      <w:pPr>
        <w:ind w:left="0" w:leftChars="0" w:firstLine="0" w:firstLineChars="0"/>
        <w:rPr>
          <w:rFonts w:hint="eastAsia"/>
          <w:b w:val="0"/>
          <w:bCs w:val="0"/>
          <w:lang w:val="en-US" w:eastAsia="zh-CN"/>
        </w:rPr>
      </w:pPr>
    </w:p>
    <w:p>
      <w:pPr>
        <w:ind w:left="0" w:leftChars="0" w:firstLine="0" w:firstLineChars="0"/>
        <w:rPr>
          <w:rFonts w:hint="eastAsia"/>
          <w:b w:val="0"/>
          <w:bCs w:val="0"/>
          <w:lang w:val="en-US" w:eastAsia="zh-CN"/>
        </w:rPr>
      </w:pPr>
    </w:p>
    <w:p>
      <w:pPr>
        <w:ind w:left="0" w:leftChars="0" w:firstLine="0" w:firstLineChars="0"/>
        <w:rPr>
          <w:rFonts w:hint="eastAsia"/>
          <w:b w:val="0"/>
          <w:bCs w:val="0"/>
          <w:lang w:val="en-US" w:eastAsia="zh-CN"/>
        </w:rPr>
      </w:pPr>
    </w:p>
    <w:p>
      <w:pPr>
        <w:ind w:left="0" w:leftChars="0" w:firstLine="0" w:firstLineChars="0"/>
        <w:rPr>
          <w:rFonts w:hint="eastAsia"/>
          <w:b w:val="0"/>
          <w:bCs w:val="0"/>
          <w:lang w:val="en-US" w:eastAsia="zh-CN"/>
        </w:rPr>
      </w:pPr>
      <w:r>
        <w:rPr>
          <w:rFonts w:hint="eastAsia"/>
          <w:b w:val="0"/>
          <w:bCs w:val="0"/>
          <w:lang w:val="en-US" w:eastAsia="zh-CN"/>
        </w:rPr>
        <w:t>无论是任何类型的光源，都会有环境光属性、漫反射属性、镜面反射属性使得对材质的的计算能够实现，材质也会有对应的3个属性和光源进行计算。</w:t>
      </w:r>
    </w:p>
    <w:p>
      <w:pPr>
        <w:pStyle w:val="4"/>
        <w:rPr>
          <w:rFonts w:hint="eastAsia"/>
          <w:b w:val="0"/>
          <w:bCs w:val="0"/>
          <w:lang w:val="en-US" w:eastAsia="zh-CN"/>
        </w:rPr>
      </w:pPr>
      <w:r>
        <w:rPr>
          <w:rFonts w:hint="eastAsia"/>
          <w:b w:val="0"/>
          <w:bCs w:val="0"/>
          <w:lang w:val="en-US" w:eastAsia="zh-CN"/>
        </w:rPr>
        <w:t>2.1.4 2D纹理与纹理坐标</w:t>
      </w:r>
    </w:p>
    <w:p>
      <w:pPr>
        <w:rPr>
          <w:rFonts w:hint="eastAsia"/>
          <w:lang w:val="en-US" w:eastAsia="zh-CN"/>
        </w:rPr>
      </w:pPr>
      <w:r>
        <w:rPr>
          <w:rFonts w:hint="eastAsia"/>
          <w:lang w:val="en-US" w:eastAsia="zh-CN"/>
        </w:rPr>
        <w:t>2D纹理其实就是一张贴图，也就是bmp、jpg等类型的图片，三维世界中的颜色大多数都是贴图带来的，贴图把没有任何颜色而只有位置信息的模型变得有颜色。</w:t>
      </w:r>
    </w:p>
    <w:p>
      <w:pPr>
        <w:rPr>
          <w:rFonts w:hint="eastAsia"/>
          <w:lang w:val="en-US" w:eastAsia="zh-CN"/>
        </w:rPr>
      </w:pPr>
      <w:r>
        <w:rPr>
          <w:rFonts w:hint="eastAsia"/>
          <w:lang w:val="en-US" w:eastAsia="zh-CN"/>
        </w:rPr>
        <w:t>三维世界中需求把2D的纹理贴到一个物体上，这就有了纹理坐标（或者叫uv坐标）的概念。纹理坐标以左上角为(0,0)点，右下角为(1,1)点，是属于一个顶点的属性，用来指示这个点需要贴2D的哪个对应的点。比如希望在矩形上贴一个2D纹理只需要在左上角写(0,0)，左下角(0,1)，右下角(1,1)，右上角(1,0)就可以把一个2D纹理贴到矩形的游戏物体上了。</w:t>
      </w:r>
    </w:p>
    <w:p>
      <w:pPr>
        <w:pStyle w:val="3"/>
        <w:rPr>
          <w:rFonts w:hint="eastAsia"/>
          <w:b w:val="0"/>
          <w:bCs w:val="0"/>
          <w:lang w:val="en-US" w:eastAsia="zh-CN"/>
        </w:rPr>
      </w:pPr>
      <w:r>
        <w:rPr>
          <w:rFonts w:hint="eastAsia"/>
          <w:b w:val="0"/>
          <w:bCs w:val="0"/>
          <w:lang w:val="en-US" w:eastAsia="zh-CN"/>
        </w:rPr>
        <w:t>2.2 3D数学</w:t>
      </w:r>
    </w:p>
    <w:p>
      <w:pPr>
        <w:rPr>
          <w:rFonts w:hint="eastAsia"/>
          <w:b w:val="0"/>
          <w:bCs w:val="0"/>
          <w:lang w:val="en-US" w:eastAsia="zh-CN"/>
        </w:rPr>
      </w:pPr>
      <w:r>
        <w:rPr>
          <w:rFonts w:hint="eastAsia"/>
          <w:b w:val="0"/>
          <w:bCs w:val="0"/>
          <w:lang w:val="en-US" w:eastAsia="zh-CN"/>
        </w:rPr>
        <w:t>这里讲述一些3D世界中涉及的数学方面问题，向量和矩阵的运算属于3D数学的基础，故论文中不会过多提及，而会将更多注意力放在渲染方面的话题。</w:t>
      </w:r>
    </w:p>
    <w:p>
      <w:pPr>
        <w:rPr>
          <w:rFonts w:hint="eastAsia"/>
          <w:b w:val="0"/>
          <w:bCs w:val="0"/>
          <w:lang w:val="en-US" w:eastAsia="zh-CN"/>
        </w:rPr>
      </w:pPr>
      <w:r>
        <w:rPr>
          <w:rFonts w:hint="eastAsia"/>
          <w:b w:val="0"/>
          <w:bCs w:val="0"/>
          <w:lang w:val="en-US" w:eastAsia="zh-CN"/>
        </w:rPr>
        <w:t>3D数学所要解决的最根本问题，是如何将3D的游戏世界显示在2D的显示器上。</w:t>
      </w:r>
    </w:p>
    <w:p>
      <w:pPr>
        <w:pStyle w:val="4"/>
        <w:rPr>
          <w:rFonts w:hint="eastAsia"/>
          <w:b w:val="0"/>
          <w:bCs w:val="0"/>
          <w:lang w:val="en-US" w:eastAsia="zh-CN"/>
        </w:rPr>
      </w:pPr>
      <w:r>
        <w:rPr>
          <w:rFonts w:hint="eastAsia"/>
          <w:b w:val="0"/>
          <w:bCs w:val="0"/>
          <w:lang w:val="en-US" w:eastAsia="zh-CN"/>
        </w:rPr>
        <w:t>2.3.1坐标系</w:t>
      </w:r>
    </w:p>
    <w:p>
      <w:pPr>
        <w:rPr>
          <w:rFonts w:hint="eastAsia"/>
          <w:b w:val="0"/>
          <w:bCs w:val="0"/>
          <w:lang w:val="en-US" w:eastAsia="zh-CN"/>
        </w:rPr>
      </w:pPr>
      <w:r>
        <w:rPr>
          <w:rFonts w:hint="eastAsia"/>
          <w:b w:val="0"/>
          <w:bCs w:val="0"/>
          <w:lang w:val="en-US" w:eastAsia="zh-CN"/>
        </w:rPr>
        <w:t>坐标系有两种：左手坐标系和右手坐标系，OpenGL使用的是右手坐标系。右手掌心面向自己，大拇指向右，食指向上，其它三个指头指向自己，这就是右手坐标系。大拇指表示坐标系x轴正方向，食指表示y轴正方向，其它三指表示z轴正方向。</w:t>
      </w:r>
    </w:p>
    <w:p>
      <w:pPr>
        <w:rPr>
          <w:rFonts w:hint="eastAsia"/>
          <w:b w:val="0"/>
          <w:bCs w:val="0"/>
          <w:lang w:val="en-US" w:eastAsia="zh-CN"/>
        </w:rPr>
      </w:pPr>
      <w:r>
        <w:rPr>
          <w:rFonts w:hint="eastAsia"/>
          <w:b w:val="0"/>
          <w:bCs w:val="0"/>
          <w:lang w:val="en-US" w:eastAsia="zh-CN"/>
        </w:rPr>
        <w:t>下面介绍一些三维世界常用的坐标系。</w:t>
      </w:r>
    </w:p>
    <w:p>
      <w:pPr>
        <w:rPr>
          <w:rFonts w:hint="eastAsia"/>
          <w:b w:val="0"/>
          <w:bCs w:val="0"/>
          <w:lang w:val="en-US" w:eastAsia="zh-CN"/>
        </w:rPr>
      </w:pPr>
      <w:r>
        <w:rPr>
          <w:rFonts w:hint="eastAsia"/>
          <w:b w:val="0"/>
          <w:bCs w:val="0"/>
          <w:lang w:val="en-US" w:eastAsia="zh-CN"/>
        </w:rPr>
        <w:t>世界坐标系：</w:t>
      </w:r>
    </w:p>
    <w:p>
      <w:pPr>
        <w:rPr>
          <w:rFonts w:hint="eastAsia"/>
          <w:b w:val="0"/>
          <w:bCs w:val="0"/>
          <w:lang w:val="en-US" w:eastAsia="zh-CN"/>
        </w:rPr>
      </w:pPr>
      <w:r>
        <w:rPr>
          <w:rFonts w:hint="eastAsia"/>
          <w:b w:val="0"/>
          <w:bCs w:val="0"/>
          <w:lang w:val="en-US" w:eastAsia="zh-CN"/>
        </w:rPr>
        <w:t>想象为地球的经纬度，每个点在世界坐标系都有一个唯一的标识(x,y,z)，用于在三维世界中唯一标识一个位置。</w:t>
      </w:r>
    </w:p>
    <w:p>
      <w:pPr>
        <w:rPr>
          <w:rFonts w:hint="eastAsia"/>
          <w:b w:val="0"/>
          <w:bCs w:val="0"/>
          <w:lang w:val="en-US" w:eastAsia="zh-CN"/>
        </w:rPr>
      </w:pPr>
      <w:r>
        <w:rPr>
          <w:rFonts w:hint="eastAsia"/>
          <w:b w:val="0"/>
          <w:bCs w:val="0"/>
          <w:lang w:val="en-US" w:eastAsia="zh-CN"/>
        </w:rPr>
        <w:t>物体坐标系：</w:t>
      </w:r>
    </w:p>
    <w:p>
      <w:pPr>
        <w:rPr>
          <w:rFonts w:hint="eastAsia"/>
          <w:b w:val="0"/>
          <w:bCs w:val="0"/>
          <w:lang w:val="en-US" w:eastAsia="zh-CN"/>
        </w:rPr>
      </w:pPr>
      <w:r>
        <w:rPr>
          <w:rFonts w:hint="eastAsia"/>
          <w:b w:val="0"/>
          <w:bCs w:val="0"/>
          <w:lang w:val="en-US" w:eastAsia="zh-CN"/>
        </w:rPr>
        <w:t>以物体自己左上角或重心为零点的坐标系，用于方便地表示物体A在物体B哪个位置。</w:t>
      </w:r>
    </w:p>
    <w:p>
      <w:pPr>
        <w:rPr>
          <w:rFonts w:hint="eastAsia"/>
          <w:b w:val="0"/>
          <w:bCs w:val="0"/>
          <w:lang w:val="en-US" w:eastAsia="zh-CN"/>
        </w:rPr>
      </w:pPr>
      <w:r>
        <w:rPr>
          <w:rFonts w:hint="eastAsia"/>
          <w:b w:val="0"/>
          <w:bCs w:val="0"/>
          <w:lang w:val="en-US" w:eastAsia="zh-CN"/>
        </w:rPr>
        <w:t>摄像机坐标系：</w:t>
      </w:r>
    </w:p>
    <w:p>
      <w:pPr>
        <w:rPr>
          <w:rFonts w:hint="eastAsia"/>
          <w:b w:val="0"/>
          <w:bCs w:val="0"/>
          <w:lang w:val="en-US" w:eastAsia="zh-CN"/>
        </w:rPr>
      </w:pPr>
      <w:r>
        <w:rPr>
          <w:rFonts w:hint="eastAsia"/>
          <w:b w:val="0"/>
          <w:bCs w:val="0"/>
          <w:lang w:val="en-US" w:eastAsia="zh-CN"/>
        </w:rPr>
        <w:t>摄像机就好像人的眼睛，摄像机自己位于坐标系零点，用于表示一些可见性相关问题，例如：某个物体是否在屏幕上？两个物体重合，谁在前面？</w:t>
      </w:r>
    </w:p>
    <w:p>
      <w:pPr>
        <w:pStyle w:val="4"/>
        <w:rPr>
          <w:rFonts w:hint="eastAsia"/>
          <w:b w:val="0"/>
          <w:bCs w:val="0"/>
          <w:lang w:val="en-US" w:eastAsia="zh-CN"/>
        </w:rPr>
      </w:pPr>
      <w:r>
        <w:rPr>
          <w:rFonts w:hint="eastAsia"/>
          <w:b w:val="0"/>
          <w:bCs w:val="0"/>
          <w:lang w:val="en-US" w:eastAsia="zh-CN"/>
        </w:rPr>
        <w:t>2.3.2 物体变换</w:t>
      </w:r>
    </w:p>
    <w:p>
      <w:pPr>
        <w:rPr>
          <w:rFonts w:hint="eastAsia"/>
          <w:b w:val="0"/>
          <w:bCs w:val="0"/>
          <w:lang w:val="en-US" w:eastAsia="zh-CN"/>
        </w:rPr>
      </w:pPr>
      <w:r>
        <w:rPr>
          <w:rFonts w:hint="eastAsia"/>
          <w:b w:val="0"/>
          <w:bCs w:val="0"/>
          <w:lang w:val="en-US" w:eastAsia="zh-CN"/>
        </w:rPr>
        <w:t>变换物体意味着，该物体的所有点被移动到一个新的位置，使用同一坐标系描述变换前后点的位置。在引擎中，有3种方式进行变换，分别是：矩阵，四元数，欧拉角。由于绝大多数引擎以及OpenGL、DirectX均采用矩阵形式实现变换，下面将讲述用矩阵进行物体变换的方法。在解释完平移、旋转、缩放后，会说明如何用这3个矩阵表示物体在某个坐标系下的位置。</w:t>
      </w:r>
    </w:p>
    <w:p>
      <w:pPr>
        <w:rPr>
          <w:rFonts w:hint="eastAsia"/>
          <w:b w:val="0"/>
          <w:bCs w:val="0"/>
          <w:lang w:val="en-US" w:eastAsia="zh-CN"/>
        </w:rPr>
      </w:pPr>
      <w:r>
        <w:rPr>
          <w:rFonts w:hint="eastAsia"/>
          <w:b w:val="0"/>
          <w:bCs w:val="0"/>
          <w:lang w:val="en-US" w:eastAsia="zh-CN"/>
        </w:rPr>
        <w:t>平移变换</w:t>
      </w:r>
    </w:p>
    <w:p>
      <w:pPr>
        <w:ind w:firstLine="2940" w:firstLineChars="1400"/>
        <w:rPr>
          <w:rFonts w:hint="eastAsia"/>
          <w:lang w:val="en-US" w:eastAsia="zh-CN"/>
        </w:rPr>
      </w:pPr>
      <w:r>
        <w:rPr>
          <w:rFonts w:hint="eastAsia"/>
          <w:position w:val="-66"/>
          <w:lang w:val="en-US" w:eastAsia="zh-CN"/>
        </w:rPr>
        <w:object>
          <v:shape id="_x0000_i1033" o:spt="75" type="#_x0000_t75" style="height:72pt;width:100.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 xml:space="preserve">     (2-9)</w:t>
      </w:r>
    </w:p>
    <w:p>
      <w:pPr>
        <w:rPr>
          <w:rFonts w:hint="eastAsia"/>
          <w:lang w:val="en-US" w:eastAsia="zh-CN"/>
        </w:rPr>
      </w:pPr>
      <w:r>
        <w:rPr>
          <w:rFonts w:hint="eastAsia"/>
          <w:lang w:val="en-US" w:eastAsia="zh-CN"/>
        </w:rPr>
        <w:t>Tx,ty,tz表示变换后物体的下标。</w:t>
      </w:r>
    </w:p>
    <w:p>
      <w:pPr>
        <w:ind w:left="0" w:leftChars="0" w:firstLine="420" w:firstLineChars="200"/>
        <w:rPr>
          <w:rFonts w:hint="eastAsia"/>
          <w:b w:val="0"/>
          <w:bCs w:val="0"/>
          <w:lang w:val="en-US" w:eastAsia="zh-CN"/>
        </w:rPr>
      </w:pPr>
      <w:r>
        <w:rPr>
          <w:rFonts w:hint="eastAsia"/>
          <w:b w:val="0"/>
          <w:bCs w:val="0"/>
          <w:lang w:val="en-US" w:eastAsia="zh-CN"/>
        </w:rPr>
        <w:t>旋转变换</w:t>
      </w:r>
    </w:p>
    <w:p>
      <w:pPr>
        <w:ind w:left="0" w:leftChars="0" w:firstLine="420" w:firstLineChars="200"/>
        <w:rPr>
          <w:rFonts w:hint="eastAsia"/>
          <w:b w:val="0"/>
          <w:bCs w:val="0"/>
          <w:lang w:val="en-US" w:eastAsia="zh-CN"/>
        </w:rPr>
      </w:pPr>
      <w:r>
        <w:rPr>
          <w:rFonts w:hint="eastAsia"/>
          <w:b w:val="0"/>
          <w:bCs w:val="0"/>
          <w:lang w:val="en-US" w:eastAsia="zh-CN"/>
        </w:rPr>
        <w:t>我们可以沿着任意轴进行旋转，若是沿自身x,y,z轴旋转就简单得多，下面给出绕任意轴旋转的矩阵：</w:t>
      </w:r>
    </w:p>
    <w:p>
      <w:pPr>
        <w:ind w:left="0" w:leftChars="0" w:firstLine="420" w:firstLineChars="200"/>
        <w:rPr>
          <w:rFonts w:hint="eastAsia"/>
          <w:b w:val="0"/>
          <w:bCs w:val="0"/>
          <w:lang w:val="en-US" w:eastAsia="zh-CN"/>
        </w:rPr>
      </w:pPr>
      <w:r>
        <w:rPr>
          <w:rFonts w:hint="eastAsia"/>
          <w:position w:val="-56"/>
          <w:lang w:val="en-US" w:eastAsia="zh-CN"/>
        </w:rPr>
        <w:object>
          <v:shape id="_x0000_i1034" o:spt="75" type="#_x0000_t75" style="height:62pt;width:466.9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 xml:space="preserve">                                                                         (2-10)</w:t>
      </w:r>
    </w:p>
    <w:p>
      <w:pPr>
        <w:rPr>
          <w:rFonts w:hint="eastAsia" w:ascii="Arial" w:hAnsi="Arial" w:cs="Arial"/>
          <w:b w:val="0"/>
          <w:bCs w:val="0"/>
          <w:lang w:val="en-US" w:eastAsia="zh-CN"/>
        </w:rPr>
      </w:pPr>
      <w:r>
        <w:rPr>
          <w:rFonts w:hint="eastAsia"/>
          <w:b w:val="0"/>
          <w:bCs w:val="0"/>
          <w:lang w:val="en-US" w:eastAsia="zh-CN"/>
        </w:rPr>
        <w:t>其中</w:t>
      </w:r>
      <w:r>
        <w:rPr>
          <w:rFonts w:hint="default" w:ascii="Arial" w:hAnsi="Arial" w:cs="Arial"/>
          <w:b w:val="0"/>
          <w:bCs w:val="0"/>
          <w:lang w:val="en-US" w:eastAsia="zh-CN"/>
        </w:rPr>
        <w:t>θ</w:t>
      </w:r>
      <w:r>
        <w:rPr>
          <w:rFonts w:hint="eastAsia" w:ascii="Arial" w:hAnsi="Arial" w:cs="Arial"/>
          <w:b w:val="0"/>
          <w:bCs w:val="0"/>
          <w:lang w:val="en-US" w:eastAsia="zh-CN"/>
        </w:rPr>
        <w:t>表示旋转角度，n表示旋转轴的方向向量。</w:t>
      </w:r>
    </w:p>
    <w:p>
      <w:pPr>
        <w:rPr>
          <w:rFonts w:hint="eastAsia" w:ascii="Arial" w:hAnsi="Arial" w:cs="Arial"/>
          <w:b w:val="0"/>
          <w:bCs w:val="0"/>
          <w:lang w:val="en-US" w:eastAsia="zh-CN"/>
        </w:rPr>
      </w:pPr>
      <w:r>
        <w:rPr>
          <w:rFonts w:hint="eastAsia" w:ascii="Arial" w:hAnsi="Arial" w:cs="Arial"/>
          <w:b w:val="0"/>
          <w:bCs w:val="0"/>
          <w:lang w:val="en-US" w:eastAsia="zh-CN"/>
        </w:rPr>
        <w:t>缩放变换</w:t>
      </w:r>
    </w:p>
    <w:p>
      <w:pPr>
        <w:rPr>
          <w:rFonts w:hint="eastAsia" w:ascii="Arial" w:hAnsi="Arial" w:cs="Arial"/>
          <w:b w:val="0"/>
          <w:bCs w:val="0"/>
          <w:lang w:val="en-US" w:eastAsia="zh-CN"/>
        </w:rPr>
      </w:pPr>
      <w:r>
        <w:rPr>
          <w:rFonts w:hint="eastAsia" w:ascii="Arial" w:hAnsi="Arial" w:cs="Arial"/>
          <w:b w:val="0"/>
          <w:bCs w:val="0"/>
          <w:lang w:val="en-US" w:eastAsia="zh-CN"/>
        </w:rPr>
        <w:t>一般在游戏引擎中，会将物体沿着自身的坐标轴进行缩放。缩放的本质起始就是，将物体的每个点的x,y,z值分别进行缩放。下面给出沿着自身坐标轴进行缩放的矩阵：</w:t>
      </w:r>
    </w:p>
    <w:p>
      <w:pPr>
        <w:ind w:firstLine="3150" w:firstLineChars="1500"/>
        <w:rPr>
          <w:rFonts w:hint="eastAsia"/>
          <w:lang w:val="en-US" w:eastAsia="zh-CN"/>
        </w:rPr>
      </w:pPr>
      <w:r>
        <w:rPr>
          <w:rFonts w:hint="eastAsia"/>
          <w:position w:val="-50"/>
          <w:lang w:val="en-US" w:eastAsia="zh-CN"/>
        </w:rPr>
        <w:object>
          <v:shape id="_x0000_i1035" o:spt="75" type="#_x0000_t75" style="height:56pt;width:96.2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 xml:space="preserve">      （2-11）</w:t>
      </w:r>
    </w:p>
    <w:p>
      <w:pPr>
        <w:rPr>
          <w:rFonts w:hint="eastAsia" w:ascii="Arial" w:hAnsi="Arial" w:cs="Arial"/>
          <w:b w:val="0"/>
          <w:bCs w:val="0"/>
          <w:lang w:val="en-US" w:eastAsia="zh-CN"/>
        </w:rPr>
      </w:pPr>
      <w:r>
        <w:rPr>
          <w:rFonts w:hint="eastAsia"/>
          <w:lang w:val="en-US" w:eastAsia="zh-CN"/>
        </w:rPr>
        <w:t>其中k为缩放因子，可以对每个轴用不一样的缩放因子。</w:t>
      </w:r>
    </w:p>
    <w:p>
      <w:pPr>
        <w:rPr>
          <w:rFonts w:hint="eastAsia" w:ascii="Arial" w:hAnsi="Arial" w:cs="Arial"/>
          <w:b w:val="0"/>
          <w:bCs w:val="0"/>
          <w:lang w:val="en-US" w:eastAsia="zh-CN"/>
        </w:rPr>
      </w:pPr>
      <w:r>
        <w:rPr>
          <w:rFonts w:hint="eastAsia" w:ascii="Arial" w:hAnsi="Arial" w:cs="Arial"/>
          <w:b w:val="0"/>
          <w:bCs w:val="0"/>
          <w:lang w:val="en-US" w:eastAsia="zh-CN"/>
        </w:rPr>
        <w:t>应用矩阵变换</w:t>
      </w:r>
    </w:p>
    <w:p>
      <w:pPr>
        <w:rPr>
          <w:rFonts w:hint="eastAsia" w:ascii="Arial" w:hAnsi="Arial" w:cs="Arial"/>
          <w:b w:val="0"/>
          <w:bCs w:val="0"/>
          <w:lang w:val="en-US" w:eastAsia="zh-CN"/>
        </w:rPr>
      </w:pPr>
      <w:r>
        <w:rPr>
          <w:rFonts w:hint="eastAsia" w:ascii="Arial" w:hAnsi="Arial" w:cs="Arial"/>
          <w:b w:val="0"/>
          <w:bCs w:val="0"/>
          <w:lang w:val="en-US" w:eastAsia="zh-CN"/>
        </w:rPr>
        <w:t>我们需要将3大矩阵相乘，以拿到物体在世界坐标系中的位置，然后交给GPU进行绘制。这就关系到三大矩阵如何组合在一起来表示。</w:t>
      </w:r>
    </w:p>
    <w:p>
      <w:pPr>
        <w:ind w:firstLine="1890" w:firstLineChars="900"/>
        <w:rPr>
          <w:rFonts w:hint="eastAsia" w:ascii="Arial" w:hAnsi="Arial" w:cs="Arial"/>
          <w:b w:val="0"/>
          <w:bCs w:val="0"/>
          <w:lang w:val="en-US" w:eastAsia="zh-CN"/>
        </w:rPr>
      </w:pPr>
      <w:r>
        <w:rPr>
          <w:rFonts w:hint="eastAsia" w:ascii="Arial" w:hAnsi="Arial" w:cs="Arial"/>
          <w:b w:val="0"/>
          <w:bCs w:val="0"/>
          <w:position w:val="-8"/>
          <w:lang w:val="en-US" w:eastAsia="zh-CN"/>
        </w:rPr>
        <w:object>
          <v:shape id="_x0000_i1036" o:spt="75" type="#_x0000_t75" style="height:15pt;width:208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Arial" w:hAnsi="Arial" w:cs="Arial"/>
          <w:b w:val="0"/>
          <w:bCs w:val="0"/>
          <w:lang w:val="en-US" w:eastAsia="zh-CN"/>
        </w:rPr>
        <w:t xml:space="preserve">     (2-11)</w:t>
      </w:r>
    </w:p>
    <w:p>
      <w:pPr>
        <w:rPr>
          <w:rFonts w:hint="eastAsia" w:ascii="Arial" w:hAnsi="Arial" w:cs="Arial"/>
          <w:b w:val="0"/>
          <w:bCs w:val="0"/>
          <w:lang w:val="en-US" w:eastAsia="zh-CN"/>
        </w:rPr>
      </w:pPr>
      <w:r>
        <w:rPr>
          <w:rFonts w:hint="eastAsia" w:ascii="Arial" w:hAnsi="Arial" w:cs="Arial"/>
          <w:b w:val="0"/>
          <w:bCs w:val="0"/>
          <w:lang w:val="en-US" w:eastAsia="zh-CN"/>
        </w:rPr>
        <w:t>旋转要最先起作用，因为旋转总是相对于原点而言的。比如说，如果你先旋转，后平移，那么物体能够自转。但反之如果你先平移后旋转，那么这个对象不会自转，而是会绕世界坐标系原点旋转，这和我们通常的需求就不一样了。</w:t>
      </w:r>
    </w:p>
    <w:p>
      <w:pPr>
        <w:pStyle w:val="4"/>
        <w:rPr>
          <w:rFonts w:hint="eastAsia"/>
          <w:lang w:val="en-US" w:eastAsia="zh-CN"/>
        </w:rPr>
      </w:pPr>
      <w:r>
        <w:rPr>
          <w:rFonts w:hint="eastAsia"/>
          <w:lang w:val="en-US" w:eastAsia="zh-CN"/>
        </w:rPr>
        <w:t>2.3.3投影</w:t>
      </w:r>
    </w:p>
    <w:p>
      <w:pPr>
        <w:rPr>
          <w:rFonts w:hint="eastAsia"/>
          <w:lang w:val="en-US" w:eastAsia="zh-CN"/>
        </w:rPr>
      </w:pPr>
      <w:r>
        <w:rPr>
          <w:rFonts w:hint="eastAsia"/>
          <w:lang w:val="en-US" w:eastAsia="zh-CN"/>
        </w:rPr>
        <w:t>三维世界中常用的投影有两种：正交投影和透视投影。正交投影给玩家一种2D化的眼睛，它看到的东西不会产生近大远小的感觉。而透视投影则反之，会模拟三维世界中人的眼睛看物体近大远小的效果。这两种投影也是通过矩阵形式来实现的，下面给出正交投影和透视投影矩阵。</w:t>
      </w:r>
    </w:p>
    <w:p>
      <w:pPr>
        <w:rPr>
          <w:rFonts w:hint="eastAsia" w:ascii="Arial" w:hAnsi="Arial" w:cs="Arial"/>
          <w:b w:val="0"/>
          <w:bCs w:val="0"/>
          <w:lang w:val="en-US" w:eastAsia="zh-CN"/>
        </w:rPr>
      </w:pPr>
      <w:r>
        <w:rPr>
          <w:rFonts w:hint="eastAsia" w:ascii="Arial" w:hAnsi="Arial" w:cs="Arial"/>
          <w:b w:val="0"/>
          <w:bCs w:val="0"/>
          <w:lang w:val="en-US" w:eastAsia="zh-CN"/>
        </w:rPr>
        <w:t>正交投影</w:t>
      </w:r>
    </w:p>
    <w:p>
      <w:pPr>
        <w:ind w:left="0" w:leftChars="0" w:firstLine="2310" w:firstLineChars="1100"/>
        <w:rPr>
          <w:rFonts w:hint="eastAsia"/>
          <w:lang w:val="en-US" w:eastAsia="zh-CN"/>
        </w:rPr>
      </w:pPr>
      <w:r>
        <w:rPr>
          <w:rFonts w:hint="eastAsia"/>
          <w:position w:val="-120"/>
          <w:lang w:val="en-US" w:eastAsia="zh-CN"/>
        </w:rPr>
        <w:object>
          <v:shape id="_x0000_i1037" o:spt="75" type="#_x0000_t75" style="height:126pt;width:218.6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lang w:val="en-US" w:eastAsia="zh-CN"/>
        </w:rPr>
        <w:t xml:space="preserve">         （2-12）</w:t>
      </w:r>
    </w:p>
    <w:p>
      <w:pPr>
        <w:rPr>
          <w:rFonts w:hint="eastAsia"/>
          <w:lang w:val="en-US" w:eastAsia="zh-CN"/>
        </w:rPr>
      </w:pPr>
      <w:r>
        <w:rPr>
          <w:rFonts w:hint="eastAsia"/>
          <w:lang w:val="en-US" w:eastAsia="zh-CN"/>
        </w:rPr>
        <w:t>其中width，height分别为视口宽、高（单位为像素），near为眼睛能看到的最近点，far为眼睛能看到的最远点。</w:t>
      </w:r>
    </w:p>
    <w:p>
      <w:pPr>
        <w:ind w:left="0" w:leftChars="0" w:firstLine="0" w:firstLineChars="0"/>
        <w:rPr>
          <w:rFonts w:hint="eastAsia"/>
          <w:lang w:val="en-US" w:eastAsia="zh-CN"/>
        </w:rPr>
      </w:pPr>
    </w:p>
    <w:p>
      <w:pPr>
        <w:ind w:left="0" w:leftChars="0" w:firstLine="420" w:firstLineChars="200"/>
        <w:rPr>
          <w:rFonts w:hint="eastAsia"/>
          <w:lang w:val="en-US" w:eastAsia="zh-CN"/>
        </w:rPr>
      </w:pPr>
      <w:r>
        <w:rPr>
          <w:rFonts w:hint="eastAsia"/>
          <w:lang w:val="en-US" w:eastAsia="zh-CN"/>
        </w:rPr>
        <w:t>透视投影</w:t>
      </w:r>
    </w:p>
    <w:p>
      <w:pPr>
        <w:ind w:left="0" w:leftChars="0" w:firstLine="420" w:firstLineChars="200"/>
        <w:rPr>
          <w:rFonts w:hint="eastAsia"/>
          <w:lang w:val="en-US" w:eastAsia="zh-CN"/>
        </w:rPr>
      </w:pPr>
      <w:r>
        <w:rPr>
          <w:rFonts w:hint="eastAsia"/>
          <w:lang w:val="en-US" w:eastAsia="zh-CN"/>
        </w:rPr>
        <w:t>yScale=cot(fov/2);fov为眼睛的可见角度。</w:t>
      </w:r>
    </w:p>
    <w:p>
      <w:pPr>
        <w:rPr>
          <w:rFonts w:hint="eastAsia"/>
          <w:lang w:val="en-US" w:eastAsia="zh-CN"/>
        </w:rPr>
      </w:pPr>
      <w:r>
        <w:rPr>
          <w:rFonts w:hint="eastAsia"/>
          <w:lang w:val="en-US" w:eastAsia="zh-CN"/>
        </w:rPr>
        <w:t>xScale=yScale*height/width;</w:t>
      </w:r>
    </w:p>
    <w:p>
      <w:pPr>
        <w:ind w:left="0" w:leftChars="0" w:firstLine="1260" w:firstLineChars="600"/>
        <w:rPr>
          <w:rFonts w:hint="eastAsia"/>
          <w:lang w:val="en-US" w:eastAsia="zh-CN"/>
        </w:rPr>
      </w:pPr>
      <w:r>
        <w:rPr>
          <w:rFonts w:hint="eastAsia"/>
          <w:position w:val="-92"/>
          <w:lang w:val="en-US" w:eastAsia="zh-CN"/>
        </w:rPr>
        <w:object>
          <v:shape id="_x0000_i1038" o:spt="75" type="#_x0000_t75" style="height:98pt;width:241.6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lang w:val="en-US" w:eastAsia="zh-CN"/>
        </w:rPr>
        <w:t xml:space="preserve">          （2-13）</w:t>
      </w:r>
    </w:p>
    <w:p>
      <w:pPr>
        <w:pStyle w:val="4"/>
        <w:rPr>
          <w:rFonts w:hint="eastAsia"/>
          <w:lang w:val="en-US" w:eastAsia="zh-CN"/>
        </w:rPr>
      </w:pPr>
      <w:r>
        <w:rPr>
          <w:rFonts w:hint="eastAsia"/>
          <w:lang w:val="en-US" w:eastAsia="zh-CN"/>
        </w:rPr>
        <w:t>2.3.4 视锥与3D裁剪</w:t>
      </w:r>
    </w:p>
    <w:p>
      <w:pPr>
        <w:rPr>
          <w:rFonts w:hint="eastAsia"/>
          <w:lang w:val="en-US" w:eastAsia="zh-CN"/>
        </w:rPr>
      </w:pPr>
      <w:r>
        <w:rPr>
          <w:rFonts w:hint="eastAsia"/>
          <w:lang w:val="en-US" w:eastAsia="zh-CN"/>
        </w:rPr>
        <w:t>人在现实世界通过眼睛接收外部所见，那么在游戏中玩家的眼睛就是摄像机，负责把游戏中玩家看到的东西，输出到屏幕上。摄像机可见的范围我们称之为视锥，是一个横截面呈梯形的六面体，摄像机的近视点是梯形的上底，远视点是梯形的下底，梯形的高就是far-near，两条斜边的延长线交点就是摄像机的可视角度。远视平面的宽高就是摄像机视口的宽高。</w:t>
      </w:r>
    </w:p>
    <w:p>
      <w:pPr>
        <w:rPr>
          <w:rFonts w:hint="eastAsia"/>
          <w:lang w:val="en-US" w:eastAsia="zh-CN"/>
        </w:rPr>
      </w:pPr>
      <w:r>
        <w:rPr>
          <w:rFonts w:hint="eastAsia"/>
          <w:lang w:val="en-US" w:eastAsia="zh-CN"/>
        </w:rPr>
        <w:t>由于摄像机是引擎开发者以逻辑进行封装的一个类，并非真正存在于GPU的一个物体，所以要绘制哪些物体都是由引擎底层决定的。但是如果摄像机看不到其他地方的物体，那么这个不被摄像机观察到的物体就没有必要进行绘制，这就产生了使用裁剪算法的需求，裁剪算法判断一个物体在不在摄像机可视范围内，在的话则把这个物体的顶点信息传输到GPU进行绘制，不在的话则不传输到GPU以节省CPU-&gt;GPU的传输数量。</w:t>
      </w:r>
    </w:p>
    <w:p>
      <w:pPr>
        <w:rPr>
          <w:rFonts w:hint="eastAsia"/>
          <w:lang w:val="en-US" w:eastAsia="zh-CN"/>
        </w:rPr>
      </w:pPr>
      <w:r>
        <w:rPr>
          <w:rFonts w:hint="eastAsia"/>
          <w:lang w:val="en-US" w:eastAsia="zh-CN"/>
        </w:rPr>
        <w:t>由于绘制的模型都是由一个个三角形组成的，而裁剪算法主要在于减少屏幕上绘制的模型数量，所以裁剪算法运行的位置应该是在渲染列表即将要把所有顶点数据传到GPU前，此时执行流程</w:t>
      </w:r>
      <w:bookmarkStart w:id="1" w:name="_GoBack"/>
      <w:bookmarkEnd w:id="1"/>
      <w:r>
        <w:rPr>
          <w:rFonts w:hint="eastAsia"/>
          <w:lang w:val="en-US" w:eastAsia="zh-CN"/>
        </w:rPr>
        <w:t>可以是这样的：</w:t>
      </w:r>
    </w:p>
    <w:p>
      <w:pPr>
        <w:pStyle w:val="3"/>
        <w:rPr>
          <w:rFonts w:hint="eastAsia"/>
          <w:lang w:val="en-US" w:eastAsia="zh-CN"/>
        </w:rPr>
      </w:pPr>
      <w:r>
        <w:rPr>
          <w:rFonts w:hint="eastAsia"/>
          <w:lang w:val="en-US" w:eastAsia="zh-CN"/>
        </w:rPr>
        <w:t>2.3 OpenGL</w:t>
      </w:r>
    </w:p>
    <w:p>
      <w:pPr>
        <w:rPr>
          <w:rFonts w:hint="eastAsia"/>
          <w:lang w:val="en-US" w:eastAsia="zh-CN"/>
        </w:rPr>
      </w:pPr>
    </w:p>
    <w:p>
      <w:pPr>
        <w:pStyle w:val="3"/>
        <w:rPr>
          <w:rFonts w:hint="eastAsia"/>
          <w:lang w:val="en-US" w:eastAsia="zh-CN"/>
        </w:rPr>
      </w:pPr>
      <w:r>
        <w:rPr>
          <w:rFonts w:hint="eastAsia"/>
          <w:lang w:val="en-US" w:eastAsia="zh-CN"/>
        </w:rPr>
        <w:t>2.4 构建一个3D场景</w:t>
      </w:r>
    </w:p>
    <w:p>
      <w:pPr>
        <w:rPr>
          <w:rFonts w:hint="eastAsia"/>
          <w:lang w:val="en-US" w:eastAsia="zh-CN"/>
        </w:rPr>
      </w:pPr>
    </w:p>
    <w:p>
      <w:pPr>
        <w:rPr>
          <w:rFonts w:hint="eastAsia"/>
          <w:lang w:val="en-US" w:eastAsia="zh-CN"/>
        </w:rPr>
      </w:pPr>
    </w:p>
    <w:p>
      <w:pPr>
        <w:pStyle w:val="2"/>
        <w:numPr>
          <w:ilvl w:val="0"/>
          <w:numId w:val="1"/>
        </w:numPr>
        <w:ind w:left="0" w:leftChars="0" w:firstLine="643" w:firstLineChars="200"/>
        <w:rPr>
          <w:rFonts w:hint="eastAsia"/>
          <w:lang w:val="en-US" w:eastAsia="zh-CN"/>
        </w:rPr>
      </w:pPr>
      <w:r>
        <w:rPr>
          <w:rFonts w:hint="eastAsia"/>
          <w:lang w:val="en-US" w:eastAsia="zh-CN"/>
        </w:rPr>
        <w:t>引擎架构</w:t>
      </w:r>
    </w:p>
    <w:p>
      <w:pPr>
        <w:pStyle w:val="2"/>
        <w:numPr>
          <w:ilvl w:val="0"/>
          <w:numId w:val="1"/>
        </w:numPr>
        <w:ind w:left="0" w:leftChars="0" w:firstLine="643" w:firstLineChars="200"/>
        <w:rPr>
          <w:rFonts w:hint="eastAsia"/>
          <w:lang w:val="en-US" w:eastAsia="zh-CN"/>
        </w:rPr>
      </w:pPr>
      <w:r>
        <w:rPr>
          <w:rFonts w:hint="eastAsia"/>
          <w:lang w:val="en-US" w:eastAsia="zh-CN"/>
        </w:rPr>
        <w:t>编码实现</w:t>
      </w:r>
    </w:p>
    <w:p>
      <w:pPr>
        <w:pStyle w:val="2"/>
        <w:numPr>
          <w:ilvl w:val="0"/>
          <w:numId w:val="1"/>
        </w:numPr>
        <w:ind w:left="0" w:leftChars="0" w:firstLine="643" w:firstLineChars="200"/>
        <w:rPr>
          <w:rFonts w:hint="eastAsia"/>
          <w:lang w:val="en-US" w:eastAsia="zh-CN"/>
        </w:rPr>
      </w:pPr>
      <w:r>
        <w:rPr>
          <w:rFonts w:hint="eastAsia"/>
          <w:lang w:val="en-US" w:eastAsia="zh-CN"/>
        </w:rPr>
        <w:t>架构与实现的优劣分析</w:t>
      </w:r>
    </w:p>
    <w:p>
      <w:pPr>
        <w:pStyle w:val="2"/>
        <w:rPr>
          <w:rFonts w:hint="eastAsia"/>
          <w:lang w:val="en-US" w:eastAsia="zh-CN"/>
        </w:rPr>
      </w:pPr>
      <w:r>
        <w:rPr>
          <w:rFonts w:hint="eastAsia"/>
          <w:lang w:val="en-US" w:eastAsia="zh-CN"/>
        </w:rPr>
        <w:t>第六章 引擎后期实现方向</w:t>
      </w: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lnNumType w:countBy="0" w:restart="continuou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18030">
    <w:altName w:val="宋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黑体" w:hAnsi="黑体" w:eastAsia="黑体" w:cs="黑体"/>
        <w:color w:val="000000" w:themeColor="text1"/>
        <w:sz w:val="18"/>
        <w:szCs w:val="18"/>
        <w:u w:val="single"/>
        <w:lang w:val="en-US"/>
        <w14:textFill>
          <w14:solidFill>
            <w14:schemeClr w14:val="tx1"/>
          </w14:solidFill>
        </w14:textFill>
      </w:rPr>
    </w:pPr>
    <w:r>
      <w:rPr>
        <w:rFonts w:hint="eastAsia" w:ascii="黑体" w:hAnsi="黑体" w:eastAsia="黑体" w:cs="黑体"/>
        <w:color w:val="000000" w:themeColor="text1"/>
        <w:sz w:val="18"/>
        <w:szCs w:val="18"/>
        <w:u w:val="single"/>
        <w14:textFill>
          <w14:solidFill>
            <w14:schemeClr w14:val="tx1"/>
          </w14:solidFill>
        </w14:textFill>
      </w:rPr>
      <w:t>Southwest University of Science and Technology</w:t>
    </w:r>
    <w:r>
      <w:rPr>
        <w:rFonts w:hint="eastAsia" w:ascii="黑体" w:hAnsi="黑体" w:eastAsia="黑体" w:cs="黑体"/>
        <w:color w:val="000000" w:themeColor="text1"/>
        <w:sz w:val="18"/>
        <w:szCs w:val="18"/>
        <w:u w:val="single"/>
        <w14:textFill>
          <w14:solidFill>
            <w14:schemeClr w14:val="tx1"/>
          </w14:solidFill>
        </w14:textFill>
      </w:rPr>
      <w:tab/>
    </w:r>
    <w:r>
      <w:rPr>
        <w:rFonts w:hint="eastAsia" w:ascii="黑体" w:hAnsi="黑体" w:eastAsia="黑体" w:cs="黑体"/>
        <w:color w:val="000000" w:themeColor="text1"/>
        <w:sz w:val="18"/>
        <w:szCs w:val="18"/>
        <w:u w:val="single"/>
        <w:lang w:val="en-US" w:eastAsia="zh-CN"/>
        <w14:textFill>
          <w14:solidFill>
            <w14:schemeClr w14:val="tx1"/>
          </w14:solidFill>
        </w14:textFill>
      </w:rPr>
      <w:t>基于OpenGL的图形图像渲染引擎</w:t>
    </w:r>
  </w:p>
  <w:p>
    <w:pPr>
      <w:pStyle w:val="7"/>
      <w:rPr>
        <w:rFonts w:hint="eastAsia" w:asciiTheme="minorEastAsia" w:hAnsiTheme="minorEastAsia" w:eastAsiaTheme="minorEastAsia" w:cstheme="minorEastAsia"/>
        <w:color w:val="000000" w:themeColor="text1"/>
        <w:sz w:val="21"/>
        <w:szCs w:val="21"/>
        <w:u w:val="single"/>
        <w:lang w:val="en-US"/>
        <w14:textFill>
          <w14:solidFill>
            <w14:schemeClr w14:val="tx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7C2D04"/>
    <w:multiLevelType w:val="singleLevel"/>
    <w:tmpl w:val="EC7C2D04"/>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982"/>
    <w:rsid w:val="001D522E"/>
    <w:rsid w:val="00206592"/>
    <w:rsid w:val="00846E5E"/>
    <w:rsid w:val="00FC4179"/>
    <w:rsid w:val="017B7854"/>
    <w:rsid w:val="01BC7B98"/>
    <w:rsid w:val="01E56294"/>
    <w:rsid w:val="0212751F"/>
    <w:rsid w:val="022F1FED"/>
    <w:rsid w:val="02310F29"/>
    <w:rsid w:val="024A5345"/>
    <w:rsid w:val="025C2B75"/>
    <w:rsid w:val="02F37A22"/>
    <w:rsid w:val="03AD052C"/>
    <w:rsid w:val="03CF5962"/>
    <w:rsid w:val="04734673"/>
    <w:rsid w:val="04AC1D0F"/>
    <w:rsid w:val="05280CD5"/>
    <w:rsid w:val="05860D2A"/>
    <w:rsid w:val="05BB766F"/>
    <w:rsid w:val="08B81F79"/>
    <w:rsid w:val="092536CB"/>
    <w:rsid w:val="09F15008"/>
    <w:rsid w:val="0A4C08EE"/>
    <w:rsid w:val="0A85371B"/>
    <w:rsid w:val="0AF4117E"/>
    <w:rsid w:val="0B0D1324"/>
    <w:rsid w:val="0B8F5044"/>
    <w:rsid w:val="0C0B602E"/>
    <w:rsid w:val="0C263B78"/>
    <w:rsid w:val="0D29318C"/>
    <w:rsid w:val="0D6D2734"/>
    <w:rsid w:val="0DFE7EB9"/>
    <w:rsid w:val="0E857DAE"/>
    <w:rsid w:val="0EDE4839"/>
    <w:rsid w:val="10523043"/>
    <w:rsid w:val="1080121E"/>
    <w:rsid w:val="10802ACC"/>
    <w:rsid w:val="11B658F8"/>
    <w:rsid w:val="122423B2"/>
    <w:rsid w:val="12366F11"/>
    <w:rsid w:val="12651666"/>
    <w:rsid w:val="131804E1"/>
    <w:rsid w:val="134A5DED"/>
    <w:rsid w:val="13975981"/>
    <w:rsid w:val="149F185F"/>
    <w:rsid w:val="14FD011F"/>
    <w:rsid w:val="15BF0584"/>
    <w:rsid w:val="16A713AF"/>
    <w:rsid w:val="16F44357"/>
    <w:rsid w:val="17BA728E"/>
    <w:rsid w:val="18456D61"/>
    <w:rsid w:val="186528CB"/>
    <w:rsid w:val="18BB6D27"/>
    <w:rsid w:val="18C34AAA"/>
    <w:rsid w:val="19B8383E"/>
    <w:rsid w:val="19D30EB4"/>
    <w:rsid w:val="1A5D326F"/>
    <w:rsid w:val="1C4B0D68"/>
    <w:rsid w:val="1D89767C"/>
    <w:rsid w:val="1DC1470D"/>
    <w:rsid w:val="1E11702B"/>
    <w:rsid w:val="1E140336"/>
    <w:rsid w:val="1EBA0923"/>
    <w:rsid w:val="1F8E0291"/>
    <w:rsid w:val="20DD552F"/>
    <w:rsid w:val="20F406A8"/>
    <w:rsid w:val="214547F2"/>
    <w:rsid w:val="21EB4FE1"/>
    <w:rsid w:val="22993F5E"/>
    <w:rsid w:val="233648F4"/>
    <w:rsid w:val="258028C3"/>
    <w:rsid w:val="259A03B3"/>
    <w:rsid w:val="2691079F"/>
    <w:rsid w:val="271B38BF"/>
    <w:rsid w:val="27587D0E"/>
    <w:rsid w:val="284C0E91"/>
    <w:rsid w:val="28E001EC"/>
    <w:rsid w:val="296271B4"/>
    <w:rsid w:val="29F171D7"/>
    <w:rsid w:val="2A1571A4"/>
    <w:rsid w:val="2A1C7B61"/>
    <w:rsid w:val="2ACD170A"/>
    <w:rsid w:val="2B313004"/>
    <w:rsid w:val="2B6A4FF1"/>
    <w:rsid w:val="2B7D7783"/>
    <w:rsid w:val="2CE52726"/>
    <w:rsid w:val="2DE31B5B"/>
    <w:rsid w:val="2E0828AA"/>
    <w:rsid w:val="2E7168B7"/>
    <w:rsid w:val="2E7B6F25"/>
    <w:rsid w:val="2EE11871"/>
    <w:rsid w:val="2F675323"/>
    <w:rsid w:val="2F7B1E29"/>
    <w:rsid w:val="30F337A1"/>
    <w:rsid w:val="311C6CFA"/>
    <w:rsid w:val="315D03BB"/>
    <w:rsid w:val="31FC598B"/>
    <w:rsid w:val="329C7317"/>
    <w:rsid w:val="32E338A1"/>
    <w:rsid w:val="33661961"/>
    <w:rsid w:val="33822374"/>
    <w:rsid w:val="33D005DF"/>
    <w:rsid w:val="34B93450"/>
    <w:rsid w:val="34CE344D"/>
    <w:rsid w:val="35953CC2"/>
    <w:rsid w:val="3617082E"/>
    <w:rsid w:val="37AE3CC2"/>
    <w:rsid w:val="38191B43"/>
    <w:rsid w:val="38607F20"/>
    <w:rsid w:val="38C12786"/>
    <w:rsid w:val="390A7AD3"/>
    <w:rsid w:val="3A982340"/>
    <w:rsid w:val="3AAA755D"/>
    <w:rsid w:val="3AFE6951"/>
    <w:rsid w:val="3BA41C1E"/>
    <w:rsid w:val="3BD539F5"/>
    <w:rsid w:val="3C084570"/>
    <w:rsid w:val="3C824402"/>
    <w:rsid w:val="3CFF7445"/>
    <w:rsid w:val="3D9D32D9"/>
    <w:rsid w:val="3E0D205C"/>
    <w:rsid w:val="3E6A7D32"/>
    <w:rsid w:val="3E6C2B18"/>
    <w:rsid w:val="3EBF3C41"/>
    <w:rsid w:val="3F5835D4"/>
    <w:rsid w:val="3FFB5BDC"/>
    <w:rsid w:val="40100FC7"/>
    <w:rsid w:val="406F3B94"/>
    <w:rsid w:val="409065DC"/>
    <w:rsid w:val="40B82580"/>
    <w:rsid w:val="410356DF"/>
    <w:rsid w:val="41762ECC"/>
    <w:rsid w:val="41B124B7"/>
    <w:rsid w:val="41D21993"/>
    <w:rsid w:val="421656A6"/>
    <w:rsid w:val="42167D63"/>
    <w:rsid w:val="430B0B7C"/>
    <w:rsid w:val="43290CEE"/>
    <w:rsid w:val="43642E49"/>
    <w:rsid w:val="45E179FB"/>
    <w:rsid w:val="46B53DF7"/>
    <w:rsid w:val="46C52E06"/>
    <w:rsid w:val="47F130BB"/>
    <w:rsid w:val="480009F4"/>
    <w:rsid w:val="48D97F39"/>
    <w:rsid w:val="496B748B"/>
    <w:rsid w:val="4A2A29BA"/>
    <w:rsid w:val="4A3D74DC"/>
    <w:rsid w:val="4AD17C53"/>
    <w:rsid w:val="4AFB5E9B"/>
    <w:rsid w:val="4B393FB3"/>
    <w:rsid w:val="4BE90897"/>
    <w:rsid w:val="4C2A13D4"/>
    <w:rsid w:val="4C466BB2"/>
    <w:rsid w:val="4C926C14"/>
    <w:rsid w:val="4D950255"/>
    <w:rsid w:val="4E0D6B58"/>
    <w:rsid w:val="4FD217D4"/>
    <w:rsid w:val="4FFA049D"/>
    <w:rsid w:val="50170B72"/>
    <w:rsid w:val="50BD40D9"/>
    <w:rsid w:val="50DF5696"/>
    <w:rsid w:val="517E44D8"/>
    <w:rsid w:val="51CB7CC8"/>
    <w:rsid w:val="52377B42"/>
    <w:rsid w:val="52906F04"/>
    <w:rsid w:val="53017F48"/>
    <w:rsid w:val="539457AB"/>
    <w:rsid w:val="53E738B3"/>
    <w:rsid w:val="54276735"/>
    <w:rsid w:val="55E12E27"/>
    <w:rsid w:val="568848C1"/>
    <w:rsid w:val="56990030"/>
    <w:rsid w:val="57F95C2C"/>
    <w:rsid w:val="583F7D37"/>
    <w:rsid w:val="58500770"/>
    <w:rsid w:val="598947EB"/>
    <w:rsid w:val="59B72AAD"/>
    <w:rsid w:val="59FB79B3"/>
    <w:rsid w:val="5BFE4E52"/>
    <w:rsid w:val="5C3901CD"/>
    <w:rsid w:val="5D05189E"/>
    <w:rsid w:val="5D9909F5"/>
    <w:rsid w:val="5EAF3D29"/>
    <w:rsid w:val="5EEC3BF4"/>
    <w:rsid w:val="5F2F0EBA"/>
    <w:rsid w:val="5F942016"/>
    <w:rsid w:val="5FC2411D"/>
    <w:rsid w:val="5FDC355F"/>
    <w:rsid w:val="5FF43D63"/>
    <w:rsid w:val="60573343"/>
    <w:rsid w:val="614F4ED0"/>
    <w:rsid w:val="61A71C73"/>
    <w:rsid w:val="6216790E"/>
    <w:rsid w:val="62317AFC"/>
    <w:rsid w:val="624D6211"/>
    <w:rsid w:val="62E41CEA"/>
    <w:rsid w:val="63834874"/>
    <w:rsid w:val="645C6539"/>
    <w:rsid w:val="64772E7A"/>
    <w:rsid w:val="64B731F2"/>
    <w:rsid w:val="65EB059F"/>
    <w:rsid w:val="66106ECD"/>
    <w:rsid w:val="666210A6"/>
    <w:rsid w:val="67436B29"/>
    <w:rsid w:val="67C51351"/>
    <w:rsid w:val="68610E6A"/>
    <w:rsid w:val="69D17AC4"/>
    <w:rsid w:val="69F729D2"/>
    <w:rsid w:val="6A2A0630"/>
    <w:rsid w:val="6BAD480F"/>
    <w:rsid w:val="6BFB190B"/>
    <w:rsid w:val="6D057127"/>
    <w:rsid w:val="6D225840"/>
    <w:rsid w:val="6DCC050A"/>
    <w:rsid w:val="6E2832EE"/>
    <w:rsid w:val="6E7F63C8"/>
    <w:rsid w:val="6ED51BE6"/>
    <w:rsid w:val="7056453F"/>
    <w:rsid w:val="7130241D"/>
    <w:rsid w:val="71597776"/>
    <w:rsid w:val="7161515F"/>
    <w:rsid w:val="71BD69CC"/>
    <w:rsid w:val="71CB0C7A"/>
    <w:rsid w:val="71D846E0"/>
    <w:rsid w:val="722A2185"/>
    <w:rsid w:val="730F0841"/>
    <w:rsid w:val="738C28BB"/>
    <w:rsid w:val="738E057C"/>
    <w:rsid w:val="74D44115"/>
    <w:rsid w:val="751E7496"/>
    <w:rsid w:val="7541200D"/>
    <w:rsid w:val="75CD3053"/>
    <w:rsid w:val="75DA08EA"/>
    <w:rsid w:val="76031B4C"/>
    <w:rsid w:val="76CE7E6E"/>
    <w:rsid w:val="788833F3"/>
    <w:rsid w:val="789B53DC"/>
    <w:rsid w:val="78E574D1"/>
    <w:rsid w:val="79A40128"/>
    <w:rsid w:val="7A8075FB"/>
    <w:rsid w:val="7B090CBF"/>
    <w:rsid w:val="7BEE1CB0"/>
    <w:rsid w:val="7C356CD0"/>
    <w:rsid w:val="7CF73298"/>
    <w:rsid w:val="7D4818D5"/>
    <w:rsid w:val="7E9F061E"/>
    <w:rsid w:val="7F2F38C7"/>
    <w:rsid w:val="7FFF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宋体" w:hAnsi="宋体"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32"/>
    </w:rPr>
  </w:style>
  <w:style w:type="paragraph" w:styleId="3">
    <w:name w:val="heading 2"/>
    <w:basedOn w:val="1"/>
    <w:next w:val="1"/>
    <w:unhideWhenUsed/>
    <w:qFormat/>
    <w:uiPriority w:val="0"/>
    <w:pPr>
      <w:keepNext/>
      <w:keepLines/>
      <w:spacing w:before="260" w:after="260" w:line="416" w:lineRule="auto"/>
      <w:outlineLvl w:val="1"/>
    </w:pPr>
    <w:rPr>
      <w:rFonts w:ascii="黑体" w:hAnsi="黑体" w:eastAsia="黑体" w:cs="黑体"/>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420" w:firstLineChars="200"/>
      <w:outlineLvl w:val="2"/>
    </w:pPr>
    <w:rPr>
      <w:rFonts w:ascii="宋体" w:hAnsi="宋体" w:cs="宋体"/>
      <w:sz w:val="24"/>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黑体"/>
      <w:b/>
      <w:bCs/>
      <w:sz w:val="4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accompany.</cp:lastModifiedBy>
  <dcterms:modified xsi:type="dcterms:W3CDTF">2018-04-10T13:30:08Z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