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b w:val="1"/>
          <w:sz w:val="25"/>
          <w:szCs w:val="25"/>
        </w:rPr>
        <w:drawing>
          <wp:inline distB="0" distT="0" distL="0" distR="0">
            <wp:extent cx="3377039" cy="803940"/>
            <wp:effectExtent b="0" l="0" r="0" t="0"/>
            <wp:docPr descr="F:\EUC 2019\11th Annual National Convention\LATEST LOGO 3.png" id="2" name="image1.png"/>
            <a:graphic>
              <a:graphicData uri="http://schemas.openxmlformats.org/drawingml/2006/picture">
                <pic:pic>
                  <pic:nvPicPr>
                    <pic:cNvPr descr="F:\EUC 2019\11th Annual National Convention\LATEST LOGO 3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7039" cy="803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ADVISORY 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Government Financial Management Innovators Circle (GFMIC), Inc. would like to inform everyone that the 12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Annual National Convention (ANC) scheduled on June 23-25, 2021 is rescheduled on July 21-23, 2021 due to inevitable circumstances. 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your concerns, please contact us through email at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0"/>
          </w:rPr>
          <w:t xml:space="preserve">gfmic.inc@gmail.com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or at telephone numbers 09277945452 or 09658131185.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Thank you.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98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Vision: “Premier partner in building capacities towards effective Public Financial Management Systems”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96D0A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996D0A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96D0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996D0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96D0A"/>
  </w:style>
  <w:style w:type="paragraph" w:styleId="Footer">
    <w:name w:val="footer"/>
    <w:basedOn w:val="Normal"/>
    <w:link w:val="FooterChar"/>
    <w:uiPriority w:val="99"/>
    <w:unhideWhenUsed w:val="1"/>
    <w:rsid w:val="00996D0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96D0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81B8B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81B8B"/>
    <w:rPr>
      <w:rFonts w:ascii="Lucida Grande" w:cs="Lucida Grande" w:hAnsi="Lucida Grande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gfmic.in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iNJSrLNLRnucsy4x82hOhTSo/Q==">AMUW2mWXVQfjoaxCDwtq3Pgyj+cSgashGvvHW/Pvcevmq3OtasKGN1Ovni5qQpG7o6fsIcOgz0k3q5mgKTh4KG3W2uMIAzEeGCF1H1OYo9nH49Ceubv4+kE=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2021-06-06T09:31:00Z</dcterms:created>
  <dc:creator>Microsoft Office User</dc:creator>
</cp:coreProperties>
</file>