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10DA700D" w:rsidR="004524C4" w:rsidRPr="004524C4" w:rsidRDefault="00B8414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KVANTOVÉ</w:t>
      </w:r>
      <w:r w:rsidR="00930041">
        <w:rPr>
          <w:rFonts w:ascii="Times New Roman" w:eastAsia="Times New Roman" w:hAnsi="Times New Roman"/>
          <w:b/>
          <w:caps/>
          <w:kern w:val="28"/>
          <w:sz w:val="32"/>
          <w:szCs w:val="20"/>
          <w:lang w:eastAsia="cs-CZ"/>
        </w:rPr>
        <w:t xml:space="preserve"> POČÍTAČE</w:t>
      </w:r>
    </w:p>
    <w:p w14:paraId="659D0B4F" w14:textId="175952ED" w:rsidR="004524C4" w:rsidRPr="004524C4" w:rsidRDefault="009857B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75C22F11" w:rsidR="008F3A4E" w:rsidRPr="00A00725" w:rsidRDefault="004524C4" w:rsidP="00A00725">
      <w:pPr>
        <w:widowControl w:val="0"/>
        <w:spacing w:before="8000" w:after="0" w:line="240" w:lineRule="auto"/>
        <w:jc w:val="center"/>
        <w:rPr>
          <w:sz w:val="28"/>
        </w:rPr>
        <w:sectPr w:rsidR="008F3A4E" w:rsidRPr="00A00725" w:rsidSect="00D40E07">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A00725" w:rsidRPr="00A00725">
        <w:rPr>
          <w:rFonts w:ascii="Times New Roman" w:eastAsia="Times New Roman" w:hAnsi="Times New Roman"/>
          <w:kern w:val="28"/>
          <w:sz w:val="28"/>
          <w:szCs w:val="20"/>
          <w:lang w:eastAsia="cs-CZ"/>
        </w:rPr>
        <w:t>3</w:t>
      </w:r>
    </w:p>
    <w:p w14:paraId="659D0B53" w14:textId="6A0DCF51" w:rsidR="006B136F" w:rsidRPr="00F976B1" w:rsidRDefault="006B136F" w:rsidP="006B136F">
      <w:pPr>
        <w:pStyle w:val="NadpisKapitoly"/>
        <w:numPr>
          <w:ilvl w:val="0"/>
          <w:numId w:val="0"/>
        </w:numPr>
        <w:rPr>
          <w:color w:val="A6A6A6"/>
        </w:rPr>
      </w:pPr>
      <w:bookmarkStart w:id="0" w:name="_Toc102191181"/>
      <w:bookmarkStart w:id="1" w:name="_Toc163722554"/>
      <w:r w:rsidRPr="00F976B1">
        <w:t>Obsah</w:t>
      </w:r>
      <w:bookmarkEnd w:id="1"/>
    </w:p>
    <w:p w14:paraId="5F6BB062" w14:textId="0FA5B1F8" w:rsidR="00A83D2B" w:rsidRDefault="00BD2503">
      <w:pPr>
        <w:pStyle w:val="TOC1"/>
        <w:rPr>
          <w:rFonts w:asciiTheme="minorHAnsi" w:eastAsiaTheme="minorEastAsia" w:hAnsiTheme="minorHAnsi" w:cstheme="minorBidi"/>
          <w:b w:val="0"/>
          <w:bCs w:val="0"/>
          <w:kern w:val="2"/>
          <w:szCs w:val="24"/>
          <w:lang w:val="en-SK" w:eastAsia="zh-CN"/>
          <w14:ligatures w14:val="standardContextual"/>
        </w:rPr>
      </w:pPr>
      <w:r>
        <w:rPr>
          <w:caps/>
        </w:rPr>
        <w:fldChar w:fldCharType="begin"/>
      </w:r>
      <w:r w:rsidR="006B136F">
        <w:rPr>
          <w:caps/>
        </w:rPr>
        <w:instrText xml:space="preserve"> TOC \o "1-3" \z </w:instrText>
      </w:r>
      <w:r>
        <w:rPr>
          <w:caps/>
        </w:rPr>
        <w:fldChar w:fldCharType="separate"/>
      </w:r>
      <w:r w:rsidR="00A83D2B">
        <w:t>Obsah</w:t>
      </w:r>
      <w:r w:rsidR="00A83D2B">
        <w:rPr>
          <w:webHidden/>
        </w:rPr>
        <w:tab/>
      </w:r>
      <w:r w:rsidR="00A83D2B">
        <w:rPr>
          <w:webHidden/>
        </w:rPr>
        <w:fldChar w:fldCharType="begin"/>
      </w:r>
      <w:r w:rsidR="00A83D2B">
        <w:rPr>
          <w:webHidden/>
        </w:rPr>
        <w:instrText xml:space="preserve"> PAGEREF _Toc163722554 \h </w:instrText>
      </w:r>
      <w:r w:rsidR="00A83D2B">
        <w:rPr>
          <w:webHidden/>
        </w:rPr>
      </w:r>
      <w:r w:rsidR="00A83D2B">
        <w:rPr>
          <w:webHidden/>
        </w:rPr>
        <w:fldChar w:fldCharType="separate"/>
      </w:r>
      <w:r w:rsidR="00A83D2B">
        <w:rPr>
          <w:webHidden/>
        </w:rPr>
        <w:t>2</w:t>
      </w:r>
      <w:r w:rsidR="00A83D2B">
        <w:rPr>
          <w:webHidden/>
        </w:rPr>
        <w:fldChar w:fldCharType="end"/>
      </w:r>
    </w:p>
    <w:p w14:paraId="415A8428" w14:textId="389A8261" w:rsidR="00A83D2B" w:rsidRDefault="00A83D2B">
      <w:pPr>
        <w:pStyle w:val="TOC1"/>
        <w:rPr>
          <w:rFonts w:asciiTheme="minorHAnsi" w:eastAsiaTheme="minorEastAsia" w:hAnsiTheme="minorHAnsi" w:cstheme="minorBidi"/>
          <w:b w:val="0"/>
          <w:bCs w:val="0"/>
          <w:kern w:val="2"/>
          <w:szCs w:val="24"/>
          <w:lang w:val="en-SK" w:eastAsia="zh-CN"/>
          <w14:ligatures w14:val="standardContextual"/>
        </w:rPr>
      </w:pPr>
      <w:r>
        <w:t>Anotácia</w:t>
      </w:r>
      <w:r>
        <w:rPr>
          <w:webHidden/>
        </w:rPr>
        <w:tab/>
      </w:r>
      <w:r>
        <w:rPr>
          <w:webHidden/>
        </w:rPr>
        <w:fldChar w:fldCharType="begin"/>
      </w:r>
      <w:r>
        <w:rPr>
          <w:webHidden/>
        </w:rPr>
        <w:instrText xml:space="preserve"> PAGEREF _Toc163722555 \h </w:instrText>
      </w:r>
      <w:r>
        <w:rPr>
          <w:webHidden/>
        </w:rPr>
      </w:r>
      <w:r>
        <w:rPr>
          <w:webHidden/>
        </w:rPr>
        <w:fldChar w:fldCharType="separate"/>
      </w:r>
      <w:r>
        <w:rPr>
          <w:webHidden/>
        </w:rPr>
        <w:t>3</w:t>
      </w:r>
      <w:r>
        <w:rPr>
          <w:webHidden/>
        </w:rPr>
        <w:fldChar w:fldCharType="end"/>
      </w:r>
    </w:p>
    <w:p w14:paraId="488CC33B" w14:textId="7A240AE4" w:rsidR="00A83D2B" w:rsidRDefault="00A83D2B">
      <w:pPr>
        <w:pStyle w:val="TOC1"/>
        <w:rPr>
          <w:rFonts w:asciiTheme="minorHAnsi" w:eastAsiaTheme="minorEastAsia" w:hAnsiTheme="minorHAnsi" w:cstheme="minorBidi"/>
          <w:b w:val="0"/>
          <w:bCs w:val="0"/>
          <w:kern w:val="2"/>
          <w:szCs w:val="24"/>
          <w:lang w:val="en-SK" w:eastAsia="zh-CN"/>
          <w14:ligatures w14:val="standardContextual"/>
        </w:rPr>
      </w:pPr>
      <w:r>
        <w:t>1</w:t>
      </w:r>
      <w:r>
        <w:rPr>
          <w:rFonts w:asciiTheme="minorHAnsi" w:eastAsiaTheme="minorEastAsia" w:hAnsiTheme="minorHAnsi" w:cstheme="minorBidi"/>
          <w:b w:val="0"/>
          <w:bCs w:val="0"/>
          <w:kern w:val="2"/>
          <w:szCs w:val="24"/>
          <w:lang w:val="en-SK" w:eastAsia="zh-CN"/>
          <w14:ligatures w14:val="standardContextual"/>
        </w:rPr>
        <w:tab/>
      </w:r>
      <w:r>
        <w:t>Kvantové počítače</w:t>
      </w:r>
      <w:r>
        <w:rPr>
          <w:webHidden/>
        </w:rPr>
        <w:tab/>
      </w:r>
      <w:r>
        <w:rPr>
          <w:webHidden/>
        </w:rPr>
        <w:fldChar w:fldCharType="begin"/>
      </w:r>
      <w:r>
        <w:rPr>
          <w:webHidden/>
        </w:rPr>
        <w:instrText xml:space="preserve"> PAGEREF _Toc163722556 \h </w:instrText>
      </w:r>
      <w:r>
        <w:rPr>
          <w:webHidden/>
        </w:rPr>
      </w:r>
      <w:r>
        <w:rPr>
          <w:webHidden/>
        </w:rPr>
        <w:fldChar w:fldCharType="separate"/>
      </w:r>
      <w:r>
        <w:rPr>
          <w:webHidden/>
        </w:rPr>
        <w:t>4</w:t>
      </w:r>
      <w:r>
        <w:rPr>
          <w:webHidden/>
        </w:rPr>
        <w:fldChar w:fldCharType="end"/>
      </w:r>
    </w:p>
    <w:p w14:paraId="5B2A79F6" w14:textId="43341E09" w:rsidR="00A83D2B" w:rsidRDefault="00A83D2B">
      <w:pPr>
        <w:pStyle w:val="TOC2"/>
        <w:rPr>
          <w:rFonts w:asciiTheme="minorHAnsi" w:eastAsiaTheme="minorEastAsia" w:hAnsiTheme="minorHAnsi" w:cstheme="minorBidi"/>
          <w:kern w:val="2"/>
          <w:szCs w:val="24"/>
          <w:lang w:val="en-SK" w:eastAsia="zh-CN"/>
          <w14:ligatures w14:val="standardContextual"/>
        </w:rPr>
      </w:pPr>
      <w:r>
        <w:t>1.1</w:t>
      </w:r>
      <w:r>
        <w:rPr>
          <w:rFonts w:asciiTheme="minorHAnsi" w:eastAsiaTheme="minorEastAsia" w:hAnsiTheme="minorHAnsi" w:cstheme="minorBidi"/>
          <w:kern w:val="2"/>
          <w:szCs w:val="24"/>
          <w:lang w:val="en-SK" w:eastAsia="zh-CN"/>
          <w14:ligatures w14:val="standardContextual"/>
        </w:rPr>
        <w:tab/>
      </w:r>
      <w:r>
        <w:t>Vznik a vývoj</w:t>
      </w:r>
      <w:r>
        <w:rPr>
          <w:webHidden/>
        </w:rPr>
        <w:tab/>
      </w:r>
      <w:r>
        <w:rPr>
          <w:webHidden/>
        </w:rPr>
        <w:fldChar w:fldCharType="begin"/>
      </w:r>
      <w:r>
        <w:rPr>
          <w:webHidden/>
        </w:rPr>
        <w:instrText xml:space="preserve"> PAGEREF _Toc163722557 \h </w:instrText>
      </w:r>
      <w:r>
        <w:rPr>
          <w:webHidden/>
        </w:rPr>
      </w:r>
      <w:r>
        <w:rPr>
          <w:webHidden/>
        </w:rPr>
        <w:fldChar w:fldCharType="separate"/>
      </w:r>
      <w:r>
        <w:rPr>
          <w:webHidden/>
        </w:rPr>
        <w:t>4</w:t>
      </w:r>
      <w:r>
        <w:rPr>
          <w:webHidden/>
        </w:rPr>
        <w:fldChar w:fldCharType="end"/>
      </w:r>
    </w:p>
    <w:p w14:paraId="0795AFCE" w14:textId="201EC396" w:rsidR="00A83D2B" w:rsidRDefault="00A83D2B">
      <w:pPr>
        <w:pStyle w:val="TOC2"/>
        <w:rPr>
          <w:rFonts w:asciiTheme="minorHAnsi" w:eastAsiaTheme="minorEastAsia" w:hAnsiTheme="minorHAnsi" w:cstheme="minorBidi"/>
          <w:kern w:val="2"/>
          <w:szCs w:val="24"/>
          <w:lang w:val="en-SK" w:eastAsia="zh-CN"/>
          <w14:ligatures w14:val="standardContextual"/>
        </w:rPr>
      </w:pPr>
      <w:r>
        <w:t>1.2</w:t>
      </w:r>
      <w:r>
        <w:rPr>
          <w:rFonts w:asciiTheme="minorHAnsi" w:eastAsiaTheme="minorEastAsia" w:hAnsiTheme="minorHAnsi" w:cstheme="minorBidi"/>
          <w:kern w:val="2"/>
          <w:szCs w:val="24"/>
          <w:lang w:val="en-SK" w:eastAsia="zh-CN"/>
          <w14:ligatures w14:val="standardContextual"/>
        </w:rPr>
        <w:tab/>
      </w:r>
      <w:r>
        <w:t>Základné princípy</w:t>
      </w:r>
      <w:r>
        <w:rPr>
          <w:webHidden/>
        </w:rPr>
        <w:tab/>
      </w:r>
      <w:r>
        <w:rPr>
          <w:webHidden/>
        </w:rPr>
        <w:fldChar w:fldCharType="begin"/>
      </w:r>
      <w:r>
        <w:rPr>
          <w:webHidden/>
        </w:rPr>
        <w:instrText xml:space="preserve"> PAGEREF _Toc163722558 \h </w:instrText>
      </w:r>
      <w:r>
        <w:rPr>
          <w:webHidden/>
        </w:rPr>
      </w:r>
      <w:r>
        <w:rPr>
          <w:webHidden/>
        </w:rPr>
        <w:fldChar w:fldCharType="separate"/>
      </w:r>
      <w:r>
        <w:rPr>
          <w:webHidden/>
        </w:rPr>
        <w:t>4</w:t>
      </w:r>
      <w:r>
        <w:rPr>
          <w:webHidden/>
        </w:rPr>
        <w:fldChar w:fldCharType="end"/>
      </w:r>
    </w:p>
    <w:p w14:paraId="148638B9" w14:textId="7736C927" w:rsidR="00A83D2B" w:rsidRDefault="00A83D2B">
      <w:pPr>
        <w:pStyle w:val="TOC2"/>
        <w:rPr>
          <w:rFonts w:asciiTheme="minorHAnsi" w:eastAsiaTheme="minorEastAsia" w:hAnsiTheme="minorHAnsi" w:cstheme="minorBidi"/>
          <w:kern w:val="2"/>
          <w:szCs w:val="24"/>
          <w:lang w:val="en-SK" w:eastAsia="zh-CN"/>
          <w14:ligatures w14:val="standardContextual"/>
        </w:rPr>
      </w:pPr>
      <w:r>
        <w:t>1.3</w:t>
      </w:r>
      <w:r>
        <w:rPr>
          <w:rFonts w:asciiTheme="minorHAnsi" w:eastAsiaTheme="minorEastAsia" w:hAnsiTheme="minorHAnsi" w:cstheme="minorBidi"/>
          <w:kern w:val="2"/>
          <w:szCs w:val="24"/>
          <w:lang w:val="en-SK" w:eastAsia="zh-CN"/>
          <w14:ligatures w14:val="standardContextual"/>
        </w:rPr>
        <w:tab/>
      </w:r>
      <w:r>
        <w:t>Výhody a výzvy</w:t>
      </w:r>
      <w:r>
        <w:rPr>
          <w:webHidden/>
        </w:rPr>
        <w:tab/>
      </w:r>
      <w:r>
        <w:rPr>
          <w:webHidden/>
        </w:rPr>
        <w:fldChar w:fldCharType="begin"/>
      </w:r>
      <w:r>
        <w:rPr>
          <w:webHidden/>
        </w:rPr>
        <w:instrText xml:space="preserve"> PAGEREF _Toc163722559 \h </w:instrText>
      </w:r>
      <w:r>
        <w:rPr>
          <w:webHidden/>
        </w:rPr>
      </w:r>
      <w:r>
        <w:rPr>
          <w:webHidden/>
        </w:rPr>
        <w:fldChar w:fldCharType="separate"/>
      </w:r>
      <w:r>
        <w:rPr>
          <w:webHidden/>
        </w:rPr>
        <w:t>5</w:t>
      </w:r>
      <w:r>
        <w:rPr>
          <w:webHidden/>
        </w:rPr>
        <w:fldChar w:fldCharType="end"/>
      </w:r>
    </w:p>
    <w:p w14:paraId="7C3ABE3C" w14:textId="42A95606" w:rsidR="00A83D2B" w:rsidRDefault="00A83D2B">
      <w:pPr>
        <w:pStyle w:val="TOC2"/>
        <w:rPr>
          <w:rFonts w:asciiTheme="minorHAnsi" w:eastAsiaTheme="minorEastAsia" w:hAnsiTheme="minorHAnsi" w:cstheme="minorBidi"/>
          <w:kern w:val="2"/>
          <w:szCs w:val="24"/>
          <w:lang w:val="en-SK" w:eastAsia="zh-CN"/>
          <w14:ligatures w14:val="standardContextual"/>
        </w:rPr>
      </w:pPr>
      <w:r>
        <w:t>1.4</w:t>
      </w:r>
      <w:r>
        <w:rPr>
          <w:rFonts w:asciiTheme="minorHAnsi" w:eastAsiaTheme="minorEastAsia" w:hAnsiTheme="minorHAnsi" w:cstheme="minorBidi"/>
          <w:kern w:val="2"/>
          <w:szCs w:val="24"/>
          <w:lang w:val="en-SK" w:eastAsia="zh-CN"/>
          <w14:ligatures w14:val="standardContextual"/>
        </w:rPr>
        <w:tab/>
      </w:r>
      <w:r>
        <w:t>Budúcnosť</w:t>
      </w:r>
      <w:r>
        <w:rPr>
          <w:webHidden/>
        </w:rPr>
        <w:tab/>
      </w:r>
      <w:r>
        <w:rPr>
          <w:webHidden/>
        </w:rPr>
        <w:fldChar w:fldCharType="begin"/>
      </w:r>
      <w:r>
        <w:rPr>
          <w:webHidden/>
        </w:rPr>
        <w:instrText xml:space="preserve"> PAGEREF _Toc163722560 \h </w:instrText>
      </w:r>
      <w:r>
        <w:rPr>
          <w:webHidden/>
        </w:rPr>
      </w:r>
      <w:r>
        <w:rPr>
          <w:webHidden/>
        </w:rPr>
        <w:fldChar w:fldCharType="separate"/>
      </w:r>
      <w:r>
        <w:rPr>
          <w:webHidden/>
        </w:rPr>
        <w:t>5</w:t>
      </w:r>
      <w:r>
        <w:rPr>
          <w:webHidden/>
        </w:rPr>
        <w:fldChar w:fldCharType="end"/>
      </w:r>
    </w:p>
    <w:p w14:paraId="74A10A5D" w14:textId="745BA433" w:rsidR="00A83D2B" w:rsidRDefault="00A83D2B">
      <w:pPr>
        <w:pStyle w:val="TOC2"/>
        <w:rPr>
          <w:rFonts w:asciiTheme="minorHAnsi" w:eastAsiaTheme="minorEastAsia" w:hAnsiTheme="minorHAnsi" w:cstheme="minorBidi"/>
          <w:kern w:val="2"/>
          <w:szCs w:val="24"/>
          <w:lang w:val="en-SK" w:eastAsia="zh-CN"/>
          <w14:ligatures w14:val="standardContextual"/>
        </w:rPr>
      </w:pPr>
      <w:r>
        <w:t>1.5</w:t>
      </w:r>
      <w:r>
        <w:rPr>
          <w:rFonts w:asciiTheme="minorHAnsi" w:eastAsiaTheme="minorEastAsia" w:hAnsiTheme="minorHAnsi" w:cstheme="minorBidi"/>
          <w:kern w:val="2"/>
          <w:szCs w:val="24"/>
          <w:lang w:val="en-SK" w:eastAsia="zh-CN"/>
          <w14:ligatures w14:val="standardContextual"/>
        </w:rPr>
        <w:tab/>
      </w:r>
      <w:r>
        <w:t>Základy kvantovej mechaniky</w:t>
      </w:r>
      <w:r>
        <w:rPr>
          <w:webHidden/>
        </w:rPr>
        <w:tab/>
      </w:r>
      <w:r>
        <w:rPr>
          <w:webHidden/>
        </w:rPr>
        <w:fldChar w:fldCharType="begin"/>
      </w:r>
      <w:r>
        <w:rPr>
          <w:webHidden/>
        </w:rPr>
        <w:instrText xml:space="preserve"> PAGEREF _Toc163722561 \h </w:instrText>
      </w:r>
      <w:r>
        <w:rPr>
          <w:webHidden/>
        </w:rPr>
      </w:r>
      <w:r>
        <w:rPr>
          <w:webHidden/>
        </w:rPr>
        <w:fldChar w:fldCharType="separate"/>
      </w:r>
      <w:r>
        <w:rPr>
          <w:webHidden/>
        </w:rPr>
        <w:t>5</w:t>
      </w:r>
      <w:r>
        <w:rPr>
          <w:webHidden/>
        </w:rPr>
        <w:fldChar w:fldCharType="end"/>
      </w:r>
    </w:p>
    <w:p w14:paraId="61179AAD" w14:textId="1347E182"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1.5.1</w:t>
      </w:r>
      <w:r>
        <w:rPr>
          <w:rFonts w:asciiTheme="minorHAnsi" w:eastAsiaTheme="minorEastAsia" w:hAnsiTheme="minorHAnsi" w:cstheme="minorBidi"/>
          <w:iCs w:val="0"/>
          <w:kern w:val="2"/>
          <w:lang w:val="en-SK" w:eastAsia="zh-CN"/>
          <w14:ligatures w14:val="standardContextual"/>
        </w:rPr>
        <w:tab/>
      </w:r>
      <w:r>
        <w:t>Vlnová funkcia a stavový priestor</w:t>
      </w:r>
      <w:r>
        <w:rPr>
          <w:webHidden/>
        </w:rPr>
        <w:tab/>
      </w:r>
      <w:r>
        <w:rPr>
          <w:webHidden/>
        </w:rPr>
        <w:fldChar w:fldCharType="begin"/>
      </w:r>
      <w:r>
        <w:rPr>
          <w:webHidden/>
        </w:rPr>
        <w:instrText xml:space="preserve"> PAGEREF _Toc163722562 \h </w:instrText>
      </w:r>
      <w:r>
        <w:rPr>
          <w:webHidden/>
        </w:rPr>
      </w:r>
      <w:r>
        <w:rPr>
          <w:webHidden/>
        </w:rPr>
        <w:fldChar w:fldCharType="separate"/>
      </w:r>
      <w:r>
        <w:rPr>
          <w:webHidden/>
        </w:rPr>
        <w:t>6</w:t>
      </w:r>
      <w:r>
        <w:rPr>
          <w:webHidden/>
        </w:rPr>
        <w:fldChar w:fldCharType="end"/>
      </w:r>
    </w:p>
    <w:p w14:paraId="6195D9A7" w14:textId="3E158260"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1.5.2</w:t>
      </w:r>
      <w:r>
        <w:rPr>
          <w:rFonts w:asciiTheme="minorHAnsi" w:eastAsiaTheme="minorEastAsia" w:hAnsiTheme="minorHAnsi" w:cstheme="minorBidi"/>
          <w:iCs w:val="0"/>
          <w:kern w:val="2"/>
          <w:lang w:val="en-SK" w:eastAsia="zh-CN"/>
          <w14:ligatures w14:val="standardContextual"/>
        </w:rPr>
        <w:tab/>
      </w:r>
      <w:r>
        <w:t>Superpozícia</w:t>
      </w:r>
      <w:r>
        <w:rPr>
          <w:webHidden/>
        </w:rPr>
        <w:tab/>
      </w:r>
      <w:r>
        <w:rPr>
          <w:webHidden/>
        </w:rPr>
        <w:fldChar w:fldCharType="begin"/>
      </w:r>
      <w:r>
        <w:rPr>
          <w:webHidden/>
        </w:rPr>
        <w:instrText xml:space="preserve"> PAGEREF _Toc163722563 \h </w:instrText>
      </w:r>
      <w:r>
        <w:rPr>
          <w:webHidden/>
        </w:rPr>
      </w:r>
      <w:r>
        <w:rPr>
          <w:webHidden/>
        </w:rPr>
        <w:fldChar w:fldCharType="separate"/>
      </w:r>
      <w:r>
        <w:rPr>
          <w:webHidden/>
        </w:rPr>
        <w:t>6</w:t>
      </w:r>
      <w:r>
        <w:rPr>
          <w:webHidden/>
        </w:rPr>
        <w:fldChar w:fldCharType="end"/>
      </w:r>
    </w:p>
    <w:p w14:paraId="4CCBD0B5" w14:textId="090AC65D"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1.5.3</w:t>
      </w:r>
      <w:r>
        <w:rPr>
          <w:rFonts w:asciiTheme="minorHAnsi" w:eastAsiaTheme="minorEastAsia" w:hAnsiTheme="minorHAnsi" w:cstheme="minorBidi"/>
          <w:iCs w:val="0"/>
          <w:kern w:val="2"/>
          <w:lang w:val="en-SK" w:eastAsia="zh-CN"/>
          <w14:ligatures w14:val="standardContextual"/>
        </w:rPr>
        <w:tab/>
      </w:r>
      <w:r>
        <w:t>Kvantová prepletenosť</w:t>
      </w:r>
      <w:r>
        <w:rPr>
          <w:webHidden/>
        </w:rPr>
        <w:tab/>
      </w:r>
      <w:r>
        <w:rPr>
          <w:webHidden/>
        </w:rPr>
        <w:fldChar w:fldCharType="begin"/>
      </w:r>
      <w:r>
        <w:rPr>
          <w:webHidden/>
        </w:rPr>
        <w:instrText xml:space="preserve"> PAGEREF _Toc163722564 \h </w:instrText>
      </w:r>
      <w:r>
        <w:rPr>
          <w:webHidden/>
        </w:rPr>
      </w:r>
      <w:r>
        <w:rPr>
          <w:webHidden/>
        </w:rPr>
        <w:fldChar w:fldCharType="separate"/>
      </w:r>
      <w:r>
        <w:rPr>
          <w:webHidden/>
        </w:rPr>
        <w:t>6</w:t>
      </w:r>
      <w:r>
        <w:rPr>
          <w:webHidden/>
        </w:rPr>
        <w:fldChar w:fldCharType="end"/>
      </w:r>
    </w:p>
    <w:p w14:paraId="42127EF4" w14:textId="6D6ED890"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1.5.4</w:t>
      </w:r>
      <w:r>
        <w:rPr>
          <w:rFonts w:asciiTheme="minorHAnsi" w:eastAsiaTheme="minorEastAsia" w:hAnsiTheme="minorHAnsi" w:cstheme="minorBidi"/>
          <w:iCs w:val="0"/>
          <w:kern w:val="2"/>
          <w:lang w:val="en-SK" w:eastAsia="zh-CN"/>
          <w14:ligatures w14:val="standardContextual"/>
        </w:rPr>
        <w:tab/>
      </w:r>
      <w:r>
        <w:t>Zrážková pravdepodobnosť</w:t>
      </w:r>
      <w:r>
        <w:rPr>
          <w:webHidden/>
        </w:rPr>
        <w:tab/>
      </w:r>
      <w:r>
        <w:rPr>
          <w:webHidden/>
        </w:rPr>
        <w:fldChar w:fldCharType="begin"/>
      </w:r>
      <w:r>
        <w:rPr>
          <w:webHidden/>
        </w:rPr>
        <w:instrText xml:space="preserve"> PAGEREF _Toc163722565 \h </w:instrText>
      </w:r>
      <w:r>
        <w:rPr>
          <w:webHidden/>
        </w:rPr>
      </w:r>
      <w:r>
        <w:rPr>
          <w:webHidden/>
        </w:rPr>
        <w:fldChar w:fldCharType="separate"/>
      </w:r>
      <w:r>
        <w:rPr>
          <w:webHidden/>
        </w:rPr>
        <w:t>6</w:t>
      </w:r>
      <w:r>
        <w:rPr>
          <w:webHidden/>
        </w:rPr>
        <w:fldChar w:fldCharType="end"/>
      </w:r>
    </w:p>
    <w:p w14:paraId="5A9D3041" w14:textId="5C24DA5E"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1.5.5</w:t>
      </w:r>
      <w:r>
        <w:rPr>
          <w:rFonts w:asciiTheme="minorHAnsi" w:eastAsiaTheme="minorEastAsia" w:hAnsiTheme="minorHAnsi" w:cstheme="minorBidi"/>
          <w:iCs w:val="0"/>
          <w:kern w:val="2"/>
          <w:lang w:val="en-SK" w:eastAsia="zh-CN"/>
          <w14:ligatures w14:val="standardContextual"/>
        </w:rPr>
        <w:tab/>
      </w:r>
      <w:r>
        <w:t>Heisenbergov princíp neurčitosti</w:t>
      </w:r>
      <w:r>
        <w:rPr>
          <w:webHidden/>
        </w:rPr>
        <w:tab/>
      </w:r>
      <w:r>
        <w:rPr>
          <w:webHidden/>
        </w:rPr>
        <w:fldChar w:fldCharType="begin"/>
      </w:r>
      <w:r>
        <w:rPr>
          <w:webHidden/>
        </w:rPr>
        <w:instrText xml:space="preserve"> PAGEREF _Toc163722566 \h </w:instrText>
      </w:r>
      <w:r>
        <w:rPr>
          <w:webHidden/>
        </w:rPr>
      </w:r>
      <w:r>
        <w:rPr>
          <w:webHidden/>
        </w:rPr>
        <w:fldChar w:fldCharType="separate"/>
      </w:r>
      <w:r>
        <w:rPr>
          <w:webHidden/>
        </w:rPr>
        <w:t>6</w:t>
      </w:r>
      <w:r>
        <w:rPr>
          <w:webHidden/>
        </w:rPr>
        <w:fldChar w:fldCharType="end"/>
      </w:r>
    </w:p>
    <w:p w14:paraId="5B5110BE" w14:textId="4E4761FD"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1.5.6</w:t>
      </w:r>
      <w:r>
        <w:rPr>
          <w:rFonts w:asciiTheme="minorHAnsi" w:eastAsiaTheme="minorEastAsia" w:hAnsiTheme="minorHAnsi" w:cstheme="minorBidi"/>
          <w:iCs w:val="0"/>
          <w:kern w:val="2"/>
          <w:lang w:val="en-SK" w:eastAsia="zh-CN"/>
          <w14:ligatures w14:val="standardContextual"/>
        </w:rPr>
        <w:tab/>
      </w:r>
      <w:r>
        <w:t>Interpretácie kvantovej mechaniky</w:t>
      </w:r>
      <w:r>
        <w:rPr>
          <w:webHidden/>
        </w:rPr>
        <w:tab/>
      </w:r>
      <w:r>
        <w:rPr>
          <w:webHidden/>
        </w:rPr>
        <w:fldChar w:fldCharType="begin"/>
      </w:r>
      <w:r>
        <w:rPr>
          <w:webHidden/>
        </w:rPr>
        <w:instrText xml:space="preserve"> PAGEREF _Toc163722567 \h </w:instrText>
      </w:r>
      <w:r>
        <w:rPr>
          <w:webHidden/>
        </w:rPr>
      </w:r>
      <w:r>
        <w:rPr>
          <w:webHidden/>
        </w:rPr>
        <w:fldChar w:fldCharType="separate"/>
      </w:r>
      <w:r>
        <w:rPr>
          <w:webHidden/>
        </w:rPr>
        <w:t>6</w:t>
      </w:r>
      <w:r>
        <w:rPr>
          <w:webHidden/>
        </w:rPr>
        <w:fldChar w:fldCharType="end"/>
      </w:r>
    </w:p>
    <w:p w14:paraId="4FFC2EC7" w14:textId="7ADF9235" w:rsidR="00A83D2B" w:rsidRDefault="00A83D2B">
      <w:pPr>
        <w:pStyle w:val="TOC2"/>
        <w:rPr>
          <w:rFonts w:asciiTheme="minorHAnsi" w:eastAsiaTheme="minorEastAsia" w:hAnsiTheme="minorHAnsi" w:cstheme="minorBidi"/>
          <w:kern w:val="2"/>
          <w:szCs w:val="24"/>
          <w:lang w:val="en-SK" w:eastAsia="zh-CN"/>
          <w14:ligatures w14:val="standardContextual"/>
        </w:rPr>
      </w:pPr>
      <w:r>
        <w:t>1.6</w:t>
      </w:r>
      <w:r>
        <w:rPr>
          <w:rFonts w:asciiTheme="minorHAnsi" w:eastAsiaTheme="minorEastAsia" w:hAnsiTheme="minorHAnsi" w:cstheme="minorBidi"/>
          <w:kern w:val="2"/>
          <w:szCs w:val="24"/>
          <w:lang w:val="en-SK" w:eastAsia="zh-CN"/>
          <w14:ligatures w14:val="standardContextual"/>
        </w:rPr>
        <w:tab/>
      </w:r>
      <w:r>
        <w:t>Qubyty a kvantové hradlá</w:t>
      </w:r>
      <w:r>
        <w:rPr>
          <w:webHidden/>
        </w:rPr>
        <w:tab/>
      </w:r>
      <w:r>
        <w:rPr>
          <w:webHidden/>
        </w:rPr>
        <w:fldChar w:fldCharType="begin"/>
      </w:r>
      <w:r>
        <w:rPr>
          <w:webHidden/>
        </w:rPr>
        <w:instrText xml:space="preserve"> PAGEREF _Toc163722568 \h </w:instrText>
      </w:r>
      <w:r>
        <w:rPr>
          <w:webHidden/>
        </w:rPr>
      </w:r>
      <w:r>
        <w:rPr>
          <w:webHidden/>
        </w:rPr>
        <w:fldChar w:fldCharType="separate"/>
      </w:r>
      <w:r>
        <w:rPr>
          <w:webHidden/>
        </w:rPr>
        <w:t>7</w:t>
      </w:r>
      <w:r>
        <w:rPr>
          <w:webHidden/>
        </w:rPr>
        <w:fldChar w:fldCharType="end"/>
      </w:r>
    </w:p>
    <w:p w14:paraId="189B5566" w14:textId="147C38BD" w:rsidR="00A83D2B" w:rsidRDefault="00A83D2B">
      <w:pPr>
        <w:pStyle w:val="TOC2"/>
        <w:rPr>
          <w:rFonts w:asciiTheme="minorHAnsi" w:eastAsiaTheme="minorEastAsia" w:hAnsiTheme="minorHAnsi" w:cstheme="minorBidi"/>
          <w:kern w:val="2"/>
          <w:szCs w:val="24"/>
          <w:lang w:val="en-SK" w:eastAsia="zh-CN"/>
          <w14:ligatures w14:val="standardContextual"/>
        </w:rPr>
      </w:pPr>
      <w:r>
        <w:t>1.7</w:t>
      </w:r>
      <w:r>
        <w:rPr>
          <w:rFonts w:asciiTheme="minorHAnsi" w:eastAsiaTheme="minorEastAsia" w:hAnsiTheme="minorHAnsi" w:cstheme="minorBidi"/>
          <w:kern w:val="2"/>
          <w:szCs w:val="24"/>
          <w:lang w:val="en-SK" w:eastAsia="zh-CN"/>
          <w14:ligatures w14:val="standardContextual"/>
        </w:rPr>
        <w:tab/>
      </w:r>
      <w:r>
        <w:t>Kvantové algoritmy</w:t>
      </w:r>
      <w:r>
        <w:rPr>
          <w:webHidden/>
        </w:rPr>
        <w:tab/>
      </w:r>
      <w:r>
        <w:rPr>
          <w:webHidden/>
        </w:rPr>
        <w:fldChar w:fldCharType="begin"/>
      </w:r>
      <w:r>
        <w:rPr>
          <w:webHidden/>
        </w:rPr>
        <w:instrText xml:space="preserve"> PAGEREF _Toc163722569 \h </w:instrText>
      </w:r>
      <w:r>
        <w:rPr>
          <w:webHidden/>
        </w:rPr>
      </w:r>
      <w:r>
        <w:rPr>
          <w:webHidden/>
        </w:rPr>
        <w:fldChar w:fldCharType="separate"/>
      </w:r>
      <w:r>
        <w:rPr>
          <w:webHidden/>
        </w:rPr>
        <w:t>7</w:t>
      </w:r>
      <w:r>
        <w:rPr>
          <w:webHidden/>
        </w:rPr>
        <w:fldChar w:fldCharType="end"/>
      </w:r>
    </w:p>
    <w:p w14:paraId="1A27DA03" w14:textId="06EFF3D3" w:rsidR="00A83D2B" w:rsidRDefault="00A83D2B">
      <w:pPr>
        <w:pStyle w:val="TOC2"/>
        <w:rPr>
          <w:rFonts w:asciiTheme="minorHAnsi" w:eastAsiaTheme="minorEastAsia" w:hAnsiTheme="minorHAnsi" w:cstheme="minorBidi"/>
          <w:kern w:val="2"/>
          <w:szCs w:val="24"/>
          <w:lang w:val="en-SK" w:eastAsia="zh-CN"/>
          <w14:ligatures w14:val="standardContextual"/>
        </w:rPr>
      </w:pPr>
      <w:r>
        <w:t>1.8</w:t>
      </w:r>
      <w:r>
        <w:rPr>
          <w:rFonts w:asciiTheme="minorHAnsi" w:eastAsiaTheme="minorEastAsia" w:hAnsiTheme="minorHAnsi" w:cstheme="minorBidi"/>
          <w:kern w:val="2"/>
          <w:szCs w:val="24"/>
          <w:lang w:val="en-SK" w:eastAsia="zh-CN"/>
          <w14:ligatures w14:val="standardContextual"/>
        </w:rPr>
        <w:tab/>
      </w:r>
      <w:r>
        <w:t>Aplikácie kvantových počítačov</w:t>
      </w:r>
      <w:r>
        <w:rPr>
          <w:webHidden/>
        </w:rPr>
        <w:tab/>
      </w:r>
      <w:r>
        <w:rPr>
          <w:webHidden/>
        </w:rPr>
        <w:fldChar w:fldCharType="begin"/>
      </w:r>
      <w:r>
        <w:rPr>
          <w:webHidden/>
        </w:rPr>
        <w:instrText xml:space="preserve"> PAGEREF _Toc163722570 \h </w:instrText>
      </w:r>
      <w:r>
        <w:rPr>
          <w:webHidden/>
        </w:rPr>
      </w:r>
      <w:r>
        <w:rPr>
          <w:webHidden/>
        </w:rPr>
        <w:fldChar w:fldCharType="separate"/>
      </w:r>
      <w:r>
        <w:rPr>
          <w:webHidden/>
        </w:rPr>
        <w:t>7</w:t>
      </w:r>
      <w:r>
        <w:rPr>
          <w:webHidden/>
        </w:rPr>
        <w:fldChar w:fldCharType="end"/>
      </w:r>
    </w:p>
    <w:p w14:paraId="05E36229" w14:textId="0FBEBF87" w:rsidR="00A83D2B" w:rsidRDefault="00A83D2B">
      <w:pPr>
        <w:pStyle w:val="TOC2"/>
        <w:rPr>
          <w:rFonts w:asciiTheme="minorHAnsi" w:eastAsiaTheme="minorEastAsia" w:hAnsiTheme="minorHAnsi" w:cstheme="minorBidi"/>
          <w:kern w:val="2"/>
          <w:szCs w:val="24"/>
          <w:lang w:val="en-SK" w:eastAsia="zh-CN"/>
          <w14:ligatures w14:val="standardContextual"/>
        </w:rPr>
      </w:pPr>
      <w:r>
        <w:t>1.9</w:t>
      </w:r>
      <w:r>
        <w:rPr>
          <w:rFonts w:asciiTheme="minorHAnsi" w:eastAsiaTheme="minorEastAsia" w:hAnsiTheme="minorHAnsi" w:cstheme="minorBidi"/>
          <w:kern w:val="2"/>
          <w:szCs w:val="24"/>
          <w:lang w:val="en-SK" w:eastAsia="zh-CN"/>
          <w14:ligatures w14:val="standardContextual"/>
        </w:rPr>
        <w:tab/>
      </w:r>
      <w:r>
        <w:t>Bezpečnosť a kvantové počítače</w:t>
      </w:r>
      <w:r>
        <w:rPr>
          <w:webHidden/>
        </w:rPr>
        <w:tab/>
      </w:r>
      <w:r>
        <w:rPr>
          <w:webHidden/>
        </w:rPr>
        <w:fldChar w:fldCharType="begin"/>
      </w:r>
      <w:r>
        <w:rPr>
          <w:webHidden/>
        </w:rPr>
        <w:instrText xml:space="preserve"> PAGEREF _Toc163722571 \h </w:instrText>
      </w:r>
      <w:r>
        <w:rPr>
          <w:webHidden/>
        </w:rPr>
      </w:r>
      <w:r>
        <w:rPr>
          <w:webHidden/>
        </w:rPr>
        <w:fldChar w:fldCharType="separate"/>
      </w:r>
      <w:r>
        <w:rPr>
          <w:webHidden/>
        </w:rPr>
        <w:t>7</w:t>
      </w:r>
      <w:r>
        <w:rPr>
          <w:webHidden/>
        </w:rPr>
        <w:fldChar w:fldCharType="end"/>
      </w:r>
    </w:p>
    <w:p w14:paraId="7F3973CA" w14:textId="4825DFEB" w:rsidR="00A83D2B" w:rsidRDefault="00A83D2B">
      <w:pPr>
        <w:pStyle w:val="TOC2"/>
        <w:rPr>
          <w:rFonts w:asciiTheme="minorHAnsi" w:eastAsiaTheme="minorEastAsia" w:hAnsiTheme="minorHAnsi" w:cstheme="minorBidi"/>
          <w:kern w:val="2"/>
          <w:szCs w:val="24"/>
          <w:lang w:val="en-SK" w:eastAsia="zh-CN"/>
          <w14:ligatures w14:val="standardContextual"/>
        </w:rPr>
      </w:pPr>
      <w:r>
        <w:t>1.10</w:t>
      </w:r>
      <w:r>
        <w:rPr>
          <w:rFonts w:asciiTheme="minorHAnsi" w:eastAsiaTheme="minorEastAsia" w:hAnsiTheme="minorHAnsi" w:cstheme="minorBidi"/>
          <w:kern w:val="2"/>
          <w:szCs w:val="24"/>
          <w:lang w:val="en-SK" w:eastAsia="zh-CN"/>
          <w14:ligatures w14:val="standardContextual"/>
        </w:rPr>
        <w:tab/>
      </w:r>
      <w:r>
        <w:t>Faktorizácia veľkých čísel</w:t>
      </w:r>
      <w:r>
        <w:rPr>
          <w:webHidden/>
        </w:rPr>
        <w:tab/>
      </w:r>
      <w:r>
        <w:rPr>
          <w:webHidden/>
        </w:rPr>
        <w:fldChar w:fldCharType="begin"/>
      </w:r>
      <w:r>
        <w:rPr>
          <w:webHidden/>
        </w:rPr>
        <w:instrText xml:space="preserve"> PAGEREF _Toc163722572 \h </w:instrText>
      </w:r>
      <w:r>
        <w:rPr>
          <w:webHidden/>
        </w:rPr>
      </w:r>
      <w:r>
        <w:rPr>
          <w:webHidden/>
        </w:rPr>
        <w:fldChar w:fldCharType="separate"/>
      </w:r>
      <w:r>
        <w:rPr>
          <w:webHidden/>
        </w:rPr>
        <w:t>7</w:t>
      </w:r>
      <w:r>
        <w:rPr>
          <w:webHidden/>
        </w:rPr>
        <w:fldChar w:fldCharType="end"/>
      </w:r>
    </w:p>
    <w:p w14:paraId="5A1C15BA" w14:textId="50815F6E" w:rsidR="00A83D2B" w:rsidRDefault="00A83D2B">
      <w:pPr>
        <w:pStyle w:val="TOC2"/>
        <w:rPr>
          <w:rFonts w:asciiTheme="minorHAnsi" w:eastAsiaTheme="minorEastAsia" w:hAnsiTheme="minorHAnsi" w:cstheme="minorBidi"/>
          <w:kern w:val="2"/>
          <w:szCs w:val="24"/>
          <w:lang w:val="en-SK" w:eastAsia="zh-CN"/>
          <w14:ligatures w14:val="standardContextual"/>
        </w:rPr>
      </w:pPr>
      <w:r>
        <w:t>1.11</w:t>
      </w:r>
      <w:r>
        <w:rPr>
          <w:rFonts w:asciiTheme="minorHAnsi" w:eastAsiaTheme="minorEastAsia" w:hAnsiTheme="minorHAnsi" w:cstheme="minorBidi"/>
          <w:kern w:val="2"/>
          <w:szCs w:val="24"/>
          <w:lang w:val="en-SK" w:eastAsia="zh-CN"/>
          <w14:ligatures w14:val="standardContextual"/>
        </w:rPr>
        <w:tab/>
      </w:r>
      <w:r>
        <w:t>Bezpečnostné protokoly</w:t>
      </w:r>
      <w:r>
        <w:rPr>
          <w:webHidden/>
        </w:rPr>
        <w:tab/>
      </w:r>
      <w:r>
        <w:rPr>
          <w:webHidden/>
        </w:rPr>
        <w:fldChar w:fldCharType="begin"/>
      </w:r>
      <w:r>
        <w:rPr>
          <w:webHidden/>
        </w:rPr>
        <w:instrText xml:space="preserve"> PAGEREF _Toc163722573 \h </w:instrText>
      </w:r>
      <w:r>
        <w:rPr>
          <w:webHidden/>
        </w:rPr>
      </w:r>
      <w:r>
        <w:rPr>
          <w:webHidden/>
        </w:rPr>
        <w:fldChar w:fldCharType="separate"/>
      </w:r>
      <w:r>
        <w:rPr>
          <w:webHidden/>
        </w:rPr>
        <w:t>8</w:t>
      </w:r>
      <w:r>
        <w:rPr>
          <w:webHidden/>
        </w:rPr>
        <w:fldChar w:fldCharType="end"/>
      </w:r>
    </w:p>
    <w:p w14:paraId="027A5877" w14:textId="40ED2000"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1.11.1</w:t>
      </w:r>
      <w:r>
        <w:rPr>
          <w:rFonts w:asciiTheme="minorHAnsi" w:eastAsiaTheme="minorEastAsia" w:hAnsiTheme="minorHAnsi" w:cstheme="minorBidi"/>
          <w:iCs w:val="0"/>
          <w:kern w:val="2"/>
          <w:lang w:val="en-SK" w:eastAsia="zh-CN"/>
          <w14:ligatures w14:val="standardContextual"/>
        </w:rPr>
        <w:tab/>
      </w:r>
      <w:r>
        <w:t>Post-quantum kryptografia</w:t>
      </w:r>
      <w:r>
        <w:rPr>
          <w:webHidden/>
        </w:rPr>
        <w:tab/>
      </w:r>
      <w:r>
        <w:rPr>
          <w:webHidden/>
        </w:rPr>
        <w:fldChar w:fldCharType="begin"/>
      </w:r>
      <w:r>
        <w:rPr>
          <w:webHidden/>
        </w:rPr>
        <w:instrText xml:space="preserve"> PAGEREF _Toc163722574 \h </w:instrText>
      </w:r>
      <w:r>
        <w:rPr>
          <w:webHidden/>
        </w:rPr>
      </w:r>
      <w:r>
        <w:rPr>
          <w:webHidden/>
        </w:rPr>
        <w:fldChar w:fldCharType="separate"/>
      </w:r>
      <w:r>
        <w:rPr>
          <w:webHidden/>
        </w:rPr>
        <w:t>8</w:t>
      </w:r>
      <w:r>
        <w:rPr>
          <w:webHidden/>
        </w:rPr>
        <w:fldChar w:fldCharType="end"/>
      </w:r>
    </w:p>
    <w:p w14:paraId="2AA0832E" w14:textId="0219A282"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1.11.2</w:t>
      </w:r>
      <w:r>
        <w:rPr>
          <w:rFonts w:asciiTheme="minorHAnsi" w:eastAsiaTheme="minorEastAsia" w:hAnsiTheme="minorHAnsi" w:cstheme="minorBidi"/>
          <w:iCs w:val="0"/>
          <w:kern w:val="2"/>
          <w:lang w:val="en-SK" w:eastAsia="zh-CN"/>
          <w14:ligatures w14:val="standardContextual"/>
        </w:rPr>
        <w:tab/>
      </w:r>
      <w:r>
        <w:t>Overovanie a šifrovanie</w:t>
      </w:r>
      <w:r>
        <w:rPr>
          <w:webHidden/>
        </w:rPr>
        <w:tab/>
      </w:r>
      <w:r>
        <w:rPr>
          <w:webHidden/>
        </w:rPr>
        <w:fldChar w:fldCharType="begin"/>
      </w:r>
      <w:r>
        <w:rPr>
          <w:webHidden/>
        </w:rPr>
        <w:instrText xml:space="preserve"> PAGEREF _Toc163722575 \h </w:instrText>
      </w:r>
      <w:r>
        <w:rPr>
          <w:webHidden/>
        </w:rPr>
      </w:r>
      <w:r>
        <w:rPr>
          <w:webHidden/>
        </w:rPr>
        <w:fldChar w:fldCharType="separate"/>
      </w:r>
      <w:r>
        <w:rPr>
          <w:webHidden/>
        </w:rPr>
        <w:t>8</w:t>
      </w:r>
      <w:r>
        <w:rPr>
          <w:webHidden/>
        </w:rPr>
        <w:fldChar w:fldCharType="end"/>
      </w:r>
    </w:p>
    <w:p w14:paraId="6AD54D28" w14:textId="15352438"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1.11.3</w:t>
      </w:r>
      <w:r>
        <w:rPr>
          <w:rFonts w:asciiTheme="minorHAnsi" w:eastAsiaTheme="minorEastAsia" w:hAnsiTheme="minorHAnsi" w:cstheme="minorBidi"/>
          <w:iCs w:val="0"/>
          <w:kern w:val="2"/>
          <w:lang w:val="en-SK" w:eastAsia="zh-CN"/>
          <w14:ligatures w14:val="standardContextual"/>
        </w:rPr>
        <w:tab/>
      </w:r>
      <w:r>
        <w:t>Etické aspekty</w:t>
      </w:r>
      <w:r>
        <w:rPr>
          <w:webHidden/>
        </w:rPr>
        <w:tab/>
      </w:r>
      <w:r>
        <w:rPr>
          <w:webHidden/>
        </w:rPr>
        <w:fldChar w:fldCharType="begin"/>
      </w:r>
      <w:r>
        <w:rPr>
          <w:webHidden/>
        </w:rPr>
        <w:instrText xml:space="preserve"> PAGEREF _Toc163722576 \h </w:instrText>
      </w:r>
      <w:r>
        <w:rPr>
          <w:webHidden/>
        </w:rPr>
      </w:r>
      <w:r>
        <w:rPr>
          <w:webHidden/>
        </w:rPr>
        <w:fldChar w:fldCharType="separate"/>
      </w:r>
      <w:r>
        <w:rPr>
          <w:webHidden/>
        </w:rPr>
        <w:t>8</w:t>
      </w:r>
      <w:r>
        <w:rPr>
          <w:webHidden/>
        </w:rPr>
        <w:fldChar w:fldCharType="end"/>
      </w:r>
    </w:p>
    <w:p w14:paraId="13FDF963" w14:textId="0DE74808"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1.11.4</w:t>
      </w:r>
      <w:r>
        <w:rPr>
          <w:rFonts w:asciiTheme="minorHAnsi" w:eastAsiaTheme="minorEastAsia" w:hAnsiTheme="minorHAnsi" w:cstheme="minorBidi"/>
          <w:iCs w:val="0"/>
          <w:kern w:val="2"/>
          <w:lang w:val="en-SK" w:eastAsia="zh-CN"/>
          <w14:ligatures w14:val="standardContextual"/>
        </w:rPr>
        <w:tab/>
      </w:r>
      <w:r w:rsidRPr="00254D2E">
        <w:rPr>
          <w:rFonts w:eastAsiaTheme="majorEastAsia"/>
        </w:rPr>
        <w:t>Schor's Algorythm</w:t>
      </w:r>
      <w:r>
        <w:rPr>
          <w:webHidden/>
        </w:rPr>
        <w:tab/>
      </w:r>
      <w:r>
        <w:rPr>
          <w:webHidden/>
        </w:rPr>
        <w:fldChar w:fldCharType="begin"/>
      </w:r>
      <w:r>
        <w:rPr>
          <w:webHidden/>
        </w:rPr>
        <w:instrText xml:space="preserve"> PAGEREF _Toc163722577 \h </w:instrText>
      </w:r>
      <w:r>
        <w:rPr>
          <w:webHidden/>
        </w:rPr>
      </w:r>
      <w:r>
        <w:rPr>
          <w:webHidden/>
        </w:rPr>
        <w:fldChar w:fldCharType="separate"/>
      </w:r>
      <w:r>
        <w:rPr>
          <w:webHidden/>
        </w:rPr>
        <w:t>8</w:t>
      </w:r>
      <w:r>
        <w:rPr>
          <w:webHidden/>
        </w:rPr>
        <w:fldChar w:fldCharType="end"/>
      </w:r>
    </w:p>
    <w:p w14:paraId="1154F634" w14:textId="28ABBB1B" w:rsidR="00A83D2B" w:rsidRDefault="00A83D2B">
      <w:pPr>
        <w:pStyle w:val="TOC3"/>
        <w:rPr>
          <w:rFonts w:asciiTheme="minorHAnsi" w:eastAsiaTheme="minorEastAsia" w:hAnsiTheme="minorHAnsi" w:cstheme="minorBidi"/>
          <w:iCs w:val="0"/>
          <w:kern w:val="2"/>
          <w:lang w:val="en-SK" w:eastAsia="zh-CN"/>
          <w14:ligatures w14:val="standardContextual"/>
        </w:rPr>
      </w:pPr>
      <w:r w:rsidRPr="00254D2E">
        <w:rPr>
          <w:color w:val="000000" w:themeColor="text1"/>
        </w:rPr>
        <w:t>1.11.5</w:t>
      </w:r>
      <w:r>
        <w:rPr>
          <w:rFonts w:asciiTheme="minorHAnsi" w:eastAsiaTheme="minorEastAsia" w:hAnsiTheme="minorHAnsi" w:cstheme="minorBidi"/>
          <w:iCs w:val="0"/>
          <w:kern w:val="2"/>
          <w:lang w:val="en-SK" w:eastAsia="zh-CN"/>
          <w14:ligatures w14:val="standardContextual"/>
        </w:rPr>
        <w:tab/>
      </w:r>
      <w:r w:rsidRPr="00254D2E">
        <w:rPr>
          <w:rFonts w:eastAsiaTheme="majorEastAsia"/>
        </w:rPr>
        <w:t>Grover's algorithm</w:t>
      </w:r>
      <w:r>
        <w:rPr>
          <w:webHidden/>
        </w:rPr>
        <w:tab/>
      </w:r>
      <w:r>
        <w:rPr>
          <w:webHidden/>
        </w:rPr>
        <w:fldChar w:fldCharType="begin"/>
      </w:r>
      <w:r>
        <w:rPr>
          <w:webHidden/>
        </w:rPr>
        <w:instrText xml:space="preserve"> PAGEREF _Toc163722578 \h </w:instrText>
      </w:r>
      <w:r>
        <w:rPr>
          <w:webHidden/>
        </w:rPr>
      </w:r>
      <w:r>
        <w:rPr>
          <w:webHidden/>
        </w:rPr>
        <w:fldChar w:fldCharType="separate"/>
      </w:r>
      <w:r>
        <w:rPr>
          <w:webHidden/>
        </w:rPr>
        <w:t>8</w:t>
      </w:r>
      <w:r>
        <w:rPr>
          <w:webHidden/>
        </w:rPr>
        <w:fldChar w:fldCharType="end"/>
      </w:r>
    </w:p>
    <w:p w14:paraId="0375D4F4" w14:textId="7C41DA8F" w:rsidR="00A83D2B" w:rsidRDefault="00A83D2B">
      <w:pPr>
        <w:pStyle w:val="TOC2"/>
        <w:rPr>
          <w:rFonts w:asciiTheme="minorHAnsi" w:eastAsiaTheme="minorEastAsia" w:hAnsiTheme="minorHAnsi" w:cstheme="minorBidi"/>
          <w:kern w:val="2"/>
          <w:szCs w:val="24"/>
          <w:lang w:val="en-SK" w:eastAsia="zh-CN"/>
          <w14:ligatures w14:val="standardContextual"/>
        </w:rPr>
      </w:pPr>
      <w:r>
        <w:t>1.12</w:t>
      </w:r>
      <w:r>
        <w:rPr>
          <w:rFonts w:asciiTheme="minorHAnsi" w:eastAsiaTheme="minorEastAsia" w:hAnsiTheme="minorHAnsi" w:cstheme="minorBidi"/>
          <w:kern w:val="2"/>
          <w:szCs w:val="24"/>
          <w:lang w:val="en-SK" w:eastAsia="zh-CN"/>
          <w14:ligatures w14:val="standardContextual"/>
        </w:rPr>
        <w:tab/>
      </w:r>
      <w:r>
        <w:t>Architektúry kvantových počítačov</w:t>
      </w:r>
      <w:r>
        <w:rPr>
          <w:webHidden/>
        </w:rPr>
        <w:tab/>
      </w:r>
      <w:r>
        <w:rPr>
          <w:webHidden/>
        </w:rPr>
        <w:fldChar w:fldCharType="begin"/>
      </w:r>
      <w:r>
        <w:rPr>
          <w:webHidden/>
        </w:rPr>
        <w:instrText xml:space="preserve"> PAGEREF _Toc163722579 \h </w:instrText>
      </w:r>
      <w:r>
        <w:rPr>
          <w:webHidden/>
        </w:rPr>
      </w:r>
      <w:r>
        <w:rPr>
          <w:webHidden/>
        </w:rPr>
        <w:fldChar w:fldCharType="separate"/>
      </w:r>
      <w:r>
        <w:rPr>
          <w:webHidden/>
        </w:rPr>
        <w:t>9</w:t>
      </w:r>
      <w:r>
        <w:rPr>
          <w:webHidden/>
        </w:rPr>
        <w:fldChar w:fldCharType="end"/>
      </w:r>
    </w:p>
    <w:p w14:paraId="5A77409F" w14:textId="2A7E581E" w:rsidR="00A83D2B" w:rsidRDefault="00A83D2B">
      <w:pPr>
        <w:pStyle w:val="TOC2"/>
        <w:rPr>
          <w:rFonts w:asciiTheme="minorHAnsi" w:eastAsiaTheme="minorEastAsia" w:hAnsiTheme="minorHAnsi" w:cstheme="minorBidi"/>
          <w:kern w:val="2"/>
          <w:szCs w:val="24"/>
          <w:lang w:val="en-SK" w:eastAsia="zh-CN"/>
          <w14:ligatures w14:val="standardContextual"/>
        </w:rPr>
      </w:pPr>
      <w:r>
        <w:t>1.13</w:t>
      </w:r>
      <w:r>
        <w:rPr>
          <w:rFonts w:asciiTheme="minorHAnsi" w:eastAsiaTheme="minorEastAsia" w:hAnsiTheme="minorHAnsi" w:cstheme="minorBidi"/>
          <w:kern w:val="2"/>
          <w:szCs w:val="24"/>
          <w:lang w:val="en-SK" w:eastAsia="zh-CN"/>
          <w14:ligatures w14:val="standardContextual"/>
        </w:rPr>
        <w:tab/>
      </w:r>
      <w:r>
        <w:t>Kvantová suprampočítačovosť</w:t>
      </w:r>
      <w:r>
        <w:rPr>
          <w:webHidden/>
        </w:rPr>
        <w:tab/>
      </w:r>
      <w:r>
        <w:rPr>
          <w:webHidden/>
        </w:rPr>
        <w:fldChar w:fldCharType="begin"/>
      </w:r>
      <w:r>
        <w:rPr>
          <w:webHidden/>
        </w:rPr>
        <w:instrText xml:space="preserve"> PAGEREF _Toc163722580 \h </w:instrText>
      </w:r>
      <w:r>
        <w:rPr>
          <w:webHidden/>
        </w:rPr>
      </w:r>
      <w:r>
        <w:rPr>
          <w:webHidden/>
        </w:rPr>
        <w:fldChar w:fldCharType="separate"/>
      </w:r>
      <w:r>
        <w:rPr>
          <w:webHidden/>
        </w:rPr>
        <w:t>9</w:t>
      </w:r>
      <w:r>
        <w:rPr>
          <w:webHidden/>
        </w:rPr>
        <w:fldChar w:fldCharType="end"/>
      </w:r>
    </w:p>
    <w:p w14:paraId="2BF70581" w14:textId="706D85F9" w:rsidR="00A83D2B" w:rsidRDefault="00A83D2B">
      <w:pPr>
        <w:pStyle w:val="TOC2"/>
        <w:rPr>
          <w:rFonts w:asciiTheme="minorHAnsi" w:eastAsiaTheme="minorEastAsia" w:hAnsiTheme="minorHAnsi" w:cstheme="minorBidi"/>
          <w:kern w:val="2"/>
          <w:szCs w:val="24"/>
          <w:lang w:val="en-SK" w:eastAsia="zh-CN"/>
          <w14:ligatures w14:val="standardContextual"/>
        </w:rPr>
      </w:pPr>
      <w:r>
        <w:t>1.14</w:t>
      </w:r>
      <w:r>
        <w:rPr>
          <w:rFonts w:asciiTheme="minorHAnsi" w:eastAsiaTheme="minorEastAsia" w:hAnsiTheme="minorHAnsi" w:cstheme="minorBidi"/>
          <w:kern w:val="2"/>
          <w:szCs w:val="24"/>
          <w:lang w:val="en-SK" w:eastAsia="zh-CN"/>
          <w14:ligatures w14:val="standardContextual"/>
        </w:rPr>
        <w:tab/>
      </w:r>
      <w:r>
        <w:t>9. Perspektívy a výzvy</w:t>
      </w:r>
      <w:r>
        <w:rPr>
          <w:webHidden/>
        </w:rPr>
        <w:tab/>
      </w:r>
      <w:r>
        <w:rPr>
          <w:webHidden/>
        </w:rPr>
        <w:fldChar w:fldCharType="begin"/>
      </w:r>
      <w:r>
        <w:rPr>
          <w:webHidden/>
        </w:rPr>
        <w:instrText xml:space="preserve"> PAGEREF _Toc163722581 \h </w:instrText>
      </w:r>
      <w:r>
        <w:rPr>
          <w:webHidden/>
        </w:rPr>
      </w:r>
      <w:r>
        <w:rPr>
          <w:webHidden/>
        </w:rPr>
        <w:fldChar w:fldCharType="separate"/>
      </w:r>
      <w:r>
        <w:rPr>
          <w:webHidden/>
        </w:rPr>
        <w:t>9</w:t>
      </w:r>
      <w:r>
        <w:rPr>
          <w:webHidden/>
        </w:rPr>
        <w:fldChar w:fldCharType="end"/>
      </w:r>
    </w:p>
    <w:p w14:paraId="3E9AF55D" w14:textId="790AB51B" w:rsidR="00A83D2B" w:rsidRDefault="00A83D2B">
      <w:pPr>
        <w:pStyle w:val="TOC1"/>
        <w:rPr>
          <w:rFonts w:asciiTheme="minorHAnsi" w:eastAsiaTheme="minorEastAsia" w:hAnsiTheme="minorHAnsi" w:cstheme="minorBidi"/>
          <w:b w:val="0"/>
          <w:bCs w:val="0"/>
          <w:kern w:val="2"/>
          <w:szCs w:val="24"/>
          <w:lang w:val="en-SK" w:eastAsia="zh-CN"/>
          <w14:ligatures w14:val="standardContextual"/>
        </w:rPr>
      </w:pPr>
      <w:r>
        <w:t>2</w:t>
      </w:r>
      <w:r>
        <w:rPr>
          <w:rFonts w:asciiTheme="minorHAnsi" w:eastAsiaTheme="minorEastAsia" w:hAnsiTheme="minorHAnsi" w:cstheme="minorBidi"/>
          <w:b w:val="0"/>
          <w:bCs w:val="0"/>
          <w:kern w:val="2"/>
          <w:szCs w:val="24"/>
          <w:lang w:val="en-SK" w:eastAsia="zh-CN"/>
          <w14:ligatures w14:val="standardContextual"/>
        </w:rPr>
        <w:tab/>
      </w:r>
      <w:r>
        <w:t>Záver</w:t>
      </w:r>
      <w:r>
        <w:rPr>
          <w:webHidden/>
        </w:rPr>
        <w:tab/>
      </w:r>
      <w:r>
        <w:rPr>
          <w:webHidden/>
        </w:rPr>
        <w:fldChar w:fldCharType="begin"/>
      </w:r>
      <w:r>
        <w:rPr>
          <w:webHidden/>
        </w:rPr>
        <w:instrText xml:space="preserve"> PAGEREF _Toc163722582 \h </w:instrText>
      </w:r>
      <w:r>
        <w:rPr>
          <w:webHidden/>
        </w:rPr>
      </w:r>
      <w:r>
        <w:rPr>
          <w:webHidden/>
        </w:rPr>
        <w:fldChar w:fldCharType="separate"/>
      </w:r>
      <w:r>
        <w:rPr>
          <w:webHidden/>
        </w:rPr>
        <w:t>10</w:t>
      </w:r>
      <w:r>
        <w:rPr>
          <w:webHidden/>
        </w:rPr>
        <w:fldChar w:fldCharType="end"/>
      </w:r>
    </w:p>
    <w:p w14:paraId="59C3BFE8" w14:textId="463F91CA" w:rsidR="00A83D2B" w:rsidRDefault="00A83D2B">
      <w:pPr>
        <w:pStyle w:val="TOC1"/>
        <w:rPr>
          <w:rFonts w:asciiTheme="minorHAnsi" w:eastAsiaTheme="minorEastAsia" w:hAnsiTheme="minorHAnsi" w:cstheme="minorBidi"/>
          <w:b w:val="0"/>
          <w:bCs w:val="0"/>
          <w:kern w:val="2"/>
          <w:szCs w:val="24"/>
          <w:lang w:val="en-SK" w:eastAsia="zh-CN"/>
          <w14:ligatures w14:val="standardContextual"/>
        </w:rPr>
      </w:pPr>
      <w:r>
        <w:t>Zoznam použitej literatúry</w:t>
      </w:r>
      <w:r>
        <w:rPr>
          <w:webHidden/>
        </w:rPr>
        <w:tab/>
      </w:r>
      <w:r>
        <w:rPr>
          <w:webHidden/>
        </w:rPr>
        <w:fldChar w:fldCharType="begin"/>
      </w:r>
      <w:r>
        <w:rPr>
          <w:webHidden/>
        </w:rPr>
        <w:instrText xml:space="preserve"> PAGEREF _Toc163722583 \h </w:instrText>
      </w:r>
      <w:r>
        <w:rPr>
          <w:webHidden/>
        </w:rPr>
      </w:r>
      <w:r>
        <w:rPr>
          <w:webHidden/>
        </w:rPr>
        <w:fldChar w:fldCharType="separate"/>
      </w:r>
      <w:r>
        <w:rPr>
          <w:webHidden/>
        </w:rPr>
        <w:t>11</w:t>
      </w:r>
      <w:r>
        <w:rPr>
          <w:webHidden/>
        </w:rPr>
        <w:fldChar w:fldCharType="end"/>
      </w:r>
    </w:p>
    <w:p w14:paraId="659D0B64" w14:textId="45A6204A" w:rsidR="002672A3" w:rsidRPr="004648F3" w:rsidRDefault="00BD2503" w:rsidP="004648F3">
      <w:pPr>
        <w:spacing w:before="960" w:after="240"/>
        <w:rPr>
          <w:caps/>
        </w:rPr>
        <w:sectPr w:rsidR="002672A3" w:rsidRPr="004648F3" w:rsidSect="00D40E07">
          <w:footerReference w:type="default" r:id="rId8"/>
          <w:pgSz w:w="11906" w:h="16838" w:code="9"/>
          <w:pgMar w:top="1418" w:right="1418" w:bottom="1418" w:left="1985" w:header="851" w:footer="680" w:gutter="0"/>
          <w:cols w:space="708"/>
          <w:titlePg/>
          <w:docGrid w:linePitch="360"/>
        </w:sectPr>
      </w:pPr>
      <w:r>
        <w:rPr>
          <w:caps/>
        </w:rPr>
        <w:fldChar w:fldCharType="end"/>
      </w:r>
    </w:p>
    <w:p w14:paraId="659D0B65" w14:textId="5378982C" w:rsidR="00FD275C" w:rsidRPr="000F658B" w:rsidRDefault="0053527C" w:rsidP="005115AA">
      <w:pPr>
        <w:pStyle w:val="NadpisKapitoly"/>
        <w:numPr>
          <w:ilvl w:val="0"/>
          <w:numId w:val="0"/>
        </w:numPr>
        <w:rPr>
          <w:color w:val="A6A6A6"/>
        </w:rPr>
      </w:pPr>
      <w:bookmarkStart w:id="2" w:name="_Toc163722555"/>
      <w:bookmarkEnd w:id="0"/>
      <w:r>
        <w:t>Anotácia</w:t>
      </w:r>
      <w:bookmarkEnd w:id="2"/>
    </w:p>
    <w:p w14:paraId="052E715E" w14:textId="77777777" w:rsidR="008F26D0" w:rsidRDefault="008F26D0" w:rsidP="00E8027E">
      <w:pPr>
        <w:pStyle w:val="NormalnytextDP"/>
        <w:ind w:firstLine="0"/>
        <w:rPr>
          <w:rFonts w:asciiTheme="majorBidi" w:hAnsiTheme="majorBidi" w:cstheme="majorBidi"/>
          <w:color w:val="000000"/>
        </w:rPr>
      </w:pPr>
      <w:r w:rsidRPr="008F26D0">
        <w:rPr>
          <w:rFonts w:asciiTheme="majorBidi" w:hAnsiTheme="majorBidi" w:cstheme="majorBidi"/>
          <w:color w:val="000000"/>
        </w:rPr>
        <w:t>V súčasnosti, informačné technológie dominujú našej spoločnosti a poskytujú nám obrovský potenciál v rôznych oblastiach. Kvantové počítače sú revolučnou technológiou, ktorá by mohla zmeniť paradigmu v oblasti výpočtov a riešenia zložitých problémov. Ich schopnosť manipulovať s kvantovými bitmi - kvantovými stavmi - prináša nové možnosti v oblasti kryptografie, optimalizácie a simulácií. V tejto práci sa zameriame na preskúmanie princípov, výhod a obmedzení kvantových počítačov. Budeme analyzovať ich potenciálne využitie v rôznych odvetviach, ako aj súčasné výzvy a obavy týkajúce sa ich rozvoja. Veríme, že tento pohľad na kvantové počítače prinesie nové poznatky a perspektívy do diskusií o budúcnosti výpočtovej technológie a jej vplyvu na spoločnosť.</w:t>
      </w:r>
    </w:p>
    <w:p w14:paraId="1A5CA9FC" w14:textId="77777777" w:rsidR="008F26D0" w:rsidRDefault="008F26D0" w:rsidP="00E8027E">
      <w:pPr>
        <w:pStyle w:val="NormalnytextDP"/>
        <w:ind w:firstLine="0"/>
        <w:rPr>
          <w:rFonts w:asciiTheme="majorBidi" w:hAnsiTheme="majorBidi" w:cstheme="majorBidi"/>
          <w:color w:val="000000"/>
        </w:rPr>
      </w:pPr>
    </w:p>
    <w:p w14:paraId="7DB65C69" w14:textId="61BFE90E" w:rsidR="00E8027E" w:rsidRPr="004472E3" w:rsidRDefault="00BC4569" w:rsidP="00E8027E">
      <w:pPr>
        <w:pStyle w:val="NormalnytextDP"/>
        <w:ind w:firstLine="0"/>
        <w:rPr>
          <w:rFonts w:ascii="Arial" w:hAnsi="Arial" w:cs="Arial"/>
          <w:b/>
          <w:bCs/>
          <w:sz w:val="32"/>
          <w:szCs w:val="32"/>
          <w:lang w:val="en-GB"/>
        </w:rPr>
      </w:pPr>
      <w:r w:rsidRPr="004472E3">
        <w:rPr>
          <w:rFonts w:ascii="Arial" w:hAnsi="Arial" w:cs="Arial"/>
          <w:b/>
          <w:bCs/>
          <w:sz w:val="32"/>
          <w:szCs w:val="32"/>
          <w:lang w:val="en-GB"/>
        </w:rPr>
        <w:t>Annotation</w:t>
      </w:r>
    </w:p>
    <w:p w14:paraId="62217D72" w14:textId="3FEF1CA9" w:rsidR="00785957" w:rsidRPr="006C4259" w:rsidRDefault="00BB693A" w:rsidP="00D56CFB">
      <w:pPr>
        <w:pStyle w:val="NormalnytextDP"/>
        <w:ind w:firstLine="0"/>
        <w:rPr>
          <w:lang w:val="en-GB"/>
        </w:rPr>
      </w:pPr>
      <w:r w:rsidRPr="00BB693A">
        <w:rPr>
          <w:lang w:val="en-GB"/>
        </w:rPr>
        <w:t xml:space="preserve">Currently, information technologies dominate our society and provide us with tremendous potential in various areas. Quantum computers are a revolutionary technology that could change the paradigm in computation and solving complex problems. Their ability to manipulate quantum bits - quantum states - brings new possibilities in cryptography, optimization, and simulations. In this paper, we will focus on exploring the principles, advantages, and limitations of quantum computers. We will </w:t>
      </w:r>
      <w:proofErr w:type="spellStart"/>
      <w:r w:rsidRPr="00BB693A">
        <w:rPr>
          <w:lang w:val="en-GB"/>
        </w:rPr>
        <w:t>analyze</w:t>
      </w:r>
      <w:proofErr w:type="spellEnd"/>
      <w:r w:rsidRPr="00BB693A">
        <w:rPr>
          <w:lang w:val="en-GB"/>
        </w:rPr>
        <w:t xml:space="preserve"> their potential applications in various industries, as well as current challenges and concerns regarding their development. We believe that this perspective on quantum computers will bring new insights and perspectives to discussions about the future of computing technology and its impact on society</w:t>
      </w:r>
      <w:r>
        <w:rPr>
          <w:lang w:val="en-GB"/>
        </w:rPr>
        <w:t>.</w:t>
      </w:r>
    </w:p>
    <w:p w14:paraId="659D0B6B" w14:textId="1EBF68F9" w:rsidR="00FD275C" w:rsidRDefault="00B37CEF" w:rsidP="00B40A2B">
      <w:pPr>
        <w:pStyle w:val="NadpisKapitoly"/>
      </w:pPr>
      <w:bookmarkStart w:id="3" w:name="_Toc163722556"/>
      <w:r>
        <w:t xml:space="preserve">Kvantové </w:t>
      </w:r>
      <w:r w:rsidRPr="00B40A2B">
        <w:t>počítače</w:t>
      </w:r>
      <w:bookmarkEnd w:id="3"/>
    </w:p>
    <w:p w14:paraId="16D2C982" w14:textId="37AA53E7" w:rsidR="00F74D7C" w:rsidRDefault="00F74D7C" w:rsidP="00664B50">
      <w:pPr>
        <w:ind w:firstLine="432"/>
      </w:pPr>
      <w:r>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2F893341" w14:textId="77777777" w:rsidR="00F74D7C" w:rsidRDefault="00F74D7C" w:rsidP="00B40A2B">
      <w:pPr>
        <w:pStyle w:val="PodNadpisKapitoly"/>
      </w:pPr>
      <w:bookmarkStart w:id="4" w:name="_Toc158566540"/>
      <w:bookmarkStart w:id="5" w:name="_Toc163722557"/>
      <w:r>
        <w:t>Vznik a vývoj</w:t>
      </w:r>
      <w:bookmarkEnd w:id="4"/>
      <w:bookmarkEnd w:id="5"/>
    </w:p>
    <w:p w14:paraId="3D8012D7" w14:textId="77777777" w:rsidR="00F74D7C" w:rsidRDefault="00F74D7C" w:rsidP="00664B50">
      <w:pPr>
        <w:ind w:firstLine="576"/>
      </w:pPr>
      <w:r>
        <w:t xml:space="preserve">V roku 1981 Richard </w:t>
      </w:r>
      <w:proofErr w:type="spellStart"/>
      <w:r>
        <w:t>Feynman</w:t>
      </w:r>
      <w:proofErr w:type="spellEnd"/>
      <w:r>
        <w:t xml:space="preserve"> predstavil myšlienku vytvorenia počítačov založených na princípoch kvantovej mechaniky. Avšak prvý skutočný krok smerom k vývoju kvantových počítačov nastal v roku 1994, keď Peter </w:t>
      </w:r>
      <w:proofErr w:type="spellStart"/>
      <w:r>
        <w:t>Shor</w:t>
      </w:r>
      <w:proofErr w:type="spellEnd"/>
      <w:r>
        <w:t xml:space="preserve"> predstavil algoritmus na efektívne </w:t>
      </w:r>
      <w:proofErr w:type="spellStart"/>
      <w:r>
        <w:t>faktorizovanie</w:t>
      </w:r>
      <w:proofErr w:type="spellEnd"/>
      <w:r>
        <w:t xml:space="preserve"> veľkých čísel, čo by mohlo mať významné následky pre kryptografiu.</w:t>
      </w:r>
    </w:p>
    <w:p w14:paraId="4F077C3E" w14:textId="77777777" w:rsidR="005F5134" w:rsidRDefault="005F5134" w:rsidP="005F5134">
      <w:pPr>
        <w:keepNext/>
      </w:pPr>
      <w:r>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52D6125D" wp14:editId="49884087">
            <wp:extent cx="5365820" cy="2606816"/>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18" cy="2629891"/>
                    </a:xfrm>
                    <a:prstGeom prst="rect">
                      <a:avLst/>
                    </a:prstGeom>
                    <a:noFill/>
                    <a:ln>
                      <a:noFill/>
                    </a:ln>
                  </pic:spPr>
                </pic:pic>
              </a:graphicData>
            </a:graphic>
          </wp:inline>
        </w:drawing>
      </w:r>
      <w:r>
        <w:fldChar w:fldCharType="end"/>
      </w:r>
    </w:p>
    <w:p w14:paraId="4BB1EA20" w14:textId="0E9BE591" w:rsidR="0084186D" w:rsidRPr="00CB17E0" w:rsidRDefault="005F5134" w:rsidP="00CB17E0">
      <w:pPr>
        <w:pStyle w:val="Caption"/>
      </w:pPr>
      <w:r w:rsidRPr="00CB17E0">
        <w:t xml:space="preserve">Obrázok </w:t>
      </w:r>
      <w:r w:rsidRPr="00CB17E0">
        <w:fldChar w:fldCharType="begin"/>
      </w:r>
      <w:r w:rsidRPr="00CB17E0">
        <w:instrText xml:space="preserve"> SEQ Obrázok \* ARABIC </w:instrText>
      </w:r>
      <w:r w:rsidRPr="00CB17E0">
        <w:fldChar w:fldCharType="separate"/>
      </w:r>
      <w:r w:rsidRPr="00CB17E0">
        <w:t>2</w:t>
      </w:r>
      <w:r w:rsidRPr="00CB17E0">
        <w:fldChar w:fldCharType="end"/>
      </w:r>
      <w:r w:rsidRPr="00CB17E0">
        <w:t xml:space="preserve"> - História</w:t>
      </w:r>
    </w:p>
    <w:p w14:paraId="671F67F6" w14:textId="77777777" w:rsidR="008A05E8" w:rsidRDefault="008A05E8" w:rsidP="008A05E8">
      <w:pPr>
        <w:pStyle w:val="PodNadpisKapitoly"/>
      </w:pPr>
      <w:bookmarkStart w:id="6" w:name="_Toc158566541"/>
      <w:bookmarkStart w:id="7" w:name="_Toc163722558"/>
      <w:r>
        <w:t>Základné princípy</w:t>
      </w:r>
      <w:bookmarkEnd w:id="6"/>
      <w:bookmarkEnd w:id="7"/>
    </w:p>
    <w:p w14:paraId="3AE44832" w14:textId="77777777" w:rsidR="008A05E8" w:rsidRDefault="008A05E8" w:rsidP="00664B50">
      <w:pPr>
        <w:ind w:firstLine="576"/>
      </w:pPr>
      <w:r>
        <w:t xml:space="preserve">Kvantové počítače sa líšia od klasických počítačov v tom, že využívajú </w:t>
      </w:r>
      <w:proofErr w:type="spellStart"/>
      <w:r>
        <w:t>qubity</w:t>
      </w:r>
      <w:proofErr w:type="spellEnd"/>
      <w:r w:rsidRPr="00110C4D">
        <w:t xml:space="preserve"> (</w:t>
      </w:r>
      <w:r>
        <w:t>Obrázok 1</w:t>
      </w:r>
      <w:r w:rsidRPr="00110C4D">
        <w:t>)</w:t>
      </w:r>
      <w:r>
        <w:t xml:space="preserve"> namiesto bitov na reprezentáciu informácií. Zatiaľ čo bit môže byť buď 0 alebo 1, </w:t>
      </w:r>
      <w:proofErr w:type="spellStart"/>
      <w:r>
        <w:t>qubit</w:t>
      </w:r>
      <w:proofErr w:type="spellEnd"/>
      <w:r>
        <w:t xml:space="preserve"> môže byť v superpozícii týchto stavov, čo znamená, že môže byť súčasne 0 a 1. Okrem toho môžu </w:t>
      </w:r>
      <w:proofErr w:type="spellStart"/>
      <w:r>
        <w:t>qubity</w:t>
      </w:r>
      <w:proofErr w:type="spellEnd"/>
      <w:r>
        <w:t xml:space="preserve"> byť vzájomne prepletené, čo umožňuje kvantovým počítačom vykonávať určité úlohy výrazne rýchlejšie, ako je to možné pre klasické počítače.</w:t>
      </w:r>
    </w:p>
    <w:p w14:paraId="23F10340" w14:textId="77777777" w:rsidR="00664B50" w:rsidRDefault="00664B50" w:rsidP="00664B50">
      <w:pPr>
        <w:keepNext/>
        <w:jc w:val="center"/>
      </w:pPr>
      <w:r>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1A45890A" wp14:editId="78A70179">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701671AF" w14:textId="42473B3C" w:rsidR="00664B50" w:rsidRPr="00664B50" w:rsidRDefault="00664B50" w:rsidP="00664B50">
      <w:pPr>
        <w:pStyle w:val="Caption"/>
      </w:pPr>
      <w:r w:rsidRPr="00664B50">
        <w:t xml:space="preserve">Obrázok </w:t>
      </w:r>
      <w:r w:rsidR="006A0A36">
        <w:t>2</w:t>
      </w:r>
      <w:r w:rsidRPr="00664B50">
        <w:t xml:space="preserve"> -  </w:t>
      </w:r>
      <w:proofErr w:type="spellStart"/>
      <w:r w:rsidRPr="00664B50">
        <w:t>Qubit</w:t>
      </w:r>
      <w:proofErr w:type="spellEnd"/>
    </w:p>
    <w:p w14:paraId="281432B3" w14:textId="77777777" w:rsidR="00664B50" w:rsidRDefault="00664B50" w:rsidP="00664B50"/>
    <w:p w14:paraId="29E9B4B3" w14:textId="77777777" w:rsidR="00664B50" w:rsidRDefault="00664B50" w:rsidP="00DD597A">
      <w:pPr>
        <w:pStyle w:val="PodNadpisKapitoly"/>
      </w:pPr>
      <w:bookmarkStart w:id="8" w:name="_Toc158566542"/>
      <w:bookmarkStart w:id="9" w:name="_Toc163722559"/>
      <w:r>
        <w:t>Výhody a výzvy</w:t>
      </w:r>
      <w:bookmarkEnd w:id="8"/>
      <w:bookmarkEnd w:id="9"/>
    </w:p>
    <w:p w14:paraId="7F83CFF4" w14:textId="482A15E7" w:rsidR="00F74D7C" w:rsidRDefault="00664B50" w:rsidP="00570BC2">
      <w:r>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w:t>
      </w:r>
      <w:r w:rsidR="00570BC2">
        <w:t xml:space="preserve"> potrebné prekonať, ako sú chyby v kvantovom hardvéri, nedostatok škálovateľnosti a náročné algoritmy.</w:t>
      </w:r>
    </w:p>
    <w:p w14:paraId="596D050C" w14:textId="77777777" w:rsidR="00570BC2" w:rsidRDefault="00570BC2" w:rsidP="00570BC2"/>
    <w:p w14:paraId="380BF161" w14:textId="77777777" w:rsidR="003867DF" w:rsidRPr="00520C05" w:rsidRDefault="003867DF" w:rsidP="00DD597A">
      <w:pPr>
        <w:pStyle w:val="PodNadpisKapitoly"/>
      </w:pPr>
      <w:bookmarkStart w:id="10" w:name="_Toc158566543"/>
      <w:bookmarkStart w:id="11" w:name="_Toc163722560"/>
      <w:r w:rsidRPr="00520C05">
        <w:t>Budúcnosť</w:t>
      </w:r>
      <w:bookmarkEnd w:id="10"/>
      <w:bookmarkEnd w:id="11"/>
    </w:p>
    <w:p w14:paraId="49C984F7" w14:textId="1D0CEF36" w:rsidR="003867DF" w:rsidRDefault="003867DF" w:rsidP="00DD597A">
      <w: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DD597A">
        <w:t xml:space="preserve"> </w:t>
      </w:r>
      <w:r>
        <w:t>Toto je len začiatok cesty, ktorá nás zavedie do sveta kvantových počítačov. Čakajú nás vzrušujúce objavy, technologické pokroky a nové aplikácie, ktoré môžu zmeniť náš svet.</w:t>
      </w:r>
    </w:p>
    <w:p w14:paraId="52FEC8BA" w14:textId="77777777" w:rsidR="003867DF" w:rsidRDefault="003867DF" w:rsidP="003867DF"/>
    <w:p w14:paraId="13676EF9" w14:textId="0ADD036D" w:rsidR="003867DF" w:rsidRDefault="003867DF" w:rsidP="00520C05">
      <w:pPr>
        <w:pStyle w:val="PodNadpisKapitoly"/>
      </w:pPr>
      <w:bookmarkStart w:id="12" w:name="_Toc158566544"/>
      <w:bookmarkStart w:id="13" w:name="_Toc163722561"/>
      <w:r>
        <w:t>Základy kvantovej mechaniky</w:t>
      </w:r>
      <w:bookmarkEnd w:id="12"/>
      <w:bookmarkEnd w:id="13"/>
    </w:p>
    <w:p w14:paraId="0219136A" w14:textId="77777777" w:rsidR="003867DF" w:rsidRDefault="003867DF" w:rsidP="00DD597A">
      <w:r>
        <w:t xml:space="preserve">Kvantová mechanika je teória, ktorá popisuje správanie sa veľmi malých častíc, ako sú atómy, fotóny a elektróny, na mikroskopickej úrovni. Rozdiel medzi klasickou a kvantovou mechanikou spočíva v tom, že kvantová mechanika využíva koncepty ako superpozícia, kvantová </w:t>
      </w:r>
      <w:proofErr w:type="spellStart"/>
      <w:r>
        <w:t>prepletenosť</w:t>
      </w:r>
      <w:proofErr w:type="spellEnd"/>
      <w:r>
        <w:t xml:space="preserve"> a pravdepodobnostné interpretácie.</w:t>
      </w:r>
    </w:p>
    <w:p w14:paraId="170A6B87" w14:textId="77777777" w:rsidR="003867DF" w:rsidRDefault="003867DF" w:rsidP="003867DF"/>
    <w:p w14:paraId="05CBDF5C" w14:textId="77777777" w:rsidR="003867DF" w:rsidRDefault="003867DF" w:rsidP="00DD597A">
      <w:pPr>
        <w:pStyle w:val="PodNadpiskapitoly3uroven"/>
      </w:pPr>
      <w:bookmarkStart w:id="14" w:name="_Toc158566545"/>
      <w:bookmarkStart w:id="15" w:name="_Toc163722562"/>
      <w:r>
        <w:t>Vlnová funkcia a stavový priestor</w:t>
      </w:r>
      <w:bookmarkEnd w:id="14"/>
      <w:bookmarkEnd w:id="15"/>
    </w:p>
    <w:p w14:paraId="79447135" w14:textId="77777777" w:rsidR="003867DF" w:rsidRDefault="003867DF" w:rsidP="00DD597A">
      <w:r>
        <w:t xml:space="preserve">Kľúčovým pojmom v kvantovej mechanike je vlnová funkcia, ktorá popisuje pravdepodobnosť nájdenia častice v určitom stave. Stav častice je reprezentovaný v stavovom priestore, ktorý sa nazýva </w:t>
      </w:r>
      <w:proofErr w:type="spellStart"/>
      <w:r>
        <w:t>Hilbertov</w:t>
      </w:r>
      <w:proofErr w:type="spellEnd"/>
      <w:r>
        <w:t xml:space="preserve"> priestor. Vlnová funkcia je všeobecným popisom stavu kvantového systému.</w:t>
      </w:r>
    </w:p>
    <w:p w14:paraId="51B80593" w14:textId="77777777" w:rsidR="003867DF" w:rsidRDefault="003867DF" w:rsidP="003867DF"/>
    <w:p w14:paraId="1BBAB3E4" w14:textId="77777777" w:rsidR="003867DF" w:rsidRDefault="003867DF" w:rsidP="001E7642">
      <w:pPr>
        <w:pStyle w:val="PodNadpiskapitoly3uroven"/>
      </w:pPr>
      <w:bookmarkStart w:id="16" w:name="_Toc158566546"/>
      <w:bookmarkStart w:id="17" w:name="_Toc163722563"/>
      <w:r>
        <w:t>Superpozícia</w:t>
      </w:r>
      <w:bookmarkEnd w:id="16"/>
      <w:bookmarkEnd w:id="17"/>
    </w:p>
    <w:p w14:paraId="64940359" w14:textId="77777777" w:rsidR="003867DF" w:rsidRDefault="003867DF" w:rsidP="001E7642">
      <w:r>
        <w:t xml:space="preserve">Superpozícia je fenomén, ktorý umožňuje kvantovým </w:t>
      </w:r>
      <w:proofErr w:type="spellStart"/>
      <w:r>
        <w:t>časticám</w:t>
      </w:r>
      <w:proofErr w:type="spellEnd"/>
      <w:r>
        <w:t xml:space="preserve"> existovať v kombinácii rôznych stavov s rôznymi pravdepodobnosťami. To znamená, že kvantové častice môžu byť v superpozícii viacerých stavov súčasne. </w:t>
      </w:r>
    </w:p>
    <w:p w14:paraId="1D515F27" w14:textId="77777777" w:rsidR="003867DF" w:rsidRDefault="003867DF" w:rsidP="003867DF"/>
    <w:p w14:paraId="55BC0B45" w14:textId="77777777" w:rsidR="003867DF" w:rsidRDefault="003867DF" w:rsidP="001E7642">
      <w:pPr>
        <w:pStyle w:val="PodNadpiskapitoly3uroven"/>
      </w:pPr>
      <w:bookmarkStart w:id="18" w:name="_Toc158566547"/>
      <w:bookmarkStart w:id="19" w:name="_Toc163722564"/>
      <w:r>
        <w:t xml:space="preserve">Kvantová </w:t>
      </w:r>
      <w:proofErr w:type="spellStart"/>
      <w:r>
        <w:t>prepletenosť</w:t>
      </w:r>
      <w:bookmarkEnd w:id="18"/>
      <w:bookmarkEnd w:id="19"/>
      <w:proofErr w:type="spellEnd"/>
    </w:p>
    <w:p w14:paraId="2A09476F" w14:textId="77777777" w:rsidR="003867DF" w:rsidRDefault="003867DF" w:rsidP="001E7642">
      <w:r>
        <w:t xml:space="preserve">Kvantová </w:t>
      </w:r>
      <w:proofErr w:type="spellStart"/>
      <w:r>
        <w:t>prepletenosť</w:t>
      </w:r>
      <w:proofErr w:type="spellEnd"/>
      <w:r>
        <w:t xml:space="preserve"> je jav, ktorý umožňuje kvantovým </w:t>
      </w:r>
      <w:proofErr w:type="spellStart"/>
      <w:r>
        <w:t>časticám</w:t>
      </w:r>
      <w:proofErr w:type="spellEnd"/>
      <w:r>
        <w:t xml:space="preserve"> byť vzájomne spojené tak, že ich vlastnosti nie je možné nezávisle popísať. To znamená, že stav jednej častice je neoddeliteľne spojený so stavom druhej častice, bez ohľadu na vzdialenosť medzi nimi. Kvantová </w:t>
      </w:r>
      <w:proofErr w:type="spellStart"/>
      <w:r>
        <w:t>prepletenosť</w:t>
      </w:r>
      <w:proofErr w:type="spellEnd"/>
      <w:r>
        <w:t xml:space="preserve"> je kľúčovým pojmom v kvantovej mechanike a má dôležitý význam pri kvantových výpočtoch a komunikácii.</w:t>
      </w:r>
    </w:p>
    <w:p w14:paraId="41064058" w14:textId="77777777" w:rsidR="003867DF" w:rsidRDefault="003867DF" w:rsidP="003867DF">
      <w:pPr>
        <w:pStyle w:val="Heading2"/>
      </w:pPr>
    </w:p>
    <w:p w14:paraId="27DF53B3" w14:textId="77777777" w:rsidR="003867DF" w:rsidRDefault="003867DF" w:rsidP="001E7642">
      <w:pPr>
        <w:pStyle w:val="PodNadpiskapitoly3uroven"/>
      </w:pPr>
      <w:bookmarkStart w:id="20" w:name="_Toc158566548"/>
      <w:bookmarkStart w:id="21" w:name="_Toc163722565"/>
      <w:r>
        <w:t>Zrážková pravdepodobnosť</w:t>
      </w:r>
      <w:bookmarkEnd w:id="20"/>
      <w:bookmarkEnd w:id="21"/>
    </w:p>
    <w:p w14:paraId="3D9ACACD" w14:textId="77777777" w:rsidR="003867DF" w:rsidRDefault="003867DF" w:rsidP="001E7642">
      <w:r>
        <w:t xml:space="preserve">Zrážková pravdepodobnosť je kvantový jav, ktorý popisuje pravdepodobnosť, že kvantové častice sa budú správať ako vlny a prechádzať cez prekážky. Tento jav sa prejavuje napríklad v </w:t>
      </w:r>
      <w:proofErr w:type="spellStart"/>
      <w:r>
        <w:t>dvojštrbinovom</w:t>
      </w:r>
      <w:proofErr w:type="spellEnd"/>
      <w:r>
        <w:t xml:space="preserve"> experimente, kde častice môžu prejsť cez dve úzke štrbiny a vytvárať interferenčné vzory na detektore za štrbinami.</w:t>
      </w:r>
    </w:p>
    <w:p w14:paraId="7662ECF7" w14:textId="77777777" w:rsidR="003867DF" w:rsidRDefault="003867DF" w:rsidP="003867DF"/>
    <w:p w14:paraId="4C29BF68" w14:textId="77777777" w:rsidR="003867DF" w:rsidRDefault="003867DF" w:rsidP="001E7642">
      <w:pPr>
        <w:pStyle w:val="PodNadpiskapitoly3uroven"/>
      </w:pPr>
      <w:bookmarkStart w:id="22" w:name="_Toc158566549"/>
      <w:bookmarkStart w:id="23" w:name="_Toc163722566"/>
      <w:proofErr w:type="spellStart"/>
      <w:r>
        <w:t>Heisenbergov</w:t>
      </w:r>
      <w:proofErr w:type="spellEnd"/>
      <w:r>
        <w:t xml:space="preserve"> princíp neurčitosti</w:t>
      </w:r>
      <w:bookmarkEnd w:id="22"/>
      <w:bookmarkEnd w:id="23"/>
    </w:p>
    <w:p w14:paraId="78A0E666" w14:textId="77777777" w:rsidR="003867DF" w:rsidRDefault="003867DF" w:rsidP="001E7642">
      <w:proofErr w:type="spellStart"/>
      <w:r>
        <w:t>Heisenbergov</w:t>
      </w:r>
      <w:proofErr w:type="spellEnd"/>
      <w:r>
        <w:t xml:space="preserve"> princíp neurčitosti je základným princípom kvantovej mechaniky, ktorý hovorí, že nie je možné presne určiť súčasne polohu a hybnosť kvantovej častice. Tento princíp má dôležité dôsledky pre meranie a pozorovanie kvantových systémov.</w:t>
      </w:r>
    </w:p>
    <w:p w14:paraId="4FB3CD4A" w14:textId="77777777" w:rsidR="003867DF" w:rsidRDefault="003867DF" w:rsidP="003867DF"/>
    <w:p w14:paraId="3FD781D9" w14:textId="77777777" w:rsidR="003867DF" w:rsidRDefault="003867DF" w:rsidP="001E7642">
      <w:pPr>
        <w:pStyle w:val="PodNadpiskapitoly3uroven"/>
      </w:pPr>
      <w:bookmarkStart w:id="24" w:name="_Toc158566550"/>
      <w:bookmarkStart w:id="25" w:name="_Toc163722567"/>
      <w:r>
        <w:t>Interpretácie kvantovej mechaniky</w:t>
      </w:r>
      <w:bookmarkEnd w:id="24"/>
      <w:bookmarkEnd w:id="25"/>
    </w:p>
    <w:p w14:paraId="499D463C" w14:textId="77777777" w:rsidR="003867DF" w:rsidRDefault="003867DF" w:rsidP="001E7642">
      <w:r>
        <w:t xml:space="preserve">Existuje niekoľko rôznych interpretácií kvantovej mechaniky, ktoré sa pokúšajú vysvetliť význam a interpretáciu kvantových javov. Niektoré z najznámejších interpretácií zahŕňajú </w:t>
      </w:r>
      <w:proofErr w:type="spellStart"/>
      <w:r>
        <w:t>Kodaňskú</w:t>
      </w:r>
      <w:proofErr w:type="spellEnd"/>
      <w:r>
        <w:t xml:space="preserve"> interpretáciu, mnoho-</w:t>
      </w:r>
      <w:proofErr w:type="spellStart"/>
      <w:r>
        <w:t>svetostranný</w:t>
      </w:r>
      <w:proofErr w:type="spellEnd"/>
      <w:r>
        <w:t xml:space="preserve"> prístup a de </w:t>
      </w:r>
      <w:proofErr w:type="spellStart"/>
      <w:r>
        <w:t>Broglie-Bohmovu</w:t>
      </w:r>
      <w:proofErr w:type="spellEnd"/>
      <w:r>
        <w:t xml:space="preserve"> interpretáciu.</w:t>
      </w:r>
    </w:p>
    <w:p w14:paraId="319C54EC" w14:textId="77777777" w:rsidR="003867DF" w:rsidRDefault="003867DF" w:rsidP="001E7642"/>
    <w:p w14:paraId="5572B581" w14:textId="77777777" w:rsidR="003867DF" w:rsidRDefault="003867DF" w:rsidP="001E7642">
      <w:r>
        <w:t>Kvantová mechanika je základnou teóriou, ktorá leží v základoch kvantových počítačov. Porozumenie základných princípov kvantovej mechaniky je kľúčové pre pochopenie toho, ako kvantové počítače fungujú a aké sú ich možnosti a obmedzenia.</w:t>
      </w:r>
    </w:p>
    <w:p w14:paraId="2CA9F28D" w14:textId="59E9B5F3" w:rsidR="003867DF" w:rsidRDefault="003867DF" w:rsidP="001E7642">
      <w:pPr>
        <w:pStyle w:val="PodNadpisKapitoly"/>
      </w:pPr>
      <w:bookmarkStart w:id="26" w:name="_Toc158566551"/>
      <w:bookmarkStart w:id="27" w:name="_Toc163722568"/>
      <w:proofErr w:type="spellStart"/>
      <w:r>
        <w:t>Qubyty</w:t>
      </w:r>
      <w:proofErr w:type="spellEnd"/>
      <w:r>
        <w:t xml:space="preserve"> a kvantové hradlá</w:t>
      </w:r>
      <w:bookmarkEnd w:id="26"/>
      <w:bookmarkEnd w:id="27"/>
    </w:p>
    <w:p w14:paraId="0ECAD927" w14:textId="77777777" w:rsidR="003867DF" w:rsidRDefault="003867DF" w:rsidP="001E7642">
      <w:proofErr w:type="spellStart"/>
      <w:r>
        <w:t>Qubity</w:t>
      </w:r>
      <w:proofErr w:type="spellEnd"/>
      <w:r>
        <w:t xml:space="preserve"> sú základné jednotky kvantových počítačov, ktoré môžu byť v superpozícii alebo prepletené. Kvantové hradlá sú kvantové verzie klasických logických hradiel, ktoré umožňujú manipulovať s </w:t>
      </w:r>
      <w:proofErr w:type="spellStart"/>
      <w:r>
        <w:t>qubitmi</w:t>
      </w:r>
      <w:proofErr w:type="spellEnd"/>
      <w:r>
        <w:t xml:space="preserve"> a vykonávať výpočtové operácie.</w:t>
      </w:r>
    </w:p>
    <w:p w14:paraId="16F95D0D" w14:textId="77777777" w:rsidR="003867DF" w:rsidRDefault="003867DF" w:rsidP="003867DF"/>
    <w:p w14:paraId="777371D1" w14:textId="24C24558" w:rsidR="003867DF" w:rsidRDefault="003867DF" w:rsidP="001E7642">
      <w:pPr>
        <w:pStyle w:val="PodNadpisKapitoly"/>
      </w:pPr>
      <w:bookmarkStart w:id="28" w:name="_Toc158566552"/>
      <w:bookmarkStart w:id="29" w:name="_Toc163722569"/>
      <w:r>
        <w:t>Kvantové algoritmy</w:t>
      </w:r>
      <w:bookmarkEnd w:id="28"/>
      <w:bookmarkEnd w:id="29"/>
    </w:p>
    <w:p w14:paraId="22E264AD" w14:textId="77777777" w:rsidR="003867DF" w:rsidRDefault="003867DF" w:rsidP="001E7642">
      <w:r>
        <w:t xml:space="preserve">Existuje niekoľko kvantových algoritmov, ktoré umožňujú riešiť určité problémy rýchlejšie, ako je možné pomocou klasických algoritmov. Medzi najznámejšie kvantové algoritmy patria </w:t>
      </w:r>
      <w:proofErr w:type="spellStart"/>
      <w:r>
        <w:t>Shorov</w:t>
      </w:r>
      <w:proofErr w:type="spellEnd"/>
      <w:r>
        <w:t xml:space="preserve"> algoritmus na </w:t>
      </w:r>
      <w:proofErr w:type="spellStart"/>
      <w:r>
        <w:t>faktorizáciu</w:t>
      </w:r>
      <w:proofErr w:type="spellEnd"/>
      <w:r>
        <w:t xml:space="preserve"> veľkých čísel a </w:t>
      </w:r>
      <w:proofErr w:type="spellStart"/>
      <w:r>
        <w:t>Groverov</w:t>
      </w:r>
      <w:proofErr w:type="spellEnd"/>
      <w:r>
        <w:t xml:space="preserve"> algoritmus na vyhľadávanie v nezoradených databázach.</w:t>
      </w:r>
    </w:p>
    <w:p w14:paraId="623CFD2A" w14:textId="77777777" w:rsidR="003867DF" w:rsidRDefault="003867DF" w:rsidP="003867DF"/>
    <w:p w14:paraId="58C91690" w14:textId="7CAA0820" w:rsidR="003867DF" w:rsidRDefault="003867DF" w:rsidP="001E7642">
      <w:pPr>
        <w:pStyle w:val="PodNadpisKapitoly"/>
      </w:pPr>
      <w:bookmarkStart w:id="30" w:name="_Toc158566553"/>
      <w:bookmarkStart w:id="31" w:name="_Toc163722570"/>
      <w:r>
        <w:t>Aplikácie kvantových počítačov</w:t>
      </w:r>
      <w:bookmarkEnd w:id="30"/>
      <w:bookmarkEnd w:id="31"/>
    </w:p>
    <w:p w14:paraId="35737824" w14:textId="77777777" w:rsidR="003867DF" w:rsidRDefault="003867DF" w:rsidP="001E7642">
      <w: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29D4D126" w14:textId="77777777" w:rsidR="003867DF" w:rsidRDefault="003867DF" w:rsidP="003867DF"/>
    <w:p w14:paraId="64687100" w14:textId="3B46E8B6" w:rsidR="003867DF" w:rsidRDefault="003867DF" w:rsidP="001E7642">
      <w:pPr>
        <w:pStyle w:val="PodNadpisKapitoly"/>
      </w:pPr>
      <w:bookmarkStart w:id="32" w:name="_Toc158566554"/>
      <w:bookmarkStart w:id="33" w:name="_Toc163722571"/>
      <w:r>
        <w:t>Bezpečnosť a kvantové počítače</w:t>
      </w:r>
      <w:bookmarkEnd w:id="32"/>
      <w:bookmarkEnd w:id="33"/>
    </w:p>
    <w:p w14:paraId="15C3F0CF" w14:textId="77777777" w:rsidR="003867DF" w:rsidRDefault="003867DF" w:rsidP="001E7642">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18F9E694" w14:textId="77777777" w:rsidR="003867DF" w:rsidRDefault="003867DF" w:rsidP="003867DF"/>
    <w:p w14:paraId="460F8A24" w14:textId="72FA0422" w:rsidR="003867DF" w:rsidRDefault="001E7642" w:rsidP="001E7642">
      <w:pPr>
        <w:pStyle w:val="PodNadpisKapitoly"/>
      </w:pPr>
      <w:bookmarkStart w:id="34" w:name="_Toc158566555"/>
      <w:r>
        <w:t xml:space="preserve"> </w:t>
      </w:r>
      <w:bookmarkStart w:id="35" w:name="_Toc163722572"/>
      <w:proofErr w:type="spellStart"/>
      <w:r w:rsidR="003867DF">
        <w:t>Faktorizácia</w:t>
      </w:r>
      <w:proofErr w:type="spellEnd"/>
      <w:r w:rsidR="003867DF">
        <w:t xml:space="preserve"> veľkých čísel</w:t>
      </w:r>
      <w:bookmarkEnd w:id="34"/>
      <w:bookmarkEnd w:id="35"/>
    </w:p>
    <w:p w14:paraId="5D3360C4" w14:textId="77777777" w:rsidR="003867DF" w:rsidRDefault="003867DF" w:rsidP="001E7642">
      <w:r>
        <w:t xml:space="preserve">Jedným z najznámejších algoritmov v oblasti bezpečnosti týkajúcej sa kvantových počítačov je </w:t>
      </w:r>
      <w:proofErr w:type="spellStart"/>
      <w:r>
        <w:t>Shorov</w:t>
      </w:r>
      <w:proofErr w:type="spellEnd"/>
      <w:r>
        <w:t xml:space="preserve"> algoritmus, ktorý má schopnosť </w:t>
      </w:r>
      <w:proofErr w:type="spellStart"/>
      <w:r>
        <w:t>faktorizovať</w:t>
      </w:r>
      <w:proofErr w:type="spellEnd"/>
      <w:r>
        <w:t xml:space="preserve"> veľmi veľké čísla v čase, ktorý je exponenciálne menší ako je tomu v prípade klasických algoritmov. </w:t>
      </w:r>
      <w:proofErr w:type="spellStart"/>
      <w:r>
        <w:t>Faktorizácia</w:t>
      </w:r>
      <w:proofErr w:type="spellEnd"/>
      <w:r>
        <w:t xml:space="preserve"> veľkých čísel je základom mnohých kryptografických protokolov, ako napríklad RSA (</w:t>
      </w:r>
      <w:proofErr w:type="spellStart"/>
      <w:r>
        <w:t>Rivest-Shamir-Adleman</w:t>
      </w:r>
      <w:proofErr w:type="spellEnd"/>
      <w:r>
        <w:t>) a ECC (</w:t>
      </w:r>
      <w:proofErr w:type="spellStart"/>
      <w:r>
        <w:t>Elliptic</w:t>
      </w:r>
      <w:proofErr w:type="spellEnd"/>
      <w:r>
        <w:t xml:space="preserve"> </w:t>
      </w:r>
      <w:proofErr w:type="spellStart"/>
      <w:r>
        <w:t>Curve</w:t>
      </w:r>
      <w:proofErr w:type="spellEnd"/>
      <w:r>
        <w:t xml:space="preserve"> </w:t>
      </w:r>
      <w:proofErr w:type="spellStart"/>
      <w:r>
        <w:t>Cryptography</w:t>
      </w:r>
      <w:proofErr w:type="spellEnd"/>
      <w:r>
        <w:t xml:space="preserve">). Ak by kvantové počítače dokázali efektívne </w:t>
      </w:r>
      <w:proofErr w:type="spellStart"/>
      <w:r>
        <w:t>faktorizovať</w:t>
      </w:r>
      <w:proofErr w:type="spellEnd"/>
      <w:r>
        <w:t xml:space="preserve"> veľké čísla, tak by mohli ohroziť bezpečnosť týchto systémov.</w:t>
      </w:r>
    </w:p>
    <w:p w14:paraId="1714294E" w14:textId="77777777" w:rsidR="003867DF" w:rsidRDefault="003867DF" w:rsidP="003867DF"/>
    <w:p w14:paraId="7B81509A" w14:textId="7ADB9EAE" w:rsidR="003867DF" w:rsidRDefault="001E7642" w:rsidP="001E7642">
      <w:pPr>
        <w:pStyle w:val="PodNadpisKapitoly"/>
      </w:pPr>
      <w:bookmarkStart w:id="36" w:name="_Toc158566556"/>
      <w:r>
        <w:t xml:space="preserve"> </w:t>
      </w:r>
      <w:bookmarkStart w:id="37" w:name="_Toc163722573"/>
      <w:r w:rsidR="003867DF">
        <w:t>Bezpečnostné protokoly</w:t>
      </w:r>
      <w:bookmarkEnd w:id="36"/>
      <w:bookmarkEnd w:id="37"/>
    </w:p>
    <w:p w14:paraId="5C704BD6" w14:textId="444520F8" w:rsidR="003867DF" w:rsidRDefault="003867DF" w:rsidP="003867DF">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5B1A349F" w14:textId="77777777" w:rsidR="003867DF" w:rsidRDefault="003867DF" w:rsidP="00BD7875">
      <w:pPr>
        <w:pStyle w:val="PodNadpiskapitoly3uroven"/>
      </w:pPr>
      <w:bookmarkStart w:id="38" w:name="_Toc158566557"/>
      <w:bookmarkStart w:id="39" w:name="_Toc163722574"/>
      <w:r>
        <w:t>Post-</w:t>
      </w:r>
      <w:proofErr w:type="spellStart"/>
      <w:r>
        <w:t>quantum</w:t>
      </w:r>
      <w:proofErr w:type="spellEnd"/>
      <w:r>
        <w:t xml:space="preserve"> kryptografia</w:t>
      </w:r>
      <w:bookmarkEnd w:id="38"/>
      <w:bookmarkEnd w:id="39"/>
    </w:p>
    <w:p w14:paraId="17619679" w14:textId="77777777" w:rsidR="003867DF" w:rsidRDefault="003867DF" w:rsidP="00BD7875">
      <w: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15D66A37" w14:textId="77777777" w:rsidR="003867DF" w:rsidRDefault="003867DF" w:rsidP="003867DF"/>
    <w:p w14:paraId="5DB573AE" w14:textId="77777777" w:rsidR="003867DF" w:rsidRDefault="003867DF" w:rsidP="00BD7875">
      <w:pPr>
        <w:pStyle w:val="PodNadpiskapitoly3uroven"/>
      </w:pPr>
      <w:bookmarkStart w:id="40" w:name="_Toc158566558"/>
      <w:bookmarkStart w:id="41" w:name="_Toc163722575"/>
      <w:r>
        <w:t>Overovanie a šifrovanie</w:t>
      </w:r>
      <w:bookmarkEnd w:id="40"/>
      <w:bookmarkEnd w:id="41"/>
    </w:p>
    <w:p w14:paraId="1523C0CA" w14:textId="77777777" w:rsidR="003867DF" w:rsidRDefault="003867DF" w:rsidP="003867DF">
      <w:r>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17A7D269" w14:textId="77777777" w:rsidR="003867DF" w:rsidRDefault="003867DF" w:rsidP="003867DF"/>
    <w:p w14:paraId="1C3FD57F" w14:textId="77777777" w:rsidR="003867DF" w:rsidRDefault="003867DF" w:rsidP="00BD7875">
      <w:pPr>
        <w:pStyle w:val="PodNadpiskapitoly3uroven"/>
      </w:pPr>
      <w:bookmarkStart w:id="42" w:name="_Toc158566559"/>
      <w:bookmarkStart w:id="43" w:name="_Toc163722576"/>
      <w:r>
        <w:t>Etické aspekty</w:t>
      </w:r>
      <w:bookmarkEnd w:id="42"/>
      <w:bookmarkEnd w:id="43"/>
    </w:p>
    <w:p w14:paraId="38A90012" w14:textId="77777777" w:rsidR="00BD7875" w:rsidRDefault="003867DF" w:rsidP="00BD7875">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p>
    <w:p w14:paraId="6122C7C5" w14:textId="03002C1D" w:rsidR="003867DF" w:rsidRDefault="003867DF" w:rsidP="00BD7875">
      <w:r>
        <w:t>Kvantové počítače prinášajú nové výzvy a príležitosti v oblasti bezpečnosti. Je dôležité monitorovať ich vývoj a prijať opatrenia na zabezpečenie, že naše kryptografické systémy zostanú odolné voči budúcim hrozbám a útokom.</w:t>
      </w:r>
    </w:p>
    <w:p w14:paraId="0E56CA67" w14:textId="664C9E52" w:rsidR="003867DF" w:rsidRDefault="003867DF" w:rsidP="00BD7875">
      <w:pPr>
        <w:pStyle w:val="PodNadpiskapitoly3uroven"/>
      </w:pPr>
      <w:bookmarkStart w:id="44" w:name="_Toc163722577"/>
      <w:proofErr w:type="spellStart"/>
      <w:r w:rsidRPr="00A662F8">
        <w:rPr>
          <w:rFonts w:eastAsiaTheme="majorEastAsia"/>
        </w:rPr>
        <w:t>Schor's</w:t>
      </w:r>
      <w:proofErr w:type="spellEnd"/>
      <w:r w:rsidRPr="00A662F8">
        <w:rPr>
          <w:rFonts w:eastAsiaTheme="majorEastAsia"/>
        </w:rPr>
        <w:t xml:space="preserve"> </w:t>
      </w:r>
      <w:proofErr w:type="spellStart"/>
      <w:r w:rsidRPr="00A662F8">
        <w:rPr>
          <w:rFonts w:eastAsiaTheme="majorEastAsia"/>
        </w:rPr>
        <w:t>Algorythm</w:t>
      </w:r>
      <w:bookmarkEnd w:id="44"/>
      <w:proofErr w:type="spellEnd"/>
    </w:p>
    <w:p w14:paraId="2EB9BFD8" w14:textId="4040B48C" w:rsidR="003867DF" w:rsidRDefault="003867DF" w:rsidP="00BD7875">
      <w:r w:rsidRPr="00A6478A">
        <w:t xml:space="preserve">V tejto oblasti </w:t>
      </w:r>
      <w:proofErr w:type="spellStart"/>
      <w:r w:rsidRPr="00A6478A">
        <w:t>su</w:t>
      </w:r>
      <w:proofErr w:type="spellEnd"/>
      <w:r w:rsidRPr="00A6478A">
        <w:t xml:space="preserve"> kvantov</w:t>
      </w:r>
      <w:r>
        <w:t xml:space="preserve">é počítače veľkým prelomom. Pretože dokážu </w:t>
      </w:r>
      <w:r w:rsidRPr="00957D1E">
        <w:t xml:space="preserve">vynásobiť číslo v </w:t>
      </w:r>
      <w:proofErr w:type="spellStart"/>
      <w:r w:rsidRPr="00957D1E">
        <w:t>polynomiálnom</w:t>
      </w:r>
      <w:proofErr w:type="spellEnd"/>
      <w:r w:rsidRPr="00957D1E">
        <w:t xml:space="preserve"> čase, zatiaľ čo klasické počítače potrebujú exponenciálny čas.</w:t>
      </w:r>
    </w:p>
    <w:p w14:paraId="27019637" w14:textId="41BF632D" w:rsidR="003867DF" w:rsidRDefault="003867DF" w:rsidP="00BD7875">
      <w:pPr>
        <w:pStyle w:val="PodNadpiskapitoly3uroven"/>
      </w:pPr>
      <w:bookmarkStart w:id="45" w:name="_Toc163722578"/>
      <w:proofErr w:type="spellStart"/>
      <w:r w:rsidRPr="00A662F8">
        <w:rPr>
          <w:rFonts w:eastAsiaTheme="majorEastAsia"/>
        </w:rPr>
        <w:t>Grover's</w:t>
      </w:r>
      <w:proofErr w:type="spellEnd"/>
      <w:r w:rsidRPr="00A662F8">
        <w:rPr>
          <w:rFonts w:eastAsiaTheme="majorEastAsia"/>
        </w:rPr>
        <w:t xml:space="preserve"> </w:t>
      </w:r>
      <w:proofErr w:type="spellStart"/>
      <w:r w:rsidRPr="00A662F8">
        <w:rPr>
          <w:rFonts w:eastAsiaTheme="majorEastAsia"/>
        </w:rPr>
        <w:t>algorithm</w:t>
      </w:r>
      <w:bookmarkEnd w:id="45"/>
      <w:proofErr w:type="spellEnd"/>
    </w:p>
    <w:p w14:paraId="02EC802B" w14:textId="77777777" w:rsidR="003867DF" w:rsidRDefault="003867DF" w:rsidP="00BD7875">
      <w:r w:rsidRPr="00664A7D">
        <w:t>V tejto oblast</w:t>
      </w:r>
      <w:r>
        <w:t>i</w:t>
      </w:r>
      <w:r w:rsidRPr="00664A7D">
        <w:t xml:space="preserve"> sa s</w:t>
      </w:r>
      <w:r>
        <w:t>íce podľa grafu môže zdať, že sú kvantové počítače obrovským prelomom, ale v skutočnosti iba zmenšujú obrovské číslo na polovicu.</w:t>
      </w:r>
    </w:p>
    <w:p w14:paraId="45FDB056" w14:textId="77777777" w:rsidR="003867DF" w:rsidRDefault="003867DF" w:rsidP="00BD7875"/>
    <w:p w14:paraId="54C7C51B" w14:textId="0288ED68" w:rsidR="003867DF" w:rsidRDefault="003867DF" w:rsidP="00BD7875">
      <w:r>
        <w:t xml:space="preserve">256 bitové šifrovanie je </w:t>
      </w:r>
      <w:proofErr w:type="spellStart"/>
      <w:r>
        <w:t>väčsinou</w:t>
      </w:r>
      <w:proofErr w:type="spellEnd"/>
      <w:r w:rsidRPr="00664A7D">
        <w:t xml:space="preserve"> založen</w:t>
      </w:r>
      <w:r>
        <w:t>é</w:t>
      </w:r>
      <w:r w:rsidRPr="00664A7D">
        <w:t xml:space="preserve"> na algoritmoch </w:t>
      </w:r>
      <w:r w:rsidRPr="00A70845">
        <w:rPr>
          <w:b/>
          <w:bCs/>
        </w:rPr>
        <w:t>symetrických kľúčov</w:t>
      </w:r>
      <w:r w:rsidRPr="00664A7D">
        <w:t>, ako sú AES alebo SHA-256.</w:t>
      </w:r>
    </w:p>
    <w:p w14:paraId="0EE173CE" w14:textId="77777777" w:rsidR="003867DF" w:rsidRPr="00A70845" w:rsidRDefault="003867DF" w:rsidP="00BD7875">
      <w:r w:rsidRPr="00A70845">
        <w:t xml:space="preserve">Tieto algoritmy používajú rovnaký kľúč na šifrovanie a dešifrovanie a nespoliehajú sa na </w:t>
      </w:r>
      <w:proofErr w:type="spellStart"/>
      <w:r w:rsidRPr="00A70845">
        <w:t>faktorizáciu</w:t>
      </w:r>
      <w:proofErr w:type="spellEnd"/>
      <w:r w:rsidRPr="00A70845">
        <w:t xml:space="preserve"> veľkých čísel.</w:t>
      </w:r>
      <w:r>
        <w:t xml:space="preserve"> </w:t>
      </w:r>
      <w:r w:rsidRPr="00A70845">
        <w:t xml:space="preserve">Používajú iné techniky, ako je substitúcia, permutácia, </w:t>
      </w:r>
      <w:proofErr w:type="spellStart"/>
      <w:r w:rsidRPr="00A70845">
        <w:t>hashovanie</w:t>
      </w:r>
      <w:proofErr w:type="spellEnd"/>
      <w:r w:rsidRPr="00A70845">
        <w:t xml:space="preserve"> atď. Kvantové počítače nemôžu použiť </w:t>
      </w:r>
      <w:proofErr w:type="spellStart"/>
      <w:r w:rsidRPr="00A70845">
        <w:rPr>
          <w:b/>
          <w:bCs/>
        </w:rPr>
        <w:t>Shorov</w:t>
      </w:r>
      <w:proofErr w:type="spellEnd"/>
      <w:r w:rsidRPr="00A70845">
        <w:rPr>
          <w:b/>
          <w:bCs/>
        </w:rPr>
        <w:t xml:space="preserve"> algoritmus</w:t>
      </w:r>
      <w:r w:rsidRPr="00A70845">
        <w:t xml:space="preserve"> na prelomenie týchto algoritmov.</w:t>
      </w:r>
    </w:p>
    <w:p w14:paraId="7A2454E3" w14:textId="77777777" w:rsidR="003867DF" w:rsidRPr="00A70845" w:rsidRDefault="003867DF" w:rsidP="00BD7875">
      <w:r w:rsidRPr="00A70845">
        <w:t xml:space="preserve">Musia použiť iný algoritmus nazývaný </w:t>
      </w:r>
      <w:proofErr w:type="spellStart"/>
      <w:r w:rsidRPr="00A70845">
        <w:rPr>
          <w:b/>
          <w:bCs/>
        </w:rPr>
        <w:t>Groverov</w:t>
      </w:r>
      <w:proofErr w:type="spellEnd"/>
      <w:r w:rsidRPr="00A70845">
        <w:rPr>
          <w:b/>
          <w:bCs/>
        </w:rPr>
        <w:t xml:space="preserve"> algoritmus</w:t>
      </w:r>
      <w:r w:rsidRPr="00A70845">
        <w:t>. T</w:t>
      </w:r>
      <w:r>
        <w:t>en</w:t>
      </w:r>
      <w:r w:rsidRPr="00A70845">
        <w:t xml:space="preserve"> vyhľadať kľúč vo veľkom priestore v</w:t>
      </w:r>
      <w:r>
        <w:t> odmocnine času</w:t>
      </w:r>
      <w:r w:rsidRPr="00A70845">
        <w:t>, zatiaľ čo klasické počítače potrebujú lineárny čas.</w:t>
      </w:r>
      <w:r>
        <w:tab/>
      </w:r>
    </w:p>
    <w:p w14:paraId="5ED98B5D" w14:textId="77777777" w:rsidR="003867DF" w:rsidRPr="00A70845" w:rsidRDefault="003867DF" w:rsidP="003867DF"/>
    <w:p w14:paraId="5AC45536" w14:textId="77777777" w:rsidR="003867DF" w:rsidRPr="00A70845" w:rsidRDefault="003867DF" w:rsidP="003867DF">
      <w:r w:rsidRPr="00A70845">
        <w:t>To znamená, že kvantový počítač dokáže prelomiť 256-bitové šifrovanie rýchlejšie ako klasický počítač, ale nie o veľa.</w:t>
      </w:r>
      <w:r>
        <w:t xml:space="preserve"> </w:t>
      </w:r>
      <w:r w:rsidRPr="00A70845">
        <w:t xml:space="preserve">Ak klasický počítač potrebuje 2^256 operácií na </w:t>
      </w:r>
      <w:r>
        <w:t xml:space="preserve">dešifrovanie </w:t>
      </w:r>
      <w:r w:rsidRPr="00A70845">
        <w:t xml:space="preserve">256-bitového kľúča, kvantový počítač by potreboval </w:t>
      </w:r>
      <w:r w:rsidRPr="00A70845">
        <w:rPr>
          <w:b/>
          <w:bCs/>
        </w:rPr>
        <w:t>2^128 operácií</w:t>
      </w:r>
      <w:r w:rsidRPr="00A70845">
        <w:t>.</w:t>
      </w:r>
    </w:p>
    <w:p w14:paraId="3905DE12" w14:textId="3766BC8F" w:rsidR="003867DF" w:rsidRDefault="003867DF" w:rsidP="001E5F71">
      <w:pPr>
        <w:pStyle w:val="PodNadpisKapitoly"/>
      </w:pPr>
      <w:bookmarkStart w:id="46" w:name="_Toc158566560"/>
      <w:r>
        <w:t xml:space="preserve"> </w:t>
      </w:r>
      <w:bookmarkStart w:id="47" w:name="_Toc163722579"/>
      <w:r>
        <w:t>Architektúry kvantových počítačov</w:t>
      </w:r>
      <w:bookmarkEnd w:id="46"/>
      <w:bookmarkEnd w:id="47"/>
    </w:p>
    <w:p w14:paraId="31253022" w14:textId="77777777" w:rsidR="003867DF" w:rsidRDefault="003867DF" w:rsidP="003867DF">
      <w:r>
        <w:t xml:space="preserve">Existujú rôzne prístupy k vytváraniu kvantových počítačov, vrátane </w:t>
      </w:r>
      <w:proofErr w:type="spellStart"/>
      <w:r>
        <w:t>kryogénnych</w:t>
      </w:r>
      <w:proofErr w:type="spellEnd"/>
      <w:r>
        <w:t xml:space="preserve"> superpočítačov, optických počítačov a </w:t>
      </w:r>
      <w:proofErr w:type="spellStart"/>
      <w:r>
        <w:t>iontových</w:t>
      </w:r>
      <w:proofErr w:type="spellEnd"/>
      <w:r>
        <w:t xml:space="preserve"> pascí. Každá architektúra má svoje výhody a nevýhody a je predmetom aktívneho výskumu.</w:t>
      </w:r>
    </w:p>
    <w:p w14:paraId="0A44997D" w14:textId="4E68D6D6" w:rsidR="003867DF" w:rsidRDefault="001E5F71" w:rsidP="001E5F71">
      <w:pPr>
        <w:pStyle w:val="PodNadpisKapitoly"/>
      </w:pPr>
      <w:bookmarkStart w:id="48" w:name="_Toc158566561"/>
      <w:r>
        <w:t xml:space="preserve"> </w:t>
      </w:r>
      <w:bookmarkStart w:id="49" w:name="_Toc163722580"/>
      <w:r w:rsidR="003867DF">
        <w:t xml:space="preserve">Kvantová </w:t>
      </w:r>
      <w:proofErr w:type="spellStart"/>
      <w:r w:rsidR="003867DF">
        <w:t>suprampočítačovosť</w:t>
      </w:r>
      <w:bookmarkEnd w:id="48"/>
      <w:bookmarkEnd w:id="49"/>
      <w:proofErr w:type="spellEnd"/>
    </w:p>
    <w:p w14:paraId="04C119C5" w14:textId="77777777" w:rsidR="003867DF" w:rsidRDefault="003867DF" w:rsidP="001E5F71">
      <w:r>
        <w:t xml:space="preserve">Kvantová </w:t>
      </w:r>
      <w:proofErr w:type="spellStart"/>
      <w:r>
        <w:t>suprampočítačovosť</w:t>
      </w:r>
      <w:proofErr w:type="spellEnd"/>
      <w:r>
        <w:t xml:space="preserve"> je fenomén, pri ktorom kvantové počítače dosahujú výkon nad rámec možností klasických počítačov. Tento koncept je stále predmetom výskumu a jeho realizácia by mohla mať široké dôsledky pre počítačovú vedeckú oblasť.</w:t>
      </w:r>
    </w:p>
    <w:p w14:paraId="7F06475F" w14:textId="77777777" w:rsidR="003867DF" w:rsidRDefault="003867DF" w:rsidP="003867DF"/>
    <w:p w14:paraId="2EECF92E" w14:textId="77777777" w:rsidR="003867DF" w:rsidRDefault="003867DF" w:rsidP="00090AAB">
      <w:pPr>
        <w:pStyle w:val="PodNadpisKapitoly"/>
      </w:pPr>
      <w:bookmarkStart w:id="50" w:name="_Toc158566562"/>
      <w:bookmarkStart w:id="51" w:name="_Toc163722581"/>
      <w:r>
        <w:t>9. Perspektívy a výzvy</w:t>
      </w:r>
      <w:bookmarkEnd w:id="50"/>
      <w:bookmarkEnd w:id="51"/>
    </w:p>
    <w:p w14:paraId="54202251" w14:textId="77777777" w:rsidR="003867DF" w:rsidRDefault="003867DF" w:rsidP="003867DF">
      <w:r>
        <w:t>Aj keď kvantové počítače majú veľký potenciál, existujú aj výzvy, ktoré je potrebné prekonať, ako sú technické obmedzenia, chyby v kvantovom hardvéri a náročné algoritmy na korekciu chýb.</w:t>
      </w:r>
    </w:p>
    <w:p w14:paraId="54EF6A5E" w14:textId="77777777" w:rsidR="00570BC2" w:rsidRPr="00F74D7C" w:rsidRDefault="00570BC2" w:rsidP="00570BC2"/>
    <w:p w14:paraId="659D0BB2" w14:textId="77777777" w:rsidR="00FD275C" w:rsidRDefault="00FD275C" w:rsidP="00FD275C">
      <w:pPr>
        <w:pStyle w:val="NadpisKapitoly"/>
      </w:pPr>
      <w:bookmarkStart w:id="52" w:name="_Toc102191192"/>
      <w:bookmarkStart w:id="53" w:name="_Toc163722582"/>
      <w:r w:rsidRPr="00B71D7E">
        <w:t>Záver</w:t>
      </w:r>
      <w:bookmarkEnd w:id="52"/>
      <w:bookmarkEnd w:id="53"/>
    </w:p>
    <w:p w14:paraId="659D0BB4" w14:textId="28CC2C3B" w:rsidR="00FD275C" w:rsidRPr="00B71D7E" w:rsidRDefault="00FD275C" w:rsidP="00FD275C">
      <w:pPr>
        <w:pStyle w:val="NadpisKapitoly"/>
        <w:numPr>
          <w:ilvl w:val="0"/>
          <w:numId w:val="0"/>
        </w:numPr>
      </w:pPr>
      <w:bookmarkStart w:id="54" w:name="_Toc102191193"/>
      <w:bookmarkStart w:id="55" w:name="_Toc163722583"/>
      <w:r w:rsidRPr="00B71D7E">
        <w:t>Zoznam použitej literatúry</w:t>
      </w:r>
      <w:bookmarkEnd w:id="54"/>
      <w:bookmarkEnd w:id="55"/>
    </w:p>
    <w:p w14:paraId="659D0BC9" w14:textId="6B1D1C11" w:rsidR="00FD275C" w:rsidRPr="00FD275C" w:rsidRDefault="003D0247">
      <w:pPr>
        <w:pStyle w:val="ZoznamLiteratury"/>
        <w:ind w:firstLine="0"/>
      </w:pPr>
      <w:proofErr w:type="spellStart"/>
      <w:r w:rsidRPr="00B40A2B">
        <w:t>Quantum</w:t>
      </w:r>
      <w:proofErr w:type="spellEnd"/>
      <w:r w:rsidRPr="00B40A2B">
        <w:t xml:space="preserve"> </w:t>
      </w:r>
      <w:proofErr w:type="spellStart"/>
      <w:r w:rsidRPr="00B40A2B">
        <w:t>Computing</w:t>
      </w:r>
      <w:proofErr w:type="spellEnd"/>
      <w:r w:rsidRPr="00B40A2B">
        <w:t xml:space="preserve"> Report</w:t>
      </w:r>
      <w:r w:rsidR="005C3F7A" w:rsidRPr="00B40A2B">
        <w:t xml:space="preserve">. </w:t>
      </w:r>
      <w:r w:rsidR="005C3F7A" w:rsidRPr="00B40A2B">
        <w:rPr>
          <w:lang w:val="it-IT"/>
        </w:rPr>
        <w:t xml:space="preserve">[online] </w:t>
      </w:r>
      <w:r w:rsidR="005C3F7A" w:rsidRPr="00B40A2B">
        <w:t>[cit. 2024-0</w:t>
      </w:r>
      <w:r w:rsidR="005C3F7A" w:rsidRPr="00B40A2B">
        <w:rPr>
          <w:lang w:val="it-IT"/>
        </w:rPr>
        <w:t>4-12</w:t>
      </w:r>
      <w:r w:rsidR="001F651F" w:rsidRPr="00B40A2B">
        <w:t>] Dostupné</w:t>
      </w:r>
      <w:r w:rsidR="005D7AB0" w:rsidRPr="00B40A2B">
        <w:t xml:space="preserve"> na:</w:t>
      </w:r>
      <w:r w:rsidR="005D7AB0" w:rsidRPr="00C836C2">
        <w:t xml:space="preserve"> </w:t>
      </w:r>
      <w:hyperlink r:id="rId11" w:history="1">
        <w:r w:rsidR="005C3F7A">
          <w:rPr>
            <w:rStyle w:val="Hyperlink"/>
          </w:rPr>
          <w:t>https://quantumcomputingreport.com</w:t>
        </w:r>
      </w:hyperlink>
    </w:p>
    <w:sectPr w:rsidR="00FD275C" w:rsidRPr="00FD275C" w:rsidSect="00D40E0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A076" w14:textId="77777777" w:rsidR="00D40E07" w:rsidRDefault="00D40E07" w:rsidP="00FD275C">
      <w:pPr>
        <w:spacing w:after="0" w:line="240" w:lineRule="auto"/>
      </w:pPr>
      <w:r>
        <w:separator/>
      </w:r>
    </w:p>
  </w:endnote>
  <w:endnote w:type="continuationSeparator" w:id="0">
    <w:p w14:paraId="77CEE6B0" w14:textId="77777777" w:rsidR="00D40E07" w:rsidRDefault="00D40E07" w:rsidP="00FD275C">
      <w:pPr>
        <w:spacing w:after="0" w:line="240" w:lineRule="auto"/>
      </w:pPr>
      <w:r>
        <w:continuationSeparator/>
      </w:r>
    </w:p>
  </w:endnote>
  <w:endnote w:type="continuationNotice" w:id="1">
    <w:p w14:paraId="3CF1C077" w14:textId="77777777" w:rsidR="00D40E07" w:rsidRDefault="00D40E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C2A6E" w14:textId="77777777" w:rsidR="00D40E07" w:rsidRDefault="00D40E07" w:rsidP="00FD275C">
      <w:pPr>
        <w:spacing w:after="0" w:line="240" w:lineRule="auto"/>
      </w:pPr>
      <w:r>
        <w:separator/>
      </w:r>
    </w:p>
  </w:footnote>
  <w:footnote w:type="continuationSeparator" w:id="0">
    <w:p w14:paraId="3A7FC7A9" w14:textId="77777777" w:rsidR="00D40E07" w:rsidRDefault="00D40E07" w:rsidP="00FD275C">
      <w:pPr>
        <w:spacing w:after="0" w:line="240" w:lineRule="auto"/>
      </w:pPr>
      <w:r>
        <w:continuationSeparator/>
      </w:r>
    </w:p>
  </w:footnote>
  <w:footnote w:type="continuationNotice" w:id="1">
    <w:p w14:paraId="5CFAC8D5" w14:textId="77777777" w:rsidR="00D40E07" w:rsidRDefault="00D40E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63A8"/>
    <w:rsid w:val="0000657A"/>
    <w:rsid w:val="000127DA"/>
    <w:rsid w:val="000159C1"/>
    <w:rsid w:val="00016816"/>
    <w:rsid w:val="00021315"/>
    <w:rsid w:val="00027153"/>
    <w:rsid w:val="00030F4A"/>
    <w:rsid w:val="0003720B"/>
    <w:rsid w:val="00042133"/>
    <w:rsid w:val="00042E59"/>
    <w:rsid w:val="00046A8A"/>
    <w:rsid w:val="00054ECA"/>
    <w:rsid w:val="00057ABF"/>
    <w:rsid w:val="0006042E"/>
    <w:rsid w:val="0006257C"/>
    <w:rsid w:val="00062859"/>
    <w:rsid w:val="00071531"/>
    <w:rsid w:val="00074EB8"/>
    <w:rsid w:val="00076937"/>
    <w:rsid w:val="000821AF"/>
    <w:rsid w:val="000851C2"/>
    <w:rsid w:val="00087006"/>
    <w:rsid w:val="00090AAB"/>
    <w:rsid w:val="000912CE"/>
    <w:rsid w:val="000A0599"/>
    <w:rsid w:val="000A18B6"/>
    <w:rsid w:val="000A195C"/>
    <w:rsid w:val="000A3481"/>
    <w:rsid w:val="000A3561"/>
    <w:rsid w:val="000A667F"/>
    <w:rsid w:val="000B3FD1"/>
    <w:rsid w:val="000B7FE1"/>
    <w:rsid w:val="000B7FF7"/>
    <w:rsid w:val="000C08B4"/>
    <w:rsid w:val="000D00AD"/>
    <w:rsid w:val="000D155B"/>
    <w:rsid w:val="000D1828"/>
    <w:rsid w:val="000D29F2"/>
    <w:rsid w:val="000D2B2F"/>
    <w:rsid w:val="000D5307"/>
    <w:rsid w:val="000D766F"/>
    <w:rsid w:val="000E284F"/>
    <w:rsid w:val="000E7372"/>
    <w:rsid w:val="000F2924"/>
    <w:rsid w:val="000F2F65"/>
    <w:rsid w:val="000F5553"/>
    <w:rsid w:val="000F5910"/>
    <w:rsid w:val="000F658B"/>
    <w:rsid w:val="00103CCB"/>
    <w:rsid w:val="00111830"/>
    <w:rsid w:val="00111E7D"/>
    <w:rsid w:val="00113540"/>
    <w:rsid w:val="00122B95"/>
    <w:rsid w:val="00130925"/>
    <w:rsid w:val="00132D80"/>
    <w:rsid w:val="001344FE"/>
    <w:rsid w:val="00135E40"/>
    <w:rsid w:val="00142011"/>
    <w:rsid w:val="00142235"/>
    <w:rsid w:val="00142E00"/>
    <w:rsid w:val="001449B9"/>
    <w:rsid w:val="00145390"/>
    <w:rsid w:val="00152A0E"/>
    <w:rsid w:val="00153A79"/>
    <w:rsid w:val="0016029F"/>
    <w:rsid w:val="00160C7B"/>
    <w:rsid w:val="00162EC5"/>
    <w:rsid w:val="00164B6B"/>
    <w:rsid w:val="001679AC"/>
    <w:rsid w:val="001748F1"/>
    <w:rsid w:val="0017639D"/>
    <w:rsid w:val="0018080A"/>
    <w:rsid w:val="00185923"/>
    <w:rsid w:val="001920AE"/>
    <w:rsid w:val="001967C5"/>
    <w:rsid w:val="00197135"/>
    <w:rsid w:val="001A1123"/>
    <w:rsid w:val="001A50EB"/>
    <w:rsid w:val="001B658F"/>
    <w:rsid w:val="001B7AE7"/>
    <w:rsid w:val="001C7E4A"/>
    <w:rsid w:val="001C7EEB"/>
    <w:rsid w:val="001D07C6"/>
    <w:rsid w:val="001D27A1"/>
    <w:rsid w:val="001D6B7B"/>
    <w:rsid w:val="001D7760"/>
    <w:rsid w:val="001E5F71"/>
    <w:rsid w:val="001E7642"/>
    <w:rsid w:val="001E79E0"/>
    <w:rsid w:val="001F651F"/>
    <w:rsid w:val="00206646"/>
    <w:rsid w:val="00220F93"/>
    <w:rsid w:val="0022124D"/>
    <w:rsid w:val="00222233"/>
    <w:rsid w:val="002265A5"/>
    <w:rsid w:val="002269D9"/>
    <w:rsid w:val="002324A8"/>
    <w:rsid w:val="00241847"/>
    <w:rsid w:val="00243A04"/>
    <w:rsid w:val="002506FB"/>
    <w:rsid w:val="002513F2"/>
    <w:rsid w:val="00256AA7"/>
    <w:rsid w:val="00261931"/>
    <w:rsid w:val="00265E3D"/>
    <w:rsid w:val="002672A3"/>
    <w:rsid w:val="00283AFB"/>
    <w:rsid w:val="00290115"/>
    <w:rsid w:val="00290AB0"/>
    <w:rsid w:val="00294DB4"/>
    <w:rsid w:val="00294FB6"/>
    <w:rsid w:val="002B4C1D"/>
    <w:rsid w:val="002B4CB9"/>
    <w:rsid w:val="002B669E"/>
    <w:rsid w:val="002C12F7"/>
    <w:rsid w:val="002C1A52"/>
    <w:rsid w:val="002D5F67"/>
    <w:rsid w:val="002D75CB"/>
    <w:rsid w:val="002E1954"/>
    <w:rsid w:val="002E42DC"/>
    <w:rsid w:val="002E4728"/>
    <w:rsid w:val="002E5114"/>
    <w:rsid w:val="002E7772"/>
    <w:rsid w:val="002F65E8"/>
    <w:rsid w:val="00300CC1"/>
    <w:rsid w:val="003066C4"/>
    <w:rsid w:val="00310727"/>
    <w:rsid w:val="0032132B"/>
    <w:rsid w:val="00324FF3"/>
    <w:rsid w:val="00325B46"/>
    <w:rsid w:val="00326E90"/>
    <w:rsid w:val="003317B7"/>
    <w:rsid w:val="0033339B"/>
    <w:rsid w:val="003334AF"/>
    <w:rsid w:val="003351D9"/>
    <w:rsid w:val="0033652E"/>
    <w:rsid w:val="003401A6"/>
    <w:rsid w:val="003446D7"/>
    <w:rsid w:val="00351177"/>
    <w:rsid w:val="00356641"/>
    <w:rsid w:val="00361AAE"/>
    <w:rsid w:val="0036321F"/>
    <w:rsid w:val="00366384"/>
    <w:rsid w:val="00373F89"/>
    <w:rsid w:val="00382423"/>
    <w:rsid w:val="00382C45"/>
    <w:rsid w:val="00383353"/>
    <w:rsid w:val="003856C6"/>
    <w:rsid w:val="003867DF"/>
    <w:rsid w:val="003869F9"/>
    <w:rsid w:val="00387B61"/>
    <w:rsid w:val="00393673"/>
    <w:rsid w:val="00394F3F"/>
    <w:rsid w:val="003A10AC"/>
    <w:rsid w:val="003A2850"/>
    <w:rsid w:val="003B11E3"/>
    <w:rsid w:val="003B667C"/>
    <w:rsid w:val="003B6DBB"/>
    <w:rsid w:val="003B6E77"/>
    <w:rsid w:val="003C1059"/>
    <w:rsid w:val="003C57C6"/>
    <w:rsid w:val="003D0247"/>
    <w:rsid w:val="003D10D1"/>
    <w:rsid w:val="003D2412"/>
    <w:rsid w:val="003D6528"/>
    <w:rsid w:val="003D661F"/>
    <w:rsid w:val="003E34ED"/>
    <w:rsid w:val="003E5D15"/>
    <w:rsid w:val="003F070F"/>
    <w:rsid w:val="003F38C4"/>
    <w:rsid w:val="003F4B0F"/>
    <w:rsid w:val="00401425"/>
    <w:rsid w:val="004038D4"/>
    <w:rsid w:val="00404C84"/>
    <w:rsid w:val="0041095B"/>
    <w:rsid w:val="004138F2"/>
    <w:rsid w:val="00413956"/>
    <w:rsid w:val="00413BA9"/>
    <w:rsid w:val="00413EBF"/>
    <w:rsid w:val="00416EF2"/>
    <w:rsid w:val="00417B72"/>
    <w:rsid w:val="00420C55"/>
    <w:rsid w:val="00423269"/>
    <w:rsid w:val="00424775"/>
    <w:rsid w:val="004334E7"/>
    <w:rsid w:val="00437497"/>
    <w:rsid w:val="004426F7"/>
    <w:rsid w:val="004445CD"/>
    <w:rsid w:val="004460BD"/>
    <w:rsid w:val="004472E3"/>
    <w:rsid w:val="00447479"/>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DA7"/>
    <w:rsid w:val="00496A58"/>
    <w:rsid w:val="004A1121"/>
    <w:rsid w:val="004A277E"/>
    <w:rsid w:val="004A33DB"/>
    <w:rsid w:val="004A36A0"/>
    <w:rsid w:val="004B434A"/>
    <w:rsid w:val="004B7FA7"/>
    <w:rsid w:val="004C1BA7"/>
    <w:rsid w:val="004C34B0"/>
    <w:rsid w:val="004D2228"/>
    <w:rsid w:val="004D4DBE"/>
    <w:rsid w:val="004D4DE1"/>
    <w:rsid w:val="004E3EF2"/>
    <w:rsid w:val="004F59A1"/>
    <w:rsid w:val="004F6D83"/>
    <w:rsid w:val="00500044"/>
    <w:rsid w:val="0050220F"/>
    <w:rsid w:val="005079B5"/>
    <w:rsid w:val="005115AA"/>
    <w:rsid w:val="005142AC"/>
    <w:rsid w:val="0051557E"/>
    <w:rsid w:val="00517C6D"/>
    <w:rsid w:val="00520C05"/>
    <w:rsid w:val="00522751"/>
    <w:rsid w:val="00534A63"/>
    <w:rsid w:val="0053527C"/>
    <w:rsid w:val="0053678B"/>
    <w:rsid w:val="00540ACB"/>
    <w:rsid w:val="00543377"/>
    <w:rsid w:val="00551736"/>
    <w:rsid w:val="0055365D"/>
    <w:rsid w:val="00563474"/>
    <w:rsid w:val="00570BC2"/>
    <w:rsid w:val="00573911"/>
    <w:rsid w:val="00574F7F"/>
    <w:rsid w:val="005758C3"/>
    <w:rsid w:val="0058058B"/>
    <w:rsid w:val="00583EF0"/>
    <w:rsid w:val="0058772A"/>
    <w:rsid w:val="005970BB"/>
    <w:rsid w:val="005A03FF"/>
    <w:rsid w:val="005A0AC7"/>
    <w:rsid w:val="005A30AC"/>
    <w:rsid w:val="005A44F7"/>
    <w:rsid w:val="005A6494"/>
    <w:rsid w:val="005B7E05"/>
    <w:rsid w:val="005C2AAD"/>
    <w:rsid w:val="005C3D23"/>
    <w:rsid w:val="005C3F7A"/>
    <w:rsid w:val="005C445E"/>
    <w:rsid w:val="005C5D6B"/>
    <w:rsid w:val="005D4B41"/>
    <w:rsid w:val="005D522C"/>
    <w:rsid w:val="005D7AB0"/>
    <w:rsid w:val="005E06DC"/>
    <w:rsid w:val="005E162F"/>
    <w:rsid w:val="005F5134"/>
    <w:rsid w:val="005F54DE"/>
    <w:rsid w:val="0060194A"/>
    <w:rsid w:val="00601C6B"/>
    <w:rsid w:val="006021FE"/>
    <w:rsid w:val="00604818"/>
    <w:rsid w:val="006072D1"/>
    <w:rsid w:val="0061186D"/>
    <w:rsid w:val="00613833"/>
    <w:rsid w:val="0062336C"/>
    <w:rsid w:val="00623837"/>
    <w:rsid w:val="00633BA7"/>
    <w:rsid w:val="00633ED5"/>
    <w:rsid w:val="00643E04"/>
    <w:rsid w:val="00647181"/>
    <w:rsid w:val="00647638"/>
    <w:rsid w:val="00651DD2"/>
    <w:rsid w:val="00663702"/>
    <w:rsid w:val="00664B50"/>
    <w:rsid w:val="00672CEC"/>
    <w:rsid w:val="00673A2D"/>
    <w:rsid w:val="00674D74"/>
    <w:rsid w:val="00677E1E"/>
    <w:rsid w:val="00687FF0"/>
    <w:rsid w:val="00690681"/>
    <w:rsid w:val="00695D90"/>
    <w:rsid w:val="00696286"/>
    <w:rsid w:val="006A0A36"/>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E28E1"/>
    <w:rsid w:val="006E3929"/>
    <w:rsid w:val="006F4048"/>
    <w:rsid w:val="00701897"/>
    <w:rsid w:val="007037FF"/>
    <w:rsid w:val="0071599F"/>
    <w:rsid w:val="00720882"/>
    <w:rsid w:val="00721798"/>
    <w:rsid w:val="007225F1"/>
    <w:rsid w:val="007226A5"/>
    <w:rsid w:val="00727DB2"/>
    <w:rsid w:val="0073094C"/>
    <w:rsid w:val="0073393E"/>
    <w:rsid w:val="00736677"/>
    <w:rsid w:val="00742D13"/>
    <w:rsid w:val="00745DEB"/>
    <w:rsid w:val="0074627C"/>
    <w:rsid w:val="0074798D"/>
    <w:rsid w:val="007479DB"/>
    <w:rsid w:val="00747D4E"/>
    <w:rsid w:val="00750DAF"/>
    <w:rsid w:val="007513AD"/>
    <w:rsid w:val="007521F7"/>
    <w:rsid w:val="0076014F"/>
    <w:rsid w:val="007619AB"/>
    <w:rsid w:val="007626AB"/>
    <w:rsid w:val="00764439"/>
    <w:rsid w:val="00772FFD"/>
    <w:rsid w:val="0077475B"/>
    <w:rsid w:val="007846C7"/>
    <w:rsid w:val="00785957"/>
    <w:rsid w:val="00785DC3"/>
    <w:rsid w:val="00790939"/>
    <w:rsid w:val="00790FCB"/>
    <w:rsid w:val="007913FE"/>
    <w:rsid w:val="00794137"/>
    <w:rsid w:val="007969A0"/>
    <w:rsid w:val="007A0B38"/>
    <w:rsid w:val="007A60CC"/>
    <w:rsid w:val="007B4FF1"/>
    <w:rsid w:val="007B5946"/>
    <w:rsid w:val="007B68A3"/>
    <w:rsid w:val="007C134A"/>
    <w:rsid w:val="007C2535"/>
    <w:rsid w:val="007C707C"/>
    <w:rsid w:val="007C7D64"/>
    <w:rsid w:val="007D0378"/>
    <w:rsid w:val="007D3153"/>
    <w:rsid w:val="007D6122"/>
    <w:rsid w:val="007D7051"/>
    <w:rsid w:val="007E3006"/>
    <w:rsid w:val="007E49BF"/>
    <w:rsid w:val="007E5E61"/>
    <w:rsid w:val="007F68C6"/>
    <w:rsid w:val="00802E7D"/>
    <w:rsid w:val="00802F63"/>
    <w:rsid w:val="00821145"/>
    <w:rsid w:val="0082318B"/>
    <w:rsid w:val="008371BA"/>
    <w:rsid w:val="0083739D"/>
    <w:rsid w:val="00840484"/>
    <w:rsid w:val="0084186D"/>
    <w:rsid w:val="00842FD4"/>
    <w:rsid w:val="0084376D"/>
    <w:rsid w:val="00844EDF"/>
    <w:rsid w:val="00845F8E"/>
    <w:rsid w:val="008468C6"/>
    <w:rsid w:val="00851300"/>
    <w:rsid w:val="00857A09"/>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90D29"/>
    <w:rsid w:val="00896711"/>
    <w:rsid w:val="008A05E8"/>
    <w:rsid w:val="008A477E"/>
    <w:rsid w:val="008A4D54"/>
    <w:rsid w:val="008B2BC9"/>
    <w:rsid w:val="008B76F2"/>
    <w:rsid w:val="008C2F61"/>
    <w:rsid w:val="008C70B4"/>
    <w:rsid w:val="008D23E3"/>
    <w:rsid w:val="008D6AE8"/>
    <w:rsid w:val="008E04F0"/>
    <w:rsid w:val="008E2DD4"/>
    <w:rsid w:val="008E2F52"/>
    <w:rsid w:val="008E4817"/>
    <w:rsid w:val="008F26D0"/>
    <w:rsid w:val="008F3A4E"/>
    <w:rsid w:val="008F53EF"/>
    <w:rsid w:val="008F6FF1"/>
    <w:rsid w:val="00903879"/>
    <w:rsid w:val="00910706"/>
    <w:rsid w:val="00911BE5"/>
    <w:rsid w:val="00912F8C"/>
    <w:rsid w:val="00914809"/>
    <w:rsid w:val="00914CA7"/>
    <w:rsid w:val="0091646F"/>
    <w:rsid w:val="009202EC"/>
    <w:rsid w:val="009219B5"/>
    <w:rsid w:val="00922320"/>
    <w:rsid w:val="009250CA"/>
    <w:rsid w:val="009257C4"/>
    <w:rsid w:val="00927351"/>
    <w:rsid w:val="00930041"/>
    <w:rsid w:val="0093304B"/>
    <w:rsid w:val="00941D3E"/>
    <w:rsid w:val="00943418"/>
    <w:rsid w:val="00943B2D"/>
    <w:rsid w:val="00944440"/>
    <w:rsid w:val="00950595"/>
    <w:rsid w:val="00962448"/>
    <w:rsid w:val="00963E6A"/>
    <w:rsid w:val="0096678A"/>
    <w:rsid w:val="009671E4"/>
    <w:rsid w:val="00971C97"/>
    <w:rsid w:val="0097261C"/>
    <w:rsid w:val="009762A5"/>
    <w:rsid w:val="0097669C"/>
    <w:rsid w:val="009820D9"/>
    <w:rsid w:val="00983598"/>
    <w:rsid w:val="00985380"/>
    <w:rsid w:val="009857B5"/>
    <w:rsid w:val="009867FE"/>
    <w:rsid w:val="00993A49"/>
    <w:rsid w:val="0099562F"/>
    <w:rsid w:val="009A1CD8"/>
    <w:rsid w:val="009A5135"/>
    <w:rsid w:val="009B48C8"/>
    <w:rsid w:val="009D011C"/>
    <w:rsid w:val="009D088B"/>
    <w:rsid w:val="009E0784"/>
    <w:rsid w:val="009F55C5"/>
    <w:rsid w:val="009F692E"/>
    <w:rsid w:val="00A00632"/>
    <w:rsid w:val="00A00725"/>
    <w:rsid w:val="00A00830"/>
    <w:rsid w:val="00A01D8B"/>
    <w:rsid w:val="00A029F1"/>
    <w:rsid w:val="00A03B09"/>
    <w:rsid w:val="00A0545B"/>
    <w:rsid w:val="00A058E8"/>
    <w:rsid w:val="00A12692"/>
    <w:rsid w:val="00A20F0F"/>
    <w:rsid w:val="00A21FAD"/>
    <w:rsid w:val="00A2238C"/>
    <w:rsid w:val="00A2319E"/>
    <w:rsid w:val="00A23F0B"/>
    <w:rsid w:val="00A24C3F"/>
    <w:rsid w:val="00A25BDC"/>
    <w:rsid w:val="00A27AA1"/>
    <w:rsid w:val="00A27C5D"/>
    <w:rsid w:val="00A33425"/>
    <w:rsid w:val="00A3387D"/>
    <w:rsid w:val="00A350AC"/>
    <w:rsid w:val="00A3611B"/>
    <w:rsid w:val="00A36E89"/>
    <w:rsid w:val="00A421D0"/>
    <w:rsid w:val="00A55157"/>
    <w:rsid w:val="00A60466"/>
    <w:rsid w:val="00A61D1F"/>
    <w:rsid w:val="00A62862"/>
    <w:rsid w:val="00A63956"/>
    <w:rsid w:val="00A646A7"/>
    <w:rsid w:val="00A64EB6"/>
    <w:rsid w:val="00A654E8"/>
    <w:rsid w:val="00A668F5"/>
    <w:rsid w:val="00A7152F"/>
    <w:rsid w:val="00A71B3E"/>
    <w:rsid w:val="00A745BC"/>
    <w:rsid w:val="00A757F2"/>
    <w:rsid w:val="00A83D2B"/>
    <w:rsid w:val="00A850D6"/>
    <w:rsid w:val="00A85913"/>
    <w:rsid w:val="00A92F34"/>
    <w:rsid w:val="00A9429E"/>
    <w:rsid w:val="00A95D85"/>
    <w:rsid w:val="00A97FC4"/>
    <w:rsid w:val="00AB3559"/>
    <w:rsid w:val="00AB5FED"/>
    <w:rsid w:val="00AB6710"/>
    <w:rsid w:val="00AB6C9B"/>
    <w:rsid w:val="00AC09B4"/>
    <w:rsid w:val="00AD0D68"/>
    <w:rsid w:val="00AD20FD"/>
    <w:rsid w:val="00AD378E"/>
    <w:rsid w:val="00AE1A2E"/>
    <w:rsid w:val="00AE695C"/>
    <w:rsid w:val="00AF1A4A"/>
    <w:rsid w:val="00AF4CC1"/>
    <w:rsid w:val="00AF5069"/>
    <w:rsid w:val="00B030E4"/>
    <w:rsid w:val="00B11275"/>
    <w:rsid w:val="00B12695"/>
    <w:rsid w:val="00B145A3"/>
    <w:rsid w:val="00B1593C"/>
    <w:rsid w:val="00B20DC1"/>
    <w:rsid w:val="00B23B32"/>
    <w:rsid w:val="00B24329"/>
    <w:rsid w:val="00B24409"/>
    <w:rsid w:val="00B24DFC"/>
    <w:rsid w:val="00B27021"/>
    <w:rsid w:val="00B30A01"/>
    <w:rsid w:val="00B31BA8"/>
    <w:rsid w:val="00B34626"/>
    <w:rsid w:val="00B35FDB"/>
    <w:rsid w:val="00B37CEF"/>
    <w:rsid w:val="00B408BC"/>
    <w:rsid w:val="00B40A2B"/>
    <w:rsid w:val="00B435EC"/>
    <w:rsid w:val="00B523EA"/>
    <w:rsid w:val="00B61818"/>
    <w:rsid w:val="00B63182"/>
    <w:rsid w:val="00B65717"/>
    <w:rsid w:val="00B65CC4"/>
    <w:rsid w:val="00B70B22"/>
    <w:rsid w:val="00B75244"/>
    <w:rsid w:val="00B809F0"/>
    <w:rsid w:val="00B816EB"/>
    <w:rsid w:val="00B81C16"/>
    <w:rsid w:val="00B81D92"/>
    <w:rsid w:val="00B83C70"/>
    <w:rsid w:val="00B8414D"/>
    <w:rsid w:val="00B85C37"/>
    <w:rsid w:val="00B8794F"/>
    <w:rsid w:val="00B87DFD"/>
    <w:rsid w:val="00B9346A"/>
    <w:rsid w:val="00B948D5"/>
    <w:rsid w:val="00B95F7B"/>
    <w:rsid w:val="00B96B61"/>
    <w:rsid w:val="00BA2712"/>
    <w:rsid w:val="00BA3AF2"/>
    <w:rsid w:val="00BA5067"/>
    <w:rsid w:val="00BA571F"/>
    <w:rsid w:val="00BA6DA2"/>
    <w:rsid w:val="00BB0893"/>
    <w:rsid w:val="00BB09C8"/>
    <w:rsid w:val="00BB693A"/>
    <w:rsid w:val="00BB7EF6"/>
    <w:rsid w:val="00BC1A14"/>
    <w:rsid w:val="00BC242C"/>
    <w:rsid w:val="00BC4569"/>
    <w:rsid w:val="00BD1A0E"/>
    <w:rsid w:val="00BD2503"/>
    <w:rsid w:val="00BD4555"/>
    <w:rsid w:val="00BD7875"/>
    <w:rsid w:val="00BE1720"/>
    <w:rsid w:val="00BE24BF"/>
    <w:rsid w:val="00BE25E3"/>
    <w:rsid w:val="00BE704E"/>
    <w:rsid w:val="00BF0134"/>
    <w:rsid w:val="00BF4DAC"/>
    <w:rsid w:val="00BF65A3"/>
    <w:rsid w:val="00C02AF8"/>
    <w:rsid w:val="00C04702"/>
    <w:rsid w:val="00C05659"/>
    <w:rsid w:val="00C10D94"/>
    <w:rsid w:val="00C23945"/>
    <w:rsid w:val="00C24DDD"/>
    <w:rsid w:val="00C43B97"/>
    <w:rsid w:val="00C51C7C"/>
    <w:rsid w:val="00C541E1"/>
    <w:rsid w:val="00C542DC"/>
    <w:rsid w:val="00C574A4"/>
    <w:rsid w:val="00C65509"/>
    <w:rsid w:val="00C72A30"/>
    <w:rsid w:val="00C735C8"/>
    <w:rsid w:val="00C7747B"/>
    <w:rsid w:val="00C836C2"/>
    <w:rsid w:val="00C849BD"/>
    <w:rsid w:val="00C8592C"/>
    <w:rsid w:val="00C92834"/>
    <w:rsid w:val="00C94FA3"/>
    <w:rsid w:val="00C9649A"/>
    <w:rsid w:val="00CA199E"/>
    <w:rsid w:val="00CA274E"/>
    <w:rsid w:val="00CA6A9E"/>
    <w:rsid w:val="00CB0159"/>
    <w:rsid w:val="00CB17E0"/>
    <w:rsid w:val="00CB4D38"/>
    <w:rsid w:val="00CC4621"/>
    <w:rsid w:val="00CC5169"/>
    <w:rsid w:val="00CD7325"/>
    <w:rsid w:val="00CD768C"/>
    <w:rsid w:val="00CE11A2"/>
    <w:rsid w:val="00CE2005"/>
    <w:rsid w:val="00CF04E3"/>
    <w:rsid w:val="00CF2520"/>
    <w:rsid w:val="00D00138"/>
    <w:rsid w:val="00D1289B"/>
    <w:rsid w:val="00D159E8"/>
    <w:rsid w:val="00D15C2E"/>
    <w:rsid w:val="00D20F6B"/>
    <w:rsid w:val="00D216F3"/>
    <w:rsid w:val="00D2667D"/>
    <w:rsid w:val="00D33E2C"/>
    <w:rsid w:val="00D34D89"/>
    <w:rsid w:val="00D3506D"/>
    <w:rsid w:val="00D40E07"/>
    <w:rsid w:val="00D42801"/>
    <w:rsid w:val="00D4520E"/>
    <w:rsid w:val="00D452AE"/>
    <w:rsid w:val="00D50866"/>
    <w:rsid w:val="00D51108"/>
    <w:rsid w:val="00D530B8"/>
    <w:rsid w:val="00D5408F"/>
    <w:rsid w:val="00D56CFB"/>
    <w:rsid w:val="00D638DE"/>
    <w:rsid w:val="00D63A21"/>
    <w:rsid w:val="00D65A40"/>
    <w:rsid w:val="00D67163"/>
    <w:rsid w:val="00D7030E"/>
    <w:rsid w:val="00D71840"/>
    <w:rsid w:val="00D823A5"/>
    <w:rsid w:val="00D82E17"/>
    <w:rsid w:val="00D841FD"/>
    <w:rsid w:val="00D84359"/>
    <w:rsid w:val="00D85257"/>
    <w:rsid w:val="00D859B1"/>
    <w:rsid w:val="00D86A1A"/>
    <w:rsid w:val="00D903C4"/>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D3097"/>
    <w:rsid w:val="00DD597A"/>
    <w:rsid w:val="00DE3D15"/>
    <w:rsid w:val="00DE4742"/>
    <w:rsid w:val="00DE652F"/>
    <w:rsid w:val="00DE6772"/>
    <w:rsid w:val="00DF0501"/>
    <w:rsid w:val="00DF2857"/>
    <w:rsid w:val="00DF32D3"/>
    <w:rsid w:val="00E02CBC"/>
    <w:rsid w:val="00E03CFD"/>
    <w:rsid w:val="00E0502E"/>
    <w:rsid w:val="00E10EA9"/>
    <w:rsid w:val="00E17B84"/>
    <w:rsid w:val="00E252F6"/>
    <w:rsid w:val="00E31879"/>
    <w:rsid w:val="00E368B4"/>
    <w:rsid w:val="00E37F24"/>
    <w:rsid w:val="00E41A5C"/>
    <w:rsid w:val="00E41C6F"/>
    <w:rsid w:val="00E41E64"/>
    <w:rsid w:val="00E449EF"/>
    <w:rsid w:val="00E506EE"/>
    <w:rsid w:val="00E54858"/>
    <w:rsid w:val="00E62F29"/>
    <w:rsid w:val="00E67A29"/>
    <w:rsid w:val="00E73B41"/>
    <w:rsid w:val="00E8027E"/>
    <w:rsid w:val="00E8185A"/>
    <w:rsid w:val="00E82345"/>
    <w:rsid w:val="00E8619F"/>
    <w:rsid w:val="00E8676C"/>
    <w:rsid w:val="00E86B12"/>
    <w:rsid w:val="00E928F2"/>
    <w:rsid w:val="00EB23EA"/>
    <w:rsid w:val="00EB2F58"/>
    <w:rsid w:val="00EB610B"/>
    <w:rsid w:val="00EC4BEF"/>
    <w:rsid w:val="00ED15A5"/>
    <w:rsid w:val="00ED1E9F"/>
    <w:rsid w:val="00ED240A"/>
    <w:rsid w:val="00ED3691"/>
    <w:rsid w:val="00ED39EA"/>
    <w:rsid w:val="00ED684D"/>
    <w:rsid w:val="00EE05F0"/>
    <w:rsid w:val="00EE29FB"/>
    <w:rsid w:val="00EE445B"/>
    <w:rsid w:val="00EE5005"/>
    <w:rsid w:val="00EE5B8E"/>
    <w:rsid w:val="00EF340E"/>
    <w:rsid w:val="00EF3B10"/>
    <w:rsid w:val="00F01BFD"/>
    <w:rsid w:val="00F02AB9"/>
    <w:rsid w:val="00F05181"/>
    <w:rsid w:val="00F17542"/>
    <w:rsid w:val="00F17C5A"/>
    <w:rsid w:val="00F24598"/>
    <w:rsid w:val="00F30A81"/>
    <w:rsid w:val="00F42030"/>
    <w:rsid w:val="00F45C75"/>
    <w:rsid w:val="00F506A8"/>
    <w:rsid w:val="00F56061"/>
    <w:rsid w:val="00F56D50"/>
    <w:rsid w:val="00F6406B"/>
    <w:rsid w:val="00F66E2C"/>
    <w:rsid w:val="00F74D7C"/>
    <w:rsid w:val="00F8008D"/>
    <w:rsid w:val="00F84A88"/>
    <w:rsid w:val="00F85AF1"/>
    <w:rsid w:val="00F86ADA"/>
    <w:rsid w:val="00F86C71"/>
    <w:rsid w:val="00F92132"/>
    <w:rsid w:val="00F95E9D"/>
    <w:rsid w:val="00F976B1"/>
    <w:rsid w:val="00FA5DA5"/>
    <w:rsid w:val="00FB02A2"/>
    <w:rsid w:val="00FB0BF6"/>
    <w:rsid w:val="00FB1138"/>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27DEDEC5-FB9C-D44A-9B64-4067F12D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umcomputingreport.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2044</Words>
  <Characters>11656</Characters>
  <Application>Microsoft Office Word</Application>
  <DocSecurity>4</DocSecurity>
  <Lines>97</Lines>
  <Paragraphs>27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13673</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Polak Ivan</cp:lastModifiedBy>
  <cp:revision>40</cp:revision>
  <dcterms:created xsi:type="dcterms:W3CDTF">2024-04-11T07:28:00Z</dcterms:created>
  <dcterms:modified xsi:type="dcterms:W3CDTF">2024-04-11T08:09:00Z</dcterms:modified>
</cp:coreProperties>
</file>