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459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                                 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ab/>
        <w:t xml:space="preserve">Sample space = {HHH, HHT, HTH, HTT, TTT, TTH, THT, THH}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 of sample space = 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No of favorable outcome / total no of outcome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Favorable outcome = {HHT, HTH, THH}, count = 3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3/8 = 0.375 or 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5"/>
        </w:numPr>
        <w:spacing w:before="0" w:after="0" w:line="259"/>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Equal to 1</w:t>
      </w:r>
    </w:p>
    <w:p>
      <w:pPr>
        <w:numPr>
          <w:ilvl w:val="0"/>
          <w:numId w:val="85"/>
        </w:numPr>
        <w:spacing w:before="0" w:after="0" w:line="259"/>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Less than or equal to 4</w:t>
      </w:r>
    </w:p>
    <w:p>
      <w:pPr>
        <w:numPr>
          <w:ilvl w:val="0"/>
          <w:numId w:val="85"/>
        </w:numPr>
        <w:spacing w:before="0" w:after="0" w:line="259"/>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Sum is divisible by 2 and  3</w:t>
      </w:r>
    </w:p>
    <w:p>
      <w:pPr>
        <w:spacing w:before="0" w:after="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righ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Ans:- </w:t>
        <w:tab/>
        <w:tab/>
        <w:t xml:space="preserve">a) Sum cannot be equal to 1 because the minimum number on both the dices would be 1 and 1+1 = 2. So, probability P( sum equal to 1) = 0</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 There are 6 favorable outcomes &amp; 36 total outcomes  </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P(X) = 6/36</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P(X) =  1/6  i.e. 0.16</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72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Favorable outcome = {(1,5), (2,4), (3,3), (4,2), (5,1), (6,6)}, count = 6</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6/36 = 1/6 = 0.166 = 16.6%</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tab/>
        <w:t xml:space="preserve">balls except blue / total number of balls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P(X) = 5/7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P(X) = 0.71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tab/>
        <w:tab/>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values when the probability is provided for a data point is given as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Gungsuh" w:hAnsi="Gungsuh" w:cs="Gungsuh" w:eastAsia="Gungsuh"/>
          <w:color w:val="auto"/>
          <w:spacing w:val="0"/>
          <w:position w:val="0"/>
          <w:sz w:val="28"/>
          <w:shd w:fill="auto" w:val="clear"/>
        </w:rPr>
        <w:t xml:space="preserve">E(X) = </w:t>
      </w:r>
      <w:r>
        <w:rPr>
          <w:rFonts w:ascii="Cambria Math" w:hAnsi="Cambria Math" w:cs="Cambria Math" w:eastAsia="Cambria Math"/>
          <w:color w:val="auto"/>
          <w:spacing w:val="0"/>
          <w:position w:val="0"/>
          <w:sz w:val="28"/>
          <w:shd w:fill="auto" w:val="clear"/>
        </w:rPr>
        <w:t xml:space="preserve">∑</w:t>
      </w:r>
      <w:r>
        <w:rPr>
          <w:rFonts w:ascii="Gungsuh" w:hAnsi="Gungsuh" w:cs="Gungsuh" w:eastAsia="Gungsuh"/>
          <w:color w:val="auto"/>
          <w:spacing w:val="0"/>
          <w:position w:val="0"/>
          <w:sz w:val="28"/>
          <w:shd w:fill="auto" w:val="clear"/>
        </w:rPr>
        <w:t xml:space="preserve"> X * P(X)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tbl>
      <w:tblPr/>
      <w:tblGrid>
        <w:gridCol w:w="2340"/>
        <w:gridCol w:w="2340"/>
        <w:gridCol w:w="2340"/>
        <w:gridCol w:w="2340"/>
      </w:tblGrid>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CHILD</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Candies count</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Probability</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Expected Value</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 * 0.015 = 0.015</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0.20</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 * 0.20 = 0.80</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0.65</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 * 0.65 = 1.95</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 * 0.005 = 0.025</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 * 0.01 = 0.06</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0.120</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 * 0.120 = 0.240</w:t>
            </w:r>
          </w:p>
        </w:tc>
      </w:tr>
    </w:tbl>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get the expected number of candies for a randomly selected child we sum up all the calculated expected values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0.015 + 0.80 + 1.95 + 0.025 + 0.06 + 0.240 = 3.09</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Expected number of candies for a randomly selected child is </w:t>
      </w:r>
      <w:r>
        <w:rPr>
          <w:rFonts w:ascii="Times New Roman" w:hAnsi="Times New Roman" w:cs="Times New Roman" w:eastAsia="Times New Roman"/>
          <w:b/>
          <w:color w:val="auto"/>
          <w:spacing w:val="0"/>
          <w:position w:val="0"/>
          <w:sz w:val="28"/>
          <w:shd w:fill="auto" w:val="clear"/>
        </w:rPr>
        <w:t xml:space="preserve">3.09</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35"/>
        </w:numPr>
        <w:spacing w:before="0" w:after="0" w:line="240"/>
        <w:ind w:right="0" w:left="108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For Points,Score,Weigh&gt;</w:t>
      </w:r>
    </w:p>
    <w:p>
      <w:pPr>
        <w:spacing w:before="0" w:after="160" w:line="259"/>
        <w:ind w:right="0" w:left="1080" w:firstLine="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38"/>
        </w:numPr>
        <w:spacing w:before="0" w:after="0" w:line="240"/>
        <w:ind w:right="0" w:left="1080" w:hanging="36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u w:val="single"/>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auto"/>
          <w:spacing w:val="0"/>
          <w:position w:val="0"/>
          <w:sz w:val="28"/>
          <w:shd w:fill="FFFFFF" w:val="clear"/>
        </w:rPr>
      </w:pP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Ans:-  </w:t>
        <w:tab/>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Expected values when the probability is provided for a data point is given as </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E(X) =</w:t>
      </w:r>
      <w:r>
        <w:rPr>
          <w:rFonts w:ascii="Cambria Math" w:hAnsi="Cambria Math" w:cs="Cambria Math" w:eastAsia="Cambria Math"/>
          <w:color w:val="auto"/>
          <w:spacing w:val="0"/>
          <w:position w:val="0"/>
          <w:sz w:val="28"/>
          <w:shd w:fill="FFFFFF" w:val="clear"/>
        </w:rPr>
        <w:t xml:space="preserve">∑</w:t>
      </w:r>
      <w:r>
        <w:rPr>
          <w:rFonts w:ascii="Calibri" w:hAnsi="Calibri" w:cs="Calibri" w:eastAsia="Calibri"/>
          <w:color w:val="auto"/>
          <w:spacing w:val="0"/>
          <w:position w:val="0"/>
          <w:sz w:val="28"/>
          <w:shd w:fill="FFFFFF" w:val="clear"/>
        </w:rPr>
        <w:t xml:space="preserve"> (X * P(X))</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Count of weight of patient at a clinic = 9</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Probability of patient selected randomly = 1/9</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E(X) = (108 + 110 + 123 + 134 + 135 + 145 + 167 + 187 + 199) * 1/9</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 1308 * 1/9</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 1308/9</w:t>
      </w:r>
    </w:p>
    <w:p>
      <w:pPr>
        <w:spacing w:before="0" w:after="160" w:line="259"/>
        <w:ind w:right="0" w:left="72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 145.33</w:t>
      </w:r>
    </w:p>
    <w:p>
      <w:pPr>
        <w:spacing w:before="0" w:after="160" w:line="259"/>
        <w:ind w:right="0" w:left="720" w:firstLine="0"/>
        <w:jc w:val="left"/>
        <w:rPr>
          <w:rFonts w:ascii="Calibri" w:hAnsi="Calibri" w:cs="Calibri" w:eastAsia="Calibri"/>
          <w:b/>
          <w:color w:val="auto"/>
          <w:spacing w:val="0"/>
          <w:position w:val="0"/>
          <w:sz w:val="28"/>
          <w:shd w:fill="FFFFFF" w:val="clear"/>
        </w:rPr>
      </w:pPr>
      <w:r>
        <w:rPr>
          <w:rFonts w:ascii="Calibri" w:hAnsi="Calibri" w:cs="Calibri" w:eastAsia="Calibri"/>
          <w:color w:val="auto"/>
          <w:spacing w:val="0"/>
          <w:position w:val="0"/>
          <w:sz w:val="28"/>
          <w:shd w:fill="FFFFFF" w:val="clear"/>
        </w:rPr>
        <w:t xml:space="preserve">the Expected Value of the Weight of that patient chosen randomly = </w:t>
      </w:r>
      <w:r>
        <w:rPr>
          <w:rFonts w:ascii="Calibri" w:hAnsi="Calibri" w:cs="Calibri" w:eastAsia="Calibri"/>
          <w:b/>
          <w:color w:val="auto"/>
          <w:spacing w:val="0"/>
          <w:position w:val="0"/>
          <w:sz w:val="28"/>
          <w:shd w:fill="FFFFFF" w:val="clear"/>
        </w:rPr>
        <w:t xml:space="preserve">145.33</w:t>
      </w:r>
    </w:p>
    <w:p>
      <w:pPr>
        <w:spacing w:before="0" w:after="160" w:line="259"/>
        <w:ind w:right="0" w:left="1440" w:firstLine="720"/>
        <w:jc w:val="left"/>
        <w:rPr>
          <w:rFonts w:ascii="Calibri" w:hAnsi="Calibri" w:cs="Calibri" w:eastAsia="Calibri"/>
          <w:color w:val="auto"/>
          <w:spacing w:val="0"/>
          <w:position w:val="0"/>
          <w:sz w:val="28"/>
          <w:shd w:fill="FFFFFF" w:val="clear"/>
        </w:rPr>
      </w:pPr>
    </w:p>
    <w:p>
      <w:pPr>
        <w:spacing w:before="0" w:after="160" w:line="259"/>
        <w:ind w:right="0" w:left="1440" w:firstLine="720"/>
        <w:jc w:val="left"/>
        <w:rPr>
          <w:rFonts w:ascii="Calibri" w:hAnsi="Calibri" w:cs="Calibri" w:eastAsia="Calibri"/>
          <w:color w:val="auto"/>
          <w:spacing w:val="0"/>
          <w:position w:val="0"/>
          <w:sz w:val="28"/>
          <w:shd w:fill="FFFFFF" w:val="clear"/>
        </w:rPr>
      </w:pPr>
    </w:p>
    <w:p>
      <w:pPr>
        <w:spacing w:before="0" w:after="160" w:line="259"/>
        <w:ind w:right="0" w:left="720" w:firstLine="0"/>
        <w:jc w:val="left"/>
        <w:rPr>
          <w:rFonts w:ascii="Calibri" w:hAnsi="Calibri" w:cs="Calibri" w:eastAsia="Calibri"/>
          <w:color w:val="auto"/>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213" w:dyaOrig="5850">
          <v:rect xmlns:o="urn:schemas-microsoft-com:office:office" xmlns:v="urn:schemas-microsoft-com:vml" id="rectole0000000000" style="width:560.650000pt;height:29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tab/>
      </w:r>
    </w:p>
    <w:p>
      <w:pPr>
        <w:numPr>
          <w:ilvl w:val="0"/>
          <w:numId w:val="14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tells us that: maximum number (i.e approximately 200) of Chicks has weight ranging from around 50 to 100.  </w:t>
      </w:r>
    </w:p>
    <w:p>
      <w:pPr>
        <w:numPr>
          <w:ilvl w:val="0"/>
          <w:numId w:val="14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mean of the weights of the chicks is in between 100 to 150.</w:t>
      </w:r>
    </w:p>
    <w:p>
      <w:pPr>
        <w:numPr>
          <w:ilvl w:val="0"/>
          <w:numId w:val="14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positively skewed distribution, as the tail on the right side (higher values) is longer. This means that the majority of data points are concentrated on the left side of the distribution, while a few higher values are more spread out to the right. </w:t>
      </w:r>
    </w:p>
    <w:p>
      <w:pPr>
        <w:numPr>
          <w:ilvl w:val="0"/>
          <w:numId w:val="14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As this is positively skewed distribution, we can say that the mean is greater than the median.</w:t>
      </w:r>
    </w:p>
    <w:p>
      <w:pPr>
        <w:numPr>
          <w:ilvl w:val="0"/>
          <w:numId w:val="143"/>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And there might be the presence of outliers on the right tail.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544" w:dyaOrig="5580">
          <v:rect xmlns:o="urn:schemas-microsoft-com:office:office" xmlns:v="urn:schemas-microsoft-com:vml" id="rectole0000000001" style="width:277.200000pt;height:27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p>
      <w:pPr>
        <w:numPr>
          <w:ilvl w:val="0"/>
          <w:numId w:val="146"/>
        </w:numPr>
        <w:spacing w:before="0" w:after="0" w:line="259"/>
        <w:ind w:right="0" w:left="72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Outliers are present at upper most extrem, and by counting them we can say that there are 7 outliers present.</w:t>
      </w:r>
    </w:p>
    <w:p>
      <w:pPr>
        <w:numPr>
          <w:ilvl w:val="0"/>
          <w:numId w:val="146"/>
        </w:numPr>
        <w:spacing w:before="0" w:after="0" w:line="259"/>
        <w:ind w:right="0" w:left="72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Also we can say that this is a positively skewed, as most of the data points are present left hand side.</w:t>
      </w:r>
    </w:p>
    <w:p>
      <w:pPr>
        <w:numPr>
          <w:ilvl w:val="0"/>
          <w:numId w:val="146"/>
        </w:numPr>
        <w:spacing w:before="0" w:after="0" w:line="259"/>
        <w:ind w:right="0" w:left="72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By using 5 number summary: here we have lower extrem, Q1, mean, Q2 and, upper extrem.</w:t>
      </w:r>
    </w:p>
    <w:p>
      <w:pPr>
        <w:numPr>
          <w:ilvl w:val="0"/>
          <w:numId w:val="146"/>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Upper Whisker:</w:t>
      </w:r>
      <w:r>
        <w:rPr>
          <w:rFonts w:ascii="Calibri" w:hAnsi="Calibri" w:cs="Calibri" w:eastAsia="Calibri"/>
          <w:color w:val="auto"/>
          <w:spacing w:val="0"/>
          <w:position w:val="0"/>
          <w:sz w:val="28"/>
          <w:shd w:fill="auto" w:val="clear"/>
        </w:rPr>
        <w:t xml:space="preserve"> The upper whisker shows the maximum value within the range of 1.5 times the IQR above the upper quartile (Q3). Any data points beyond this upper whisker are considered potential outliers.</w:t>
      </w:r>
    </w:p>
    <w:p>
      <w:pPr>
        <w:numPr>
          <w:ilvl w:val="0"/>
          <w:numId w:val="146"/>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Lower Whisker: </w:t>
      </w:r>
      <w:r>
        <w:rPr>
          <w:rFonts w:ascii="Calibri" w:hAnsi="Calibri" w:cs="Calibri" w:eastAsia="Calibri"/>
          <w:color w:val="auto"/>
          <w:spacing w:val="0"/>
          <w:position w:val="0"/>
          <w:sz w:val="28"/>
          <w:shd w:fill="auto" w:val="clear"/>
        </w:rPr>
        <w:t xml:space="preserve">The lower whisker shows the minimum value within the range of 1.5 times the IQR below the lower quartile (Q1). Any data points beyond this lower whisker are considered potential outliers.</w:t>
      </w:r>
    </w:p>
    <w:p>
      <w:pPr>
        <w:numPr>
          <w:ilvl w:val="0"/>
          <w:numId w:val="146"/>
        </w:numPr>
        <w:spacing w:before="0" w:after="160" w:line="259"/>
        <w:ind w:right="0" w:left="72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The IQR indicates the spread of the middle 50% of the data and provides a measure of our data's variability.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Quattrocento Sans" w:hAnsi="Quattrocento Sans" w:cs="Quattrocento Sans" w:eastAsia="Quattrocento Sans"/>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Quattrocento Sans" w:hAnsi="Quattrocento Sans" w:cs="Quattrocento Sans" w:eastAsia="Quattrocento Sans"/>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Quattrocento Sans" w:hAnsi="Quattrocento Sans" w:cs="Quattrocento Sans" w:eastAsia="Quattrocento Sans"/>
          <w:color w:val="auto"/>
          <w:spacing w:val="0"/>
          <w:position w:val="0"/>
          <w:sz w:val="28"/>
          <w:shd w:fill="FFFFFF" w:val="clear"/>
        </w:rPr>
      </w:pPr>
      <w:r>
        <w:rPr>
          <w:rFonts w:ascii="Quattrocento Sans" w:hAnsi="Quattrocento Sans" w:cs="Quattrocento Sans" w:eastAsia="Quattrocento Sans"/>
          <w:b/>
          <w:color w:val="auto"/>
          <w:spacing w:val="0"/>
          <w:position w:val="0"/>
          <w:sz w:val="28"/>
          <w:shd w:fill="FFFFFF" w:val="clear"/>
        </w:rPr>
        <w:t xml:space="preserve">Ans:-</w:t>
      </w:r>
      <w:r>
        <w:rPr>
          <w:rFonts w:ascii="Quattrocento Sans" w:hAnsi="Quattrocento Sans" w:cs="Quattrocento Sans" w:eastAsia="Quattrocento Sans"/>
          <w:color w:val="auto"/>
          <w:spacing w:val="0"/>
          <w:position w:val="0"/>
          <w:sz w:val="28"/>
          <w:shd w:fill="FFFFFF" w:val="clear"/>
        </w:rPr>
        <w:t xml:space="preserve"> </w:t>
      </w:r>
    </w:p>
    <w:p>
      <w:pPr>
        <w:spacing w:before="0" w:after="160" w:line="259"/>
        <w:ind w:right="0" w:left="0" w:firstLine="0"/>
        <w:jc w:val="left"/>
        <w:rPr>
          <w:rFonts w:ascii="Arial" w:hAnsi="Arial" w:cs="Arial" w:eastAsia="Arial"/>
          <w:color w:val="E8EAED"/>
          <w:spacing w:val="0"/>
          <w:position w:val="0"/>
          <w:sz w:val="30"/>
          <w:shd w:fill="202124"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50"/>
        </w:numPr>
        <w:spacing w:before="0" w:after="0" w:line="259"/>
        <w:ind w:right="0" w:left="720" w:hanging="36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u w:val="single"/>
          <w:shd w:fill="FFFFFF" w:val="clear"/>
        </w:rPr>
        <w:t xml:space="preserve">Find mean, median, variance, standard deviation.</w:t>
      </w:r>
    </w:p>
    <w:p>
      <w:pPr>
        <w:numPr>
          <w:ilvl w:val="0"/>
          <w:numId w:val="150"/>
        </w:numPr>
        <w:spacing w:before="0" w:after="160" w:line="259"/>
        <w:ind w:right="0" w:left="72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When the mean and median of a dataset are equal, it generally indicates that the data is symmetrically distributed/ has Normal distribution and has a skewness of approximately zero.</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w:t>
        <w:tab/>
        <w:t xml:space="preserve">positive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w:t>
        <w:tab/>
        <w:t xml:space="preserve">Negative skewness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This indicates that the dataset has fatter tails (more extreme values) than a normal distribution. A positive kurtosis suggests that the data has a peak that is taller and sharper than the normal distribution's peak, resulting in more values clustered around the mean and more extreme values in the tails.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Negative kurtosis suggests that the dataset has lighter tails and is flatter compared to a normal distribution. In a negatively kurtotic distribution, values are more spread out, and there are fewer extreme values in the tails.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0565" w:dyaOrig="2717">
          <v:rect xmlns:o="urn:schemas-microsoft-com:office:office" xmlns:v="urn:schemas-microsoft-com:vml" id="rectole0000000002" style="width:528.250000pt;height:13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8"/>
          <w:shd w:fill="auto" w:val="clear"/>
        </w:rPr>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What will be the IQR of the data (approximately)? </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a)   Negatively skewed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left skewness/ negative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Q1 : 10, Q2 : 15.2 (approx), Q3 : 18    </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r>
        <w:object w:dxaOrig="6660" w:dyaOrig="4068">
          <v:rect xmlns:o="urn:schemas-microsoft-com:office:office" xmlns:v="urn:schemas-microsoft-com:vml" id="rectole0000000003" style="width:333.000000pt;height:203.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to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1) Q2 for both the boxplots is same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2) variance or we can say spread of the data in boxplot 2 is more than boxplot 1.</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both are normally distributed. </w:t>
      </w:r>
    </w:p>
    <w:p>
      <w:pPr>
        <w:spacing w:before="0" w:after="160" w:line="259"/>
        <w:ind w:right="0" w:left="0" w:firstLine="72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59"/>
        </w:numPr>
        <w:spacing w:before="0" w:after="0" w:line="240"/>
        <w:ind w:right="0" w:left="144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P(MPG&gt;38)</w:t>
      </w:r>
    </w:p>
    <w:p>
      <w:pPr>
        <w:numPr>
          <w:ilvl w:val="0"/>
          <w:numId w:val="159"/>
        </w:numPr>
        <w:spacing w:before="0" w:after="0" w:line="240"/>
        <w:ind w:right="0" w:left="144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63"/>
        </w:numPr>
        <w:spacing w:before="0" w:after="0" w:line="240"/>
        <w:ind w:right="0" w:left="108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0" w:line="259"/>
        <w:ind w:right="0" w:left="720" w:firstLine="0"/>
        <w:jc w:val="left"/>
        <w:rPr>
          <w:rFonts w:ascii="Calibri" w:hAnsi="Calibri" w:cs="Calibri" w:eastAsia="Calibri"/>
          <w:color w:val="000000"/>
          <w:spacing w:val="0"/>
          <w:position w:val="0"/>
          <w:sz w:val="28"/>
          <w:u w:val="single"/>
          <w:shd w:fill="auto" w:val="clear"/>
        </w:rPr>
      </w:pPr>
    </w:p>
    <w:p>
      <w:pPr>
        <w:numPr>
          <w:ilvl w:val="0"/>
          <w:numId w:val="166"/>
        </w:numPr>
        <w:spacing w:before="0" w:after="0" w:line="240"/>
        <w:ind w:right="0" w:left="108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Check Whether the Adipose Tissue (AT) and Waist Circumference(Waist)  from wc-at data set  follows Normal Distribution </w:t>
      </w:r>
    </w:p>
    <w:p>
      <w:pPr>
        <w:spacing w:before="0" w:after="0" w:line="259"/>
        <w:ind w:right="0" w:left="720" w:firstLine="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       Dataset: wc-at.csv</w:t>
      </w:r>
    </w:p>
    <w:p>
      <w:pPr>
        <w:spacing w:before="0" w:after="0" w:line="259"/>
        <w:ind w:right="0" w:left="720" w:firstLine="0"/>
        <w:jc w:val="left"/>
        <w:rPr>
          <w:rFonts w:ascii="Calibri" w:hAnsi="Calibri" w:cs="Calibri" w:eastAsia="Calibri"/>
          <w:color w:val="000000"/>
          <w:spacing w:val="0"/>
          <w:position w:val="0"/>
          <w:sz w:val="28"/>
          <w:u w:val="single"/>
          <w:shd w:fill="auto" w:val="clear"/>
        </w:rPr>
      </w:pPr>
    </w:p>
    <w:p>
      <w:pPr>
        <w:spacing w:before="0" w:after="160" w:line="259"/>
        <w:ind w:right="0" w:left="720" w:firstLine="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Q 22) Calculate the Z scores of  90% confidence interval,94% confidence interval, 60% confidence interval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Quattrocento Sans" w:hAnsi="Quattrocento Sans" w:cs="Quattrocento Sans" w:eastAsia="Quattrocento Sans"/>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Quattrocento Sans" w:hAnsi="Quattrocento Sans" w:cs="Quattrocento Sans" w:eastAsia="Quattrocento Sans"/>
          <w:color w:val="000000"/>
          <w:spacing w:val="0"/>
          <w:position w:val="0"/>
          <w:sz w:val="28"/>
          <w:shd w:fill="FFFFFF" w:val="clear"/>
        </w:rPr>
        <w:t xml:space="preserve">claims that an average light bulb lasts </w:t>
      </w:r>
      <w:r>
        <w:rPr>
          <w:rFonts w:ascii="Quattrocento Sans" w:hAnsi="Quattrocento Sans" w:cs="Quattrocento Sans" w:eastAsia="Quattrocento Sans"/>
          <w:color w:val="000000"/>
          <w:spacing w:val="0"/>
          <w:position w:val="0"/>
          <w:sz w:val="28"/>
          <w:shd w:fill="FFFF00" w:val="clear"/>
        </w:rPr>
        <w:t xml:space="preserve">270</w:t>
      </w:r>
      <w:r>
        <w:rPr>
          <w:rFonts w:ascii="Quattrocento Sans" w:hAnsi="Quattrocento Sans" w:cs="Quattrocento Sans" w:eastAsia="Quattrocento Sans"/>
          <w:color w:val="000000"/>
          <w:spacing w:val="0"/>
          <w:position w:val="0"/>
          <w:sz w:val="28"/>
          <w:shd w:fill="FFFFFF" w:val="clear"/>
        </w:rPr>
        <w:t xml:space="preserve"> days. A researcher randomly selects </w:t>
      </w:r>
      <w:r>
        <w:rPr>
          <w:rFonts w:ascii="Quattrocento Sans" w:hAnsi="Quattrocento Sans" w:cs="Quattrocento Sans" w:eastAsia="Quattrocento Sans"/>
          <w:color w:val="000000"/>
          <w:spacing w:val="0"/>
          <w:position w:val="0"/>
          <w:sz w:val="28"/>
          <w:shd w:fill="FFFF00" w:val="clear"/>
        </w:rPr>
        <w:t xml:space="preserve">18</w:t>
      </w:r>
      <w:r>
        <w:rPr>
          <w:rFonts w:ascii="Quattrocento Sans" w:hAnsi="Quattrocento Sans" w:cs="Quattrocento Sans" w:eastAsia="Quattrocento Sans"/>
          <w:color w:val="000000"/>
          <w:spacing w:val="0"/>
          <w:position w:val="0"/>
          <w:sz w:val="28"/>
          <w:shd w:fill="FFFFFF" w:val="clear"/>
        </w:rPr>
        <w:t xml:space="preserve"> bulbs for testing. The sampled bulbs last an average of </w:t>
      </w:r>
      <w:r>
        <w:rPr>
          <w:rFonts w:ascii="Quattrocento Sans" w:hAnsi="Quattrocento Sans" w:cs="Quattrocento Sans" w:eastAsia="Quattrocento Sans"/>
          <w:color w:val="000000"/>
          <w:spacing w:val="0"/>
          <w:position w:val="0"/>
          <w:sz w:val="28"/>
          <w:shd w:fill="FFFF00" w:val="clear"/>
        </w:rPr>
        <w:t xml:space="preserve">260</w:t>
      </w:r>
      <w:r>
        <w:rPr>
          <w:rFonts w:ascii="Quattrocento Sans" w:hAnsi="Quattrocento Sans" w:cs="Quattrocento Sans" w:eastAsia="Quattrocento Sans"/>
          <w:color w:val="000000"/>
          <w:spacing w:val="0"/>
          <w:position w:val="0"/>
          <w:sz w:val="28"/>
          <w:shd w:fill="FFFFFF" w:val="clear"/>
        </w:rPr>
        <w:t xml:space="preserve"> days, with a standard deviation of </w:t>
      </w:r>
      <w:r>
        <w:rPr>
          <w:rFonts w:ascii="Quattrocento Sans" w:hAnsi="Quattrocento Sans" w:cs="Quattrocento Sans" w:eastAsia="Quattrocento Sans"/>
          <w:color w:val="000000"/>
          <w:spacing w:val="0"/>
          <w:position w:val="0"/>
          <w:sz w:val="28"/>
          <w:shd w:fill="FFFF00" w:val="clear"/>
        </w:rPr>
        <w:t xml:space="preserve">90</w:t>
      </w:r>
      <w:r>
        <w:rPr>
          <w:rFonts w:ascii="Quattrocento Sans" w:hAnsi="Quattrocento Sans" w:cs="Quattrocento Sans" w:eastAsia="Quattrocento Sans"/>
          <w:color w:val="000000"/>
          <w:spacing w:val="0"/>
          <w:position w:val="0"/>
          <w:sz w:val="28"/>
          <w:shd w:fill="FFFFFF" w:val="clear"/>
        </w:rPr>
        <w:t xml:space="preserve"> days. If the CEO's claim were true, what is the probability that </w:t>
      </w:r>
      <w:r>
        <w:rPr>
          <w:rFonts w:ascii="Quattrocento Sans" w:hAnsi="Quattrocento Sans" w:cs="Quattrocento Sans" w:eastAsia="Quattrocento Sans"/>
          <w:color w:val="000000"/>
          <w:spacing w:val="0"/>
          <w:position w:val="0"/>
          <w:sz w:val="28"/>
          <w:shd w:fill="FFFF00" w:val="clear"/>
        </w:rPr>
        <w:t xml:space="preserve">18</w:t>
      </w:r>
      <w:r>
        <w:rPr>
          <w:rFonts w:ascii="Quattrocento Sans" w:hAnsi="Quattrocento Sans" w:cs="Quattrocento Sans" w:eastAsia="Quattrocento Sans"/>
          <w:color w:val="000000"/>
          <w:spacing w:val="0"/>
          <w:position w:val="0"/>
          <w:sz w:val="28"/>
          <w:shd w:fill="FFFFFF" w:val="clear"/>
        </w:rPr>
        <w:t xml:space="preserve"> randomly selected bulbs would have an average life of no more than </w:t>
      </w:r>
      <w:r>
        <w:rPr>
          <w:rFonts w:ascii="Quattrocento Sans" w:hAnsi="Quattrocento Sans" w:cs="Quattrocento Sans" w:eastAsia="Quattrocento Sans"/>
          <w:color w:val="000000"/>
          <w:spacing w:val="0"/>
          <w:position w:val="0"/>
          <w:sz w:val="28"/>
          <w:shd w:fill="FFFF00" w:val="clear"/>
        </w:rPr>
        <w:t xml:space="preserve">260</w:t>
      </w:r>
      <w:r>
        <w:rPr>
          <w:rFonts w:ascii="Quattrocento Sans" w:hAnsi="Quattrocento Sans" w:cs="Quattrocento Sans" w:eastAsia="Quattrocento Sans"/>
          <w:color w:val="000000"/>
          <w:spacing w:val="0"/>
          <w:position w:val="0"/>
          <w:sz w:val="28"/>
          <w:shd w:fill="FFFFFF" w:val="clear"/>
        </w:rPr>
        <w:t xml:space="preserve"> days</w:t>
      </w:r>
    </w:p>
    <w:p>
      <w:pPr>
        <w:spacing w:before="0" w:after="160" w:line="259"/>
        <w:ind w:right="0" w:left="0" w:firstLine="0"/>
        <w:jc w:val="left"/>
        <w:rPr>
          <w:rFonts w:ascii="Quattrocento Sans" w:hAnsi="Quattrocento Sans" w:cs="Quattrocento Sans" w:eastAsia="Quattrocento Sans"/>
          <w:color w:val="000000"/>
          <w:spacing w:val="0"/>
          <w:position w:val="0"/>
          <w:sz w:val="28"/>
          <w:shd w:fill="FFFFFF" w:val="clear"/>
        </w:rPr>
      </w:pPr>
      <w:r>
        <w:rPr>
          <w:rFonts w:ascii="Quattrocento Sans" w:hAnsi="Quattrocento Sans" w:cs="Quattrocento Sans" w:eastAsia="Quattrocento Sans"/>
          <w:color w:val="000000"/>
          <w:spacing w:val="0"/>
          <w:position w:val="0"/>
          <w:sz w:val="28"/>
          <w:shd w:fill="FFFFFF" w:val="clear"/>
        </w:rPr>
        <w:t xml:space="preserve">Hint:  </w:t>
      </w:r>
    </w:p>
    <w:p>
      <w:pPr>
        <w:spacing w:before="0" w:after="160" w:line="259"/>
        <w:ind w:right="0" w:left="0" w:firstLine="0"/>
        <w:jc w:val="left"/>
        <w:rPr>
          <w:rFonts w:ascii="Quattrocento Sans" w:hAnsi="Quattrocento Sans" w:cs="Quattrocento Sans" w:eastAsia="Quattrocento Sans"/>
          <w:color w:val="000000"/>
          <w:spacing w:val="0"/>
          <w:position w:val="0"/>
          <w:sz w:val="28"/>
          <w:shd w:fill="FFFFFF" w:val="clear"/>
        </w:rPr>
      </w:pPr>
      <w:r>
        <w:rPr>
          <w:rFonts w:ascii="Quattrocento Sans" w:hAnsi="Quattrocento Sans" w:cs="Quattrocento Sans" w:eastAsia="Quattrocento Sans"/>
          <w:color w:val="000000"/>
          <w:spacing w:val="0"/>
          <w:position w:val="0"/>
          <w:sz w:val="28"/>
          <w:shd w:fill="FFFFFF" w:val="clear"/>
        </w:rPr>
        <w:t xml:space="preserve">   rcode  </w:t>
      </w:r>
      <w:r>
        <w:rPr>
          <w:rFonts w:ascii="Wingdings" w:hAnsi="Wingdings" w:cs="Wingdings" w:eastAsia="Wingdings"/>
          <w:color w:val="000000"/>
          <w:spacing w:val="0"/>
          <w:position w:val="0"/>
          <w:sz w:val="28"/>
          <w:shd w:fill="FFFFFF" w:val="clear"/>
        </w:rPr>
        <w:t xml:space="preserve">🡪</w:t>
      </w:r>
      <w:r>
        <w:rPr>
          <w:rFonts w:ascii="Quattrocento Sans" w:hAnsi="Quattrocento Sans" w:cs="Quattrocento Sans" w:eastAsia="Quattrocento Sans"/>
          <w:color w:val="000000"/>
          <w:spacing w:val="0"/>
          <w:position w:val="0"/>
          <w:sz w:val="28"/>
          <w:shd w:fill="FFFFFF" w:val="clear"/>
        </w:rPr>
        <w:t xml:space="preserve"> pt(tscore,df)  </w:t>
      </w:r>
    </w:p>
    <w:p>
      <w:pPr>
        <w:spacing w:before="0" w:after="160" w:line="259"/>
        <w:ind w:right="0" w:left="0" w:firstLine="0"/>
        <w:jc w:val="left"/>
        <w:rPr>
          <w:rFonts w:ascii="Quattrocento Sans" w:hAnsi="Quattrocento Sans" w:cs="Quattrocento Sans" w:eastAsia="Quattrocento Sans"/>
          <w:color w:val="000000"/>
          <w:spacing w:val="0"/>
          <w:position w:val="0"/>
          <w:sz w:val="28"/>
          <w:shd w:fill="FFFFFF" w:val="clear"/>
        </w:rPr>
      </w:pPr>
      <w:r>
        <w:rPr>
          <w:rFonts w:ascii="Quattrocento Sans" w:hAnsi="Quattrocento Sans" w:cs="Quattrocento Sans" w:eastAsia="Quattrocento Sans"/>
          <w:color w:val="000000"/>
          <w:spacing w:val="0"/>
          <w:position w:val="0"/>
          <w:sz w:val="28"/>
          <w:shd w:fill="FFFFFF" w:val="clear"/>
        </w:rPr>
        <w:t xml:space="preserve"> df </w:t>
      </w:r>
      <w:r>
        <w:rPr>
          <w:rFonts w:ascii="Wingdings" w:hAnsi="Wingdings" w:cs="Wingdings" w:eastAsia="Wingdings"/>
          <w:color w:val="000000"/>
          <w:spacing w:val="0"/>
          <w:position w:val="0"/>
          <w:sz w:val="28"/>
          <w:shd w:fill="FFFFFF" w:val="clear"/>
        </w:rPr>
        <w:t xml:space="preserve">🡪</w:t>
      </w:r>
      <w:r>
        <w:rPr>
          <w:rFonts w:ascii="Quattrocento Sans" w:hAnsi="Quattrocento Sans" w:cs="Quattrocento Sans" w:eastAsia="Quattrocento Sans"/>
          <w:color w:val="000000"/>
          <w:spacing w:val="0"/>
          <w:position w:val="0"/>
          <w:sz w:val="28"/>
          <w:shd w:fill="FFFFFF" w:val="clear"/>
        </w:rPr>
        <w:t xml:space="preserve"> degrees of freedom</w:t>
      </w:r>
    </w:p>
    <w:p>
      <w:pPr>
        <w:spacing w:before="0" w:after="160" w:line="259"/>
        <w:ind w:right="0" w:left="0" w:firstLine="0"/>
        <w:jc w:val="left"/>
        <w:rPr>
          <w:rFonts w:ascii="Quattrocento Sans" w:hAnsi="Quattrocento Sans" w:cs="Quattrocento Sans" w:eastAsia="Quattrocento Sans"/>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Quattrocento Sans" w:hAnsi="Quattrocento Sans" w:cs="Quattrocento Sans" w:eastAsia="Quattrocento Sans"/>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5">
    <w:abstractNumId w:val="48"/>
  </w:num>
  <w:num w:numId="135">
    <w:abstractNumId w:val="42"/>
  </w:num>
  <w:num w:numId="138">
    <w:abstractNumId w:val="36"/>
  </w:num>
  <w:num w:numId="143">
    <w:abstractNumId w:val="30"/>
  </w:num>
  <w:num w:numId="146">
    <w:abstractNumId w:val="24"/>
  </w:num>
  <w:num w:numId="150">
    <w:abstractNumId w:val="18"/>
  </w:num>
  <w:num w:numId="159">
    <w:abstractNumId w:val="12"/>
  </w:num>
  <w:num w:numId="163">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