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5183E" w14:textId="6EC1C52E" w:rsidR="001A65B1" w:rsidRDefault="001A65B1" w:rsidP="001A65B1">
      <w:pPr>
        <w:jc w:val="center"/>
        <w:rPr>
          <w:rFonts w:ascii="Bangla MN" w:hAnsi="Bangla MN" w:cs="Bangla MN"/>
          <w:sz w:val="22"/>
          <w:szCs w:val="22"/>
        </w:rPr>
      </w:pPr>
      <w:r w:rsidRPr="001A65B1">
        <w:rPr>
          <w:rFonts w:ascii="Bangla MN" w:hAnsi="Bangla MN" w:cs="Bangla MN"/>
          <w:sz w:val="22"/>
          <w:szCs w:val="22"/>
        </w:rPr>
        <w:t>Kickstart my Chart</w:t>
      </w:r>
    </w:p>
    <w:p w14:paraId="216590BB" w14:textId="77777777" w:rsidR="00BB759A" w:rsidRDefault="00BB759A" w:rsidP="00580080">
      <w:pPr>
        <w:rPr>
          <w:rFonts w:ascii="Bangla MN" w:hAnsi="Bangla MN" w:cs="Bangla MN"/>
          <w:sz w:val="22"/>
          <w:szCs w:val="22"/>
        </w:rPr>
      </w:pPr>
    </w:p>
    <w:p w14:paraId="1BC05CAB" w14:textId="48EED5DD" w:rsidR="00B81462" w:rsidRDefault="00BB759A" w:rsidP="00580080">
      <w:pPr>
        <w:rPr>
          <w:rFonts w:ascii="Bangla MN" w:hAnsi="Bangla MN" w:cs="Bangla MN"/>
          <w:sz w:val="22"/>
          <w:szCs w:val="22"/>
        </w:rPr>
      </w:pPr>
      <w:r>
        <w:rPr>
          <w:rFonts w:ascii="Bangla MN" w:hAnsi="Bangla MN" w:cs="Bangla MN"/>
          <w:sz w:val="22"/>
          <w:szCs w:val="22"/>
        </w:rPr>
        <w:t xml:space="preserve">Our objective in this assignment was to find relevant market trends based on the </w:t>
      </w:r>
      <w:r w:rsidR="00163198">
        <w:rPr>
          <w:rFonts w:ascii="Bangla MN" w:hAnsi="Bangla MN" w:cs="Bangla MN"/>
          <w:sz w:val="22"/>
          <w:szCs w:val="22"/>
        </w:rPr>
        <w:t xml:space="preserve">provided </w:t>
      </w:r>
      <w:r>
        <w:rPr>
          <w:rFonts w:ascii="Bangla MN" w:hAnsi="Bangla MN" w:cs="Bangla MN"/>
          <w:sz w:val="22"/>
          <w:szCs w:val="22"/>
        </w:rPr>
        <w:t>data</w:t>
      </w:r>
      <w:r w:rsidR="00BA7C0A">
        <w:rPr>
          <w:rFonts w:ascii="Bangla MN" w:hAnsi="Bangla MN" w:cs="Bangla MN"/>
          <w:sz w:val="22"/>
          <w:szCs w:val="22"/>
        </w:rPr>
        <w:t>set</w:t>
      </w:r>
      <w:r>
        <w:rPr>
          <w:rFonts w:ascii="Bangla MN" w:hAnsi="Bangla MN" w:cs="Bangla MN"/>
          <w:sz w:val="22"/>
          <w:szCs w:val="22"/>
        </w:rPr>
        <w:t xml:space="preserve"> of approximately 4,000 past Kickstarter </w:t>
      </w:r>
      <w:r w:rsidR="00051763">
        <w:rPr>
          <w:rFonts w:ascii="Bangla MN" w:hAnsi="Bangla MN" w:cs="Bangla MN"/>
          <w:sz w:val="22"/>
          <w:szCs w:val="22"/>
        </w:rPr>
        <w:t>campaigns that were</w:t>
      </w:r>
      <w:r>
        <w:rPr>
          <w:rFonts w:ascii="Bangla MN" w:hAnsi="Bangla MN" w:cs="Bangla MN"/>
          <w:sz w:val="22"/>
          <w:szCs w:val="22"/>
        </w:rPr>
        <w:t xml:space="preserve"> focused primarily on arts and entertainment </w:t>
      </w:r>
      <w:r w:rsidR="00051763">
        <w:rPr>
          <w:rFonts w:ascii="Bangla MN" w:hAnsi="Bangla MN" w:cs="Bangla MN"/>
          <w:sz w:val="22"/>
          <w:szCs w:val="22"/>
        </w:rPr>
        <w:t>projects</w:t>
      </w:r>
      <w:r>
        <w:rPr>
          <w:rFonts w:ascii="Bangla MN" w:hAnsi="Bangla MN" w:cs="Bangla MN"/>
          <w:sz w:val="22"/>
          <w:szCs w:val="22"/>
        </w:rPr>
        <w:t xml:space="preserve">. In general, </w:t>
      </w:r>
      <w:r w:rsidR="006B75CD">
        <w:rPr>
          <w:rFonts w:ascii="Bangla MN" w:hAnsi="Bangla MN" w:cs="Bangla MN"/>
          <w:sz w:val="22"/>
          <w:szCs w:val="22"/>
        </w:rPr>
        <w:t>our goal was</w:t>
      </w:r>
      <w:r>
        <w:rPr>
          <w:rFonts w:ascii="Bangla MN" w:hAnsi="Bangla MN" w:cs="Bangla MN"/>
          <w:sz w:val="22"/>
          <w:szCs w:val="22"/>
        </w:rPr>
        <w:t xml:space="preserve"> </w:t>
      </w:r>
      <w:r w:rsidR="006B75CD">
        <w:rPr>
          <w:rFonts w:ascii="Bangla MN" w:hAnsi="Bangla MN" w:cs="Bangla MN"/>
          <w:sz w:val="22"/>
          <w:szCs w:val="22"/>
        </w:rPr>
        <w:t>finding trends that could help us shed some light on the success or failure of projects based on various criteria.</w:t>
      </w:r>
      <w:r w:rsidR="00574932">
        <w:rPr>
          <w:rFonts w:ascii="Bangla MN" w:hAnsi="Bangla MN" w:cs="Bangla MN"/>
          <w:sz w:val="22"/>
          <w:szCs w:val="22"/>
        </w:rPr>
        <w:t xml:space="preserve"> </w:t>
      </w:r>
    </w:p>
    <w:p w14:paraId="19C94898" w14:textId="77777777" w:rsidR="00B81462" w:rsidRDefault="00B81462" w:rsidP="00580080">
      <w:pPr>
        <w:rPr>
          <w:rFonts w:ascii="Bangla MN" w:hAnsi="Bangla MN" w:cs="Bangla MN"/>
          <w:sz w:val="22"/>
          <w:szCs w:val="22"/>
        </w:rPr>
      </w:pPr>
    </w:p>
    <w:p w14:paraId="12729ED6" w14:textId="4F421B7B" w:rsidR="00580080" w:rsidRDefault="00574932" w:rsidP="00580080">
      <w:pPr>
        <w:rPr>
          <w:rFonts w:ascii="Bangla MN" w:hAnsi="Bangla MN" w:cs="Bangla MN"/>
          <w:sz w:val="22"/>
          <w:szCs w:val="22"/>
        </w:rPr>
      </w:pPr>
      <w:r>
        <w:rPr>
          <w:rFonts w:ascii="Bangla MN" w:hAnsi="Bangla MN" w:cs="Bangla MN"/>
          <w:sz w:val="22"/>
          <w:szCs w:val="22"/>
        </w:rPr>
        <w:t>Our analysis of this Kickstarter campaign data</w:t>
      </w:r>
      <w:r w:rsidR="00BA7C0A">
        <w:rPr>
          <w:rFonts w:ascii="Bangla MN" w:hAnsi="Bangla MN" w:cs="Bangla MN"/>
          <w:sz w:val="22"/>
          <w:szCs w:val="22"/>
        </w:rPr>
        <w:t>set</w:t>
      </w:r>
      <w:r>
        <w:rPr>
          <w:rFonts w:ascii="Bangla MN" w:hAnsi="Bangla MN" w:cs="Bangla MN"/>
          <w:sz w:val="22"/>
          <w:szCs w:val="22"/>
        </w:rPr>
        <w:t xml:space="preserve"> </w:t>
      </w:r>
      <w:r w:rsidR="009E7DF3">
        <w:rPr>
          <w:rFonts w:ascii="Bangla MN" w:hAnsi="Bangla MN" w:cs="Bangla MN"/>
          <w:sz w:val="22"/>
          <w:szCs w:val="22"/>
        </w:rPr>
        <w:t>allowed</w:t>
      </w:r>
      <w:r>
        <w:rPr>
          <w:rFonts w:ascii="Bangla MN" w:hAnsi="Bangla MN" w:cs="Bangla MN"/>
          <w:sz w:val="22"/>
          <w:szCs w:val="22"/>
        </w:rPr>
        <w:t xml:space="preserve"> us </w:t>
      </w:r>
      <w:r w:rsidR="001E4A6A">
        <w:rPr>
          <w:rFonts w:ascii="Bangla MN" w:hAnsi="Bangla MN" w:cs="Bangla MN"/>
          <w:sz w:val="22"/>
          <w:szCs w:val="22"/>
        </w:rPr>
        <w:t xml:space="preserve">to </w:t>
      </w:r>
      <w:r w:rsidR="00C13FDF">
        <w:rPr>
          <w:rFonts w:ascii="Bangla MN" w:hAnsi="Bangla MN" w:cs="Bangla MN"/>
          <w:sz w:val="22"/>
          <w:szCs w:val="22"/>
        </w:rPr>
        <w:t xml:space="preserve">make certain observations and </w:t>
      </w:r>
      <w:r w:rsidR="001E4A6A">
        <w:rPr>
          <w:rFonts w:ascii="Bangla MN" w:hAnsi="Bangla MN" w:cs="Bangla MN"/>
          <w:sz w:val="22"/>
          <w:szCs w:val="22"/>
        </w:rPr>
        <w:t>draw</w:t>
      </w:r>
      <w:r w:rsidR="009E7DF3">
        <w:rPr>
          <w:rFonts w:ascii="Bangla MN" w:hAnsi="Bangla MN" w:cs="Bangla MN"/>
          <w:sz w:val="22"/>
          <w:szCs w:val="22"/>
        </w:rPr>
        <w:t xml:space="preserve"> </w:t>
      </w:r>
      <w:r>
        <w:rPr>
          <w:rFonts w:ascii="Bangla MN" w:hAnsi="Bangla MN" w:cs="Bangla MN"/>
          <w:sz w:val="22"/>
          <w:szCs w:val="22"/>
        </w:rPr>
        <w:t>the following conclusions</w:t>
      </w:r>
      <w:r w:rsidR="006B133E">
        <w:rPr>
          <w:rFonts w:ascii="Bangla MN" w:hAnsi="Bangla MN" w:cs="Bangla MN"/>
          <w:sz w:val="22"/>
          <w:szCs w:val="22"/>
        </w:rPr>
        <w:t xml:space="preserve"> (Charts 1-4 follow)</w:t>
      </w:r>
      <w:bookmarkStart w:id="0" w:name="_GoBack"/>
      <w:bookmarkEnd w:id="0"/>
      <w:r>
        <w:rPr>
          <w:rFonts w:ascii="Bangla MN" w:hAnsi="Bangla MN" w:cs="Bangla MN"/>
          <w:sz w:val="22"/>
          <w:szCs w:val="22"/>
        </w:rPr>
        <w:t>:</w:t>
      </w:r>
    </w:p>
    <w:p w14:paraId="60C7BE20" w14:textId="69D5AA30" w:rsidR="00574932" w:rsidRDefault="00574932" w:rsidP="00580080">
      <w:pPr>
        <w:rPr>
          <w:rFonts w:ascii="Bangla MN" w:hAnsi="Bangla MN" w:cs="Bangla MN"/>
          <w:sz w:val="22"/>
          <w:szCs w:val="22"/>
        </w:rPr>
      </w:pPr>
    </w:p>
    <w:p w14:paraId="362B4E9C" w14:textId="7F219C58" w:rsidR="006B75CD" w:rsidRDefault="00574932" w:rsidP="00AA5367">
      <w:pPr>
        <w:pStyle w:val="ListParagraph"/>
        <w:numPr>
          <w:ilvl w:val="0"/>
          <w:numId w:val="1"/>
        </w:numPr>
        <w:rPr>
          <w:rFonts w:ascii="Bangla MN" w:hAnsi="Bangla MN" w:cs="Bangla MN"/>
          <w:sz w:val="22"/>
          <w:szCs w:val="22"/>
        </w:rPr>
      </w:pPr>
      <w:r w:rsidRPr="00A57227">
        <w:rPr>
          <w:rFonts w:ascii="Bangla MN" w:hAnsi="Bangla MN" w:cs="Bangla MN"/>
          <w:sz w:val="22"/>
          <w:szCs w:val="22"/>
        </w:rPr>
        <w:t xml:space="preserve">The most </w:t>
      </w:r>
      <w:r w:rsidR="004814D2" w:rsidRPr="00A57227">
        <w:rPr>
          <w:rFonts w:ascii="Bangla MN" w:hAnsi="Bangla MN" w:cs="Bangla MN"/>
          <w:sz w:val="22"/>
          <w:szCs w:val="22"/>
        </w:rPr>
        <w:t>prevalent</w:t>
      </w:r>
      <w:r w:rsidRPr="00A57227">
        <w:rPr>
          <w:rFonts w:ascii="Bangla MN" w:hAnsi="Bangla MN" w:cs="Bangla MN"/>
          <w:sz w:val="22"/>
          <w:szCs w:val="22"/>
        </w:rPr>
        <w:t xml:space="preserve"> </w:t>
      </w:r>
      <w:r w:rsidR="004814D2" w:rsidRPr="00A57227">
        <w:rPr>
          <w:rFonts w:ascii="Bangla MN" w:hAnsi="Bangla MN" w:cs="Bangla MN"/>
          <w:sz w:val="22"/>
          <w:szCs w:val="22"/>
        </w:rPr>
        <w:t>campaign by a wide mar</w:t>
      </w:r>
      <w:r w:rsidR="000430DC">
        <w:rPr>
          <w:rFonts w:ascii="Bangla MN" w:hAnsi="Bangla MN" w:cs="Bangla MN"/>
          <w:sz w:val="22"/>
          <w:szCs w:val="22"/>
        </w:rPr>
        <w:t>gin</w:t>
      </w:r>
      <w:r w:rsidR="004814D2" w:rsidRPr="00A57227">
        <w:rPr>
          <w:rFonts w:ascii="Bangla MN" w:hAnsi="Bangla MN" w:cs="Bangla MN"/>
          <w:sz w:val="22"/>
          <w:szCs w:val="22"/>
        </w:rPr>
        <w:t xml:space="preserve"> </w:t>
      </w:r>
      <w:r w:rsidRPr="00A57227">
        <w:rPr>
          <w:rFonts w:ascii="Bangla MN" w:hAnsi="Bangla MN" w:cs="Bangla MN"/>
          <w:sz w:val="22"/>
          <w:szCs w:val="22"/>
        </w:rPr>
        <w:t xml:space="preserve">was in </w:t>
      </w:r>
      <w:r w:rsidR="00A57227" w:rsidRPr="00A57227">
        <w:rPr>
          <w:rFonts w:ascii="Bangla MN" w:hAnsi="Bangla MN" w:cs="Bangla MN"/>
          <w:sz w:val="22"/>
          <w:szCs w:val="22"/>
        </w:rPr>
        <w:t xml:space="preserve">the </w:t>
      </w:r>
      <w:r w:rsidR="004814D2" w:rsidRPr="00A57227">
        <w:rPr>
          <w:rFonts w:ascii="Bangla MN" w:hAnsi="Bangla MN" w:cs="Bangla MN"/>
          <w:b/>
          <w:bCs/>
          <w:sz w:val="22"/>
          <w:szCs w:val="22"/>
        </w:rPr>
        <w:t>t</w:t>
      </w:r>
      <w:r w:rsidRPr="00A57227">
        <w:rPr>
          <w:rFonts w:ascii="Bangla MN" w:hAnsi="Bangla MN" w:cs="Bangla MN"/>
          <w:b/>
          <w:bCs/>
          <w:sz w:val="22"/>
          <w:szCs w:val="22"/>
        </w:rPr>
        <w:t>heater</w:t>
      </w:r>
      <w:r w:rsidRPr="00A57227">
        <w:rPr>
          <w:rFonts w:ascii="Bangla MN" w:hAnsi="Bangla MN" w:cs="Bangla MN"/>
          <w:sz w:val="22"/>
          <w:szCs w:val="22"/>
        </w:rPr>
        <w:t xml:space="preserve"> category</w:t>
      </w:r>
      <w:r w:rsidR="004814D2" w:rsidRPr="00A57227">
        <w:rPr>
          <w:rFonts w:ascii="Bangla MN" w:hAnsi="Bangla MN" w:cs="Bangla MN"/>
          <w:sz w:val="22"/>
          <w:szCs w:val="22"/>
        </w:rPr>
        <w:t>, which had the highest number of successful campaigns</w:t>
      </w:r>
      <w:r w:rsidR="00A57227" w:rsidRPr="00A57227">
        <w:rPr>
          <w:rFonts w:ascii="Bangla MN" w:hAnsi="Bangla MN" w:cs="Bangla MN"/>
          <w:sz w:val="22"/>
          <w:szCs w:val="22"/>
        </w:rPr>
        <w:t xml:space="preserve"> </w:t>
      </w:r>
      <w:r w:rsidR="00D93145">
        <w:rPr>
          <w:rFonts w:ascii="Bangla MN" w:hAnsi="Bangla MN" w:cs="Bangla MN"/>
          <w:sz w:val="22"/>
          <w:szCs w:val="22"/>
        </w:rPr>
        <w:t>(</w:t>
      </w:r>
      <w:r w:rsidR="004814D2" w:rsidRPr="00A57227">
        <w:rPr>
          <w:rFonts w:ascii="Bangla MN" w:hAnsi="Bangla MN" w:cs="Bangla MN"/>
          <w:sz w:val="22"/>
          <w:szCs w:val="22"/>
        </w:rPr>
        <w:t>as well as the highest number of failed ones</w:t>
      </w:r>
      <w:r w:rsidR="00D93145">
        <w:rPr>
          <w:rFonts w:ascii="Bangla MN" w:hAnsi="Bangla MN" w:cs="Bangla MN"/>
          <w:sz w:val="22"/>
          <w:szCs w:val="22"/>
        </w:rPr>
        <w:t>)</w:t>
      </w:r>
      <w:r w:rsidR="00A57227" w:rsidRPr="00A57227">
        <w:rPr>
          <w:rFonts w:ascii="Bangla MN" w:hAnsi="Bangla MN" w:cs="Bangla MN"/>
          <w:sz w:val="22"/>
          <w:szCs w:val="22"/>
        </w:rPr>
        <w:t xml:space="preserve">, with approximately 6 out of 10 </w:t>
      </w:r>
      <w:r w:rsidR="00A57227" w:rsidRPr="00A57227">
        <w:rPr>
          <w:rFonts w:ascii="Bangla MN" w:hAnsi="Bangla MN" w:cs="Bangla MN"/>
          <w:b/>
          <w:bCs/>
          <w:sz w:val="22"/>
          <w:szCs w:val="22"/>
        </w:rPr>
        <w:t>theater</w:t>
      </w:r>
      <w:r w:rsidR="00A57227" w:rsidRPr="00A57227">
        <w:rPr>
          <w:rFonts w:ascii="Bangla MN" w:hAnsi="Bangla MN" w:cs="Bangla MN"/>
          <w:sz w:val="22"/>
          <w:szCs w:val="22"/>
        </w:rPr>
        <w:t xml:space="preserve"> campaigns having a successful outcome</w:t>
      </w:r>
      <w:r w:rsidR="00A57227">
        <w:rPr>
          <w:rFonts w:ascii="Bangla MN" w:hAnsi="Bangla MN" w:cs="Bangla MN"/>
          <w:sz w:val="22"/>
          <w:szCs w:val="22"/>
        </w:rPr>
        <w:t xml:space="preserve">. </w:t>
      </w:r>
      <w:r w:rsidR="004814D2" w:rsidRPr="00A57227">
        <w:rPr>
          <w:rFonts w:ascii="Bangla MN" w:hAnsi="Bangla MN" w:cs="Bangla MN"/>
          <w:sz w:val="22"/>
          <w:szCs w:val="22"/>
        </w:rPr>
        <w:t xml:space="preserve">The </w:t>
      </w:r>
      <w:r w:rsidR="00A57227" w:rsidRPr="00A57227">
        <w:rPr>
          <w:rFonts w:ascii="Bangla MN" w:hAnsi="Bangla MN" w:cs="Bangla MN"/>
          <w:b/>
          <w:bCs/>
          <w:sz w:val="22"/>
          <w:szCs w:val="22"/>
        </w:rPr>
        <w:t>j</w:t>
      </w:r>
      <w:r w:rsidR="004814D2" w:rsidRPr="00A57227">
        <w:rPr>
          <w:rFonts w:ascii="Bangla MN" w:hAnsi="Bangla MN" w:cs="Bangla MN"/>
          <w:b/>
          <w:bCs/>
          <w:sz w:val="22"/>
          <w:szCs w:val="22"/>
        </w:rPr>
        <w:t>ournalism</w:t>
      </w:r>
      <w:r w:rsidR="004814D2" w:rsidRPr="00A57227">
        <w:rPr>
          <w:rFonts w:ascii="Bangla MN" w:hAnsi="Bangla MN" w:cs="Bangla MN"/>
          <w:sz w:val="22"/>
          <w:szCs w:val="22"/>
        </w:rPr>
        <w:t xml:space="preserve"> campaign </w:t>
      </w:r>
      <w:r w:rsidR="00A57227">
        <w:rPr>
          <w:rFonts w:ascii="Bangla MN" w:hAnsi="Bangla MN" w:cs="Bangla MN"/>
          <w:sz w:val="22"/>
          <w:szCs w:val="22"/>
        </w:rPr>
        <w:t xml:space="preserve">did not manage </w:t>
      </w:r>
      <w:r w:rsidR="00123DE7">
        <w:rPr>
          <w:rFonts w:ascii="Bangla MN" w:hAnsi="Bangla MN" w:cs="Bangla MN"/>
          <w:sz w:val="22"/>
          <w:szCs w:val="22"/>
        </w:rPr>
        <w:t xml:space="preserve">to </w:t>
      </w:r>
      <w:r w:rsidR="00A57227">
        <w:rPr>
          <w:rFonts w:ascii="Bangla MN" w:hAnsi="Bangla MN" w:cs="Bangla MN"/>
          <w:sz w:val="22"/>
          <w:szCs w:val="22"/>
        </w:rPr>
        <w:t>must</w:t>
      </w:r>
      <w:r w:rsidR="00123DE7">
        <w:rPr>
          <w:rFonts w:ascii="Bangla MN" w:hAnsi="Bangla MN" w:cs="Bangla MN"/>
          <w:sz w:val="22"/>
          <w:szCs w:val="22"/>
        </w:rPr>
        <w:t>er</w:t>
      </w:r>
      <w:r w:rsidR="00A57227">
        <w:rPr>
          <w:rFonts w:ascii="Bangla MN" w:hAnsi="Bangla MN" w:cs="Bangla MN"/>
          <w:sz w:val="22"/>
          <w:szCs w:val="22"/>
        </w:rPr>
        <w:t xml:space="preserve"> even one successful outcome, while the </w:t>
      </w:r>
      <w:r w:rsidR="00A57227" w:rsidRPr="00A57227">
        <w:rPr>
          <w:rFonts w:ascii="Bangla MN" w:hAnsi="Bangla MN" w:cs="Bangla MN"/>
          <w:b/>
          <w:bCs/>
          <w:sz w:val="22"/>
          <w:szCs w:val="22"/>
        </w:rPr>
        <w:t>music</w:t>
      </w:r>
      <w:r w:rsidR="00A57227">
        <w:rPr>
          <w:rFonts w:ascii="Bangla MN" w:hAnsi="Bangla MN" w:cs="Bangla MN"/>
          <w:sz w:val="22"/>
          <w:szCs w:val="22"/>
        </w:rPr>
        <w:t xml:space="preserve"> campaign ha</w:t>
      </w:r>
      <w:r w:rsidR="00123DE7">
        <w:rPr>
          <w:rFonts w:ascii="Bangla MN" w:hAnsi="Bangla MN" w:cs="Bangla MN"/>
          <w:sz w:val="22"/>
          <w:szCs w:val="22"/>
        </w:rPr>
        <w:t>d</w:t>
      </w:r>
      <w:r w:rsidR="00A57227">
        <w:rPr>
          <w:rFonts w:ascii="Bangla MN" w:hAnsi="Bangla MN" w:cs="Bangla MN"/>
          <w:sz w:val="22"/>
          <w:szCs w:val="22"/>
        </w:rPr>
        <w:t xml:space="preserve"> the highest ratio of successful outcomes. (See Chart 1)</w:t>
      </w:r>
      <w:r w:rsidR="000430DC">
        <w:rPr>
          <w:rFonts w:ascii="Bangla MN" w:hAnsi="Bangla MN" w:cs="Bangla MN"/>
          <w:sz w:val="22"/>
          <w:szCs w:val="22"/>
        </w:rPr>
        <w:t>.</w:t>
      </w:r>
      <w:r w:rsidR="00C13FDF">
        <w:rPr>
          <w:rFonts w:ascii="Bangla MN" w:hAnsi="Bangla MN" w:cs="Bangla MN"/>
          <w:sz w:val="22"/>
          <w:szCs w:val="22"/>
        </w:rPr>
        <w:t xml:space="preserve"> A table showing how the staff performed in correctly selecting which campaigns were successful would be interesting. </w:t>
      </w:r>
    </w:p>
    <w:p w14:paraId="3D67AAA1" w14:textId="1EEFFF0D" w:rsidR="001D75A7" w:rsidRDefault="00163198" w:rsidP="001D75A7">
      <w:pPr>
        <w:pStyle w:val="ListParagraph"/>
        <w:numPr>
          <w:ilvl w:val="0"/>
          <w:numId w:val="1"/>
        </w:numPr>
        <w:rPr>
          <w:rFonts w:ascii="Bangla MN" w:hAnsi="Bangla MN" w:cs="Bangla MN"/>
          <w:sz w:val="22"/>
          <w:szCs w:val="22"/>
        </w:rPr>
      </w:pPr>
      <w:r>
        <w:rPr>
          <w:rFonts w:ascii="Bangla MN" w:hAnsi="Bangla MN" w:cs="Bangla MN"/>
          <w:sz w:val="22"/>
          <w:szCs w:val="22"/>
        </w:rPr>
        <w:t>The</w:t>
      </w:r>
      <w:r w:rsidR="00D93145">
        <w:rPr>
          <w:rFonts w:ascii="Bangla MN" w:hAnsi="Bangla MN" w:cs="Bangla MN"/>
          <w:sz w:val="22"/>
          <w:szCs w:val="22"/>
        </w:rPr>
        <w:t xml:space="preserve"> most prevalent and successful sub-category campaign was </w:t>
      </w:r>
      <w:r w:rsidR="00D93145" w:rsidRPr="001D75A7">
        <w:rPr>
          <w:rFonts w:ascii="Bangla MN" w:hAnsi="Bangla MN" w:cs="Bangla MN"/>
          <w:b/>
          <w:bCs/>
          <w:sz w:val="22"/>
          <w:szCs w:val="22"/>
        </w:rPr>
        <w:t>plays</w:t>
      </w:r>
      <w:r w:rsidR="00D93145">
        <w:rPr>
          <w:rFonts w:ascii="Bangla MN" w:hAnsi="Bangla MN" w:cs="Bangla MN"/>
          <w:sz w:val="22"/>
          <w:szCs w:val="22"/>
        </w:rPr>
        <w:t xml:space="preserve">. In relative terms, </w:t>
      </w:r>
      <w:r w:rsidR="001D75A7">
        <w:rPr>
          <w:rFonts w:ascii="Bangla MN" w:hAnsi="Bangla MN" w:cs="Bangla MN"/>
          <w:sz w:val="22"/>
          <w:szCs w:val="22"/>
        </w:rPr>
        <w:t xml:space="preserve">however, </w:t>
      </w:r>
      <w:r w:rsidR="00D93145">
        <w:rPr>
          <w:rFonts w:ascii="Bangla MN" w:hAnsi="Bangla MN" w:cs="Bangla MN"/>
          <w:sz w:val="22"/>
          <w:szCs w:val="22"/>
        </w:rPr>
        <w:t xml:space="preserve">there were </w:t>
      </w:r>
      <w:r w:rsidR="001D75A7">
        <w:rPr>
          <w:rFonts w:ascii="Bangla MN" w:hAnsi="Bangla MN" w:cs="Bangla MN"/>
          <w:sz w:val="22"/>
          <w:szCs w:val="22"/>
        </w:rPr>
        <w:t>ten</w:t>
      </w:r>
      <w:r w:rsidR="00D93145">
        <w:rPr>
          <w:rFonts w:ascii="Bangla MN" w:hAnsi="Bangla MN" w:cs="Bangla MN"/>
          <w:sz w:val="22"/>
          <w:szCs w:val="22"/>
        </w:rPr>
        <w:t xml:space="preserve"> subcategories of campaigns –</w:t>
      </w:r>
      <w:r w:rsidR="00D93145" w:rsidRPr="00D93145">
        <w:rPr>
          <w:rFonts w:ascii="Bangla MN" w:hAnsi="Bangla MN" w:cs="Bangla MN"/>
          <w:sz w:val="22"/>
          <w:szCs w:val="22"/>
        </w:rPr>
        <w:t xml:space="preserve"> </w:t>
      </w:r>
      <w:r w:rsidR="00D93145" w:rsidRPr="001D75A7">
        <w:rPr>
          <w:rFonts w:ascii="Bangla MN" w:hAnsi="Bangla MN" w:cs="Bangla MN"/>
          <w:b/>
          <w:bCs/>
          <w:sz w:val="22"/>
          <w:szCs w:val="22"/>
        </w:rPr>
        <w:t>classical music, documentary, hardware</w:t>
      </w:r>
      <w:r w:rsidR="001D75A7" w:rsidRPr="001D75A7">
        <w:rPr>
          <w:rFonts w:ascii="Bangla MN" w:hAnsi="Bangla MN" w:cs="Bangla MN"/>
          <w:b/>
          <w:bCs/>
          <w:sz w:val="22"/>
          <w:szCs w:val="22"/>
        </w:rPr>
        <w:t>, non-fiction, pop, radio and podcasts</w:t>
      </w:r>
      <w:r w:rsidR="001D75A7">
        <w:rPr>
          <w:rFonts w:ascii="Bangla MN" w:hAnsi="Bangla MN" w:cs="Bangla MN"/>
          <w:b/>
          <w:bCs/>
          <w:sz w:val="22"/>
          <w:szCs w:val="22"/>
        </w:rPr>
        <w:t>,</w:t>
      </w:r>
      <w:r w:rsidR="001D75A7" w:rsidRPr="001D75A7">
        <w:rPr>
          <w:rFonts w:ascii="Bangla MN" w:hAnsi="Bangla MN" w:cs="Bangla MN"/>
          <w:b/>
          <w:bCs/>
          <w:sz w:val="22"/>
          <w:szCs w:val="22"/>
        </w:rPr>
        <w:t xml:space="preserve"> </w:t>
      </w:r>
      <w:r w:rsidR="00D93145" w:rsidRPr="001D75A7">
        <w:rPr>
          <w:rFonts w:ascii="Bangla MN" w:hAnsi="Bangla MN" w:cs="Bangla MN"/>
          <w:b/>
          <w:bCs/>
          <w:sz w:val="22"/>
          <w:szCs w:val="22"/>
        </w:rPr>
        <w:t>rock,</w:t>
      </w:r>
      <w:r w:rsidR="001D75A7" w:rsidRPr="001D75A7">
        <w:rPr>
          <w:rFonts w:ascii="Bangla MN" w:hAnsi="Bangla MN" w:cs="Bangla MN"/>
          <w:b/>
          <w:bCs/>
          <w:sz w:val="22"/>
          <w:szCs w:val="22"/>
        </w:rPr>
        <w:t xml:space="preserve"> shorts, tabletop games </w:t>
      </w:r>
      <w:r w:rsidR="001D75A7" w:rsidRPr="001D75A7">
        <w:rPr>
          <w:rFonts w:ascii="Bangla MN" w:hAnsi="Bangla MN" w:cs="Bangla MN"/>
          <w:sz w:val="22"/>
          <w:szCs w:val="22"/>
        </w:rPr>
        <w:t>and</w:t>
      </w:r>
      <w:r w:rsidR="001D75A7" w:rsidRPr="001D75A7">
        <w:rPr>
          <w:rFonts w:ascii="Bangla MN" w:hAnsi="Bangla MN" w:cs="Bangla MN"/>
          <w:b/>
          <w:bCs/>
          <w:sz w:val="22"/>
          <w:szCs w:val="22"/>
        </w:rPr>
        <w:t xml:space="preserve"> television </w:t>
      </w:r>
      <w:r w:rsidR="001D75A7">
        <w:rPr>
          <w:rFonts w:ascii="Bangla MN" w:hAnsi="Bangla MN" w:cs="Bangla MN"/>
          <w:sz w:val="22"/>
          <w:szCs w:val="22"/>
        </w:rPr>
        <w:t>– that were 100% successful. (See Chart 2)</w:t>
      </w:r>
      <w:r w:rsidR="000430DC">
        <w:rPr>
          <w:rFonts w:ascii="Bangla MN" w:hAnsi="Bangla MN" w:cs="Bangla MN"/>
          <w:sz w:val="22"/>
          <w:szCs w:val="22"/>
        </w:rPr>
        <w:t>.</w:t>
      </w:r>
      <w:r w:rsidR="00BA7C0A">
        <w:rPr>
          <w:rFonts w:ascii="Bangla MN" w:hAnsi="Bangla MN" w:cs="Bangla MN"/>
          <w:sz w:val="22"/>
          <w:szCs w:val="22"/>
        </w:rPr>
        <w:t xml:space="preserve"> </w:t>
      </w:r>
      <w:r w:rsidR="008B2C73">
        <w:rPr>
          <w:rFonts w:ascii="Bangla MN" w:hAnsi="Bangla MN" w:cs="Bangla MN"/>
          <w:sz w:val="22"/>
          <w:szCs w:val="22"/>
        </w:rPr>
        <w:t>A graph showing the success ratio of each of the sub-categories would be helpful.</w:t>
      </w:r>
    </w:p>
    <w:p w14:paraId="027E8D05" w14:textId="425BF23D" w:rsidR="009E7DF3" w:rsidRDefault="001D75A7" w:rsidP="009E7DF3">
      <w:pPr>
        <w:pStyle w:val="ListParagraph"/>
        <w:numPr>
          <w:ilvl w:val="0"/>
          <w:numId w:val="1"/>
        </w:numPr>
        <w:rPr>
          <w:rFonts w:ascii="Bangla MN" w:hAnsi="Bangla MN" w:cs="Bangla MN"/>
          <w:sz w:val="22"/>
          <w:szCs w:val="22"/>
        </w:rPr>
      </w:pPr>
      <w:r w:rsidRPr="00672A14">
        <w:rPr>
          <w:rFonts w:ascii="Bangla MN" w:hAnsi="Bangla MN" w:cs="Bangla MN"/>
          <w:sz w:val="22"/>
          <w:szCs w:val="22"/>
        </w:rPr>
        <w:t xml:space="preserve">The month in which </w:t>
      </w:r>
      <w:r w:rsidR="00163198">
        <w:rPr>
          <w:rFonts w:ascii="Bangla MN" w:hAnsi="Bangla MN" w:cs="Bangla MN"/>
          <w:sz w:val="22"/>
          <w:szCs w:val="22"/>
        </w:rPr>
        <w:t xml:space="preserve">these </w:t>
      </w:r>
      <w:r w:rsidRPr="00672A14">
        <w:rPr>
          <w:rFonts w:ascii="Bangla MN" w:hAnsi="Bangla MN" w:cs="Bangla MN"/>
          <w:sz w:val="22"/>
          <w:szCs w:val="22"/>
        </w:rPr>
        <w:t>campaign</w:t>
      </w:r>
      <w:r w:rsidR="00163198">
        <w:rPr>
          <w:rFonts w:ascii="Bangla MN" w:hAnsi="Bangla MN" w:cs="Bangla MN"/>
          <w:sz w:val="22"/>
          <w:szCs w:val="22"/>
        </w:rPr>
        <w:t>s</w:t>
      </w:r>
      <w:r w:rsidRPr="00672A14">
        <w:rPr>
          <w:rFonts w:ascii="Bangla MN" w:hAnsi="Bangla MN" w:cs="Bangla MN"/>
          <w:sz w:val="22"/>
          <w:szCs w:val="22"/>
        </w:rPr>
        <w:t xml:space="preserve"> </w:t>
      </w:r>
      <w:r w:rsidR="00163198">
        <w:rPr>
          <w:rFonts w:ascii="Bangla MN" w:hAnsi="Bangla MN" w:cs="Bangla MN"/>
          <w:sz w:val="22"/>
          <w:szCs w:val="22"/>
        </w:rPr>
        <w:t>are</w:t>
      </w:r>
      <w:r w:rsidRPr="00672A14">
        <w:rPr>
          <w:rFonts w:ascii="Bangla MN" w:hAnsi="Bangla MN" w:cs="Bangla MN"/>
          <w:sz w:val="22"/>
          <w:szCs w:val="22"/>
        </w:rPr>
        <w:t xml:space="preserve"> </w:t>
      </w:r>
      <w:r w:rsidR="00163198">
        <w:rPr>
          <w:rFonts w:ascii="Bangla MN" w:hAnsi="Bangla MN" w:cs="Bangla MN"/>
          <w:sz w:val="22"/>
          <w:szCs w:val="22"/>
        </w:rPr>
        <w:t>launched</w:t>
      </w:r>
      <w:r w:rsidRPr="00672A14">
        <w:rPr>
          <w:rFonts w:ascii="Bangla MN" w:hAnsi="Bangla MN" w:cs="Bangla MN"/>
          <w:sz w:val="22"/>
          <w:szCs w:val="22"/>
        </w:rPr>
        <w:t xml:space="preserve"> in Kickstarter seems to matter. Successful campaigns peaked in May and began to trend downwards in the summer months</w:t>
      </w:r>
      <w:r w:rsidR="00163198">
        <w:rPr>
          <w:rFonts w:ascii="Bangla MN" w:hAnsi="Bangla MN" w:cs="Bangla MN"/>
          <w:sz w:val="22"/>
          <w:szCs w:val="22"/>
        </w:rPr>
        <w:t>,</w:t>
      </w:r>
      <w:r w:rsidRPr="00672A14">
        <w:rPr>
          <w:rFonts w:ascii="Bangla MN" w:hAnsi="Bangla MN" w:cs="Bangla MN"/>
          <w:sz w:val="22"/>
          <w:szCs w:val="22"/>
        </w:rPr>
        <w:t xml:space="preserve"> with failed campaigns rising during these </w:t>
      </w:r>
      <w:r w:rsidR="00672A14" w:rsidRPr="00672A14">
        <w:rPr>
          <w:rFonts w:ascii="Bangla MN" w:hAnsi="Bangla MN" w:cs="Bangla MN"/>
          <w:sz w:val="22"/>
          <w:szCs w:val="22"/>
        </w:rPr>
        <w:t xml:space="preserve">same </w:t>
      </w:r>
      <w:r w:rsidRPr="00672A14">
        <w:rPr>
          <w:rFonts w:ascii="Bangla MN" w:hAnsi="Bangla MN" w:cs="Bangla MN"/>
          <w:sz w:val="22"/>
          <w:szCs w:val="22"/>
        </w:rPr>
        <w:t>months. Successful campaigns began to ascend once again</w:t>
      </w:r>
      <w:r w:rsidR="00672A14" w:rsidRPr="00672A14">
        <w:rPr>
          <w:rFonts w:ascii="Bangla MN" w:hAnsi="Bangla MN" w:cs="Bangla MN"/>
          <w:sz w:val="22"/>
          <w:szCs w:val="22"/>
        </w:rPr>
        <w:t xml:space="preserve"> in relative terms in October and November with a </w:t>
      </w:r>
      <w:r w:rsidR="009E7DF3" w:rsidRPr="00672A14">
        <w:rPr>
          <w:rFonts w:ascii="Bangla MN" w:hAnsi="Bangla MN" w:cs="Bangla MN"/>
          <w:sz w:val="22"/>
          <w:szCs w:val="22"/>
        </w:rPr>
        <w:t>sharp</w:t>
      </w:r>
      <w:r w:rsidR="00672A14" w:rsidRPr="00672A14">
        <w:rPr>
          <w:rFonts w:ascii="Bangla MN" w:hAnsi="Bangla MN" w:cs="Bangla MN"/>
          <w:sz w:val="22"/>
          <w:szCs w:val="22"/>
        </w:rPr>
        <w:t xml:space="preserve"> fall in December. </w:t>
      </w:r>
      <w:r w:rsidR="00672A14">
        <w:rPr>
          <w:rFonts w:ascii="Bangla MN" w:hAnsi="Bangla MN" w:cs="Bangla MN"/>
          <w:sz w:val="22"/>
          <w:szCs w:val="22"/>
        </w:rPr>
        <w:t>(See Chart 3)</w:t>
      </w:r>
      <w:r w:rsidR="000430DC">
        <w:rPr>
          <w:rFonts w:ascii="Bangla MN" w:hAnsi="Bangla MN" w:cs="Bangla MN"/>
          <w:sz w:val="22"/>
          <w:szCs w:val="22"/>
        </w:rPr>
        <w:t>.</w:t>
      </w:r>
      <w:r w:rsidR="00C13FDF">
        <w:rPr>
          <w:rFonts w:ascii="Bangla MN" w:hAnsi="Bangla MN" w:cs="Bangla MN"/>
          <w:sz w:val="22"/>
          <w:szCs w:val="22"/>
        </w:rPr>
        <w:t xml:space="preserve"> A graph or table showing the average time it took </w:t>
      </w:r>
      <w:r w:rsidR="0098347E">
        <w:rPr>
          <w:rFonts w:ascii="Bangla MN" w:hAnsi="Bangla MN" w:cs="Bangla MN"/>
          <w:sz w:val="22"/>
          <w:szCs w:val="22"/>
        </w:rPr>
        <w:t xml:space="preserve">reach its goal </w:t>
      </w:r>
      <w:r w:rsidR="00C13FDF">
        <w:rPr>
          <w:rFonts w:ascii="Bangla MN" w:hAnsi="Bangla MN" w:cs="Bangla MN"/>
          <w:sz w:val="22"/>
          <w:szCs w:val="22"/>
        </w:rPr>
        <w:t xml:space="preserve">from launch date to </w:t>
      </w:r>
      <w:r w:rsidR="0098347E">
        <w:rPr>
          <w:rFonts w:ascii="Bangla MN" w:hAnsi="Bangla MN" w:cs="Bangla MN"/>
          <w:sz w:val="22"/>
          <w:szCs w:val="22"/>
        </w:rPr>
        <w:t xml:space="preserve">end date </w:t>
      </w:r>
      <w:r w:rsidR="00C13FDF">
        <w:rPr>
          <w:rFonts w:ascii="Bangla MN" w:hAnsi="Bangla MN" w:cs="Bangla MN"/>
          <w:sz w:val="22"/>
          <w:szCs w:val="22"/>
        </w:rPr>
        <w:t xml:space="preserve">based on the amount of the goal would </w:t>
      </w:r>
      <w:r w:rsidR="00C13FDF">
        <w:rPr>
          <w:rFonts w:ascii="Bangla MN" w:hAnsi="Bangla MN" w:cs="Bangla MN"/>
          <w:sz w:val="22"/>
          <w:szCs w:val="22"/>
        </w:rPr>
        <w:lastRenderedPageBreak/>
        <w:t>have been helpful to visualize.</w:t>
      </w:r>
      <w:r w:rsidR="0098347E">
        <w:rPr>
          <w:rFonts w:ascii="Bangla MN" w:hAnsi="Bangla MN" w:cs="Bangla MN"/>
          <w:sz w:val="22"/>
          <w:szCs w:val="22"/>
        </w:rPr>
        <w:t xml:space="preserve"> Also, a table showing which day</w:t>
      </w:r>
      <w:r w:rsidR="00553ACC">
        <w:rPr>
          <w:rFonts w:ascii="Bangla MN" w:hAnsi="Bangla MN" w:cs="Bangla MN"/>
          <w:sz w:val="22"/>
          <w:szCs w:val="22"/>
        </w:rPr>
        <w:t>(</w:t>
      </w:r>
      <w:r w:rsidR="0098347E">
        <w:rPr>
          <w:rFonts w:ascii="Bangla MN" w:hAnsi="Bangla MN" w:cs="Bangla MN"/>
          <w:sz w:val="22"/>
          <w:szCs w:val="22"/>
        </w:rPr>
        <w:t>s</w:t>
      </w:r>
      <w:r w:rsidR="00553ACC">
        <w:rPr>
          <w:rFonts w:ascii="Bangla MN" w:hAnsi="Bangla MN" w:cs="Bangla MN"/>
          <w:sz w:val="22"/>
          <w:szCs w:val="22"/>
        </w:rPr>
        <w:t>)</w:t>
      </w:r>
      <w:r w:rsidR="0098347E">
        <w:rPr>
          <w:rFonts w:ascii="Bangla MN" w:hAnsi="Bangla MN" w:cs="Bangla MN"/>
          <w:sz w:val="22"/>
          <w:szCs w:val="22"/>
        </w:rPr>
        <w:t xml:space="preserve"> of the week</w:t>
      </w:r>
      <w:r w:rsidR="00553ACC">
        <w:rPr>
          <w:rFonts w:ascii="Bangla MN" w:hAnsi="Bangla MN" w:cs="Bangla MN"/>
          <w:sz w:val="22"/>
          <w:szCs w:val="22"/>
        </w:rPr>
        <w:t xml:space="preserve"> had the most donations would be interesting as well.</w:t>
      </w:r>
    </w:p>
    <w:p w14:paraId="57E09536" w14:textId="6C4893A8" w:rsidR="00E81933" w:rsidRDefault="00E81933" w:rsidP="009E7DF3">
      <w:pPr>
        <w:pStyle w:val="ListParagraph"/>
        <w:numPr>
          <w:ilvl w:val="0"/>
          <w:numId w:val="1"/>
        </w:numPr>
        <w:rPr>
          <w:rFonts w:ascii="Bangla MN" w:hAnsi="Bangla MN" w:cs="Bangla MN"/>
          <w:sz w:val="22"/>
          <w:szCs w:val="22"/>
        </w:rPr>
      </w:pPr>
      <w:r>
        <w:rPr>
          <w:rFonts w:ascii="Bangla MN" w:hAnsi="Bangla MN" w:cs="Bangla MN"/>
          <w:sz w:val="22"/>
          <w:szCs w:val="22"/>
        </w:rPr>
        <w:t xml:space="preserve">Campaigns which had a </w:t>
      </w:r>
      <w:r w:rsidR="00CA16DB">
        <w:rPr>
          <w:rFonts w:ascii="Bangla MN" w:hAnsi="Bangla MN" w:cs="Bangla MN"/>
          <w:sz w:val="22"/>
          <w:szCs w:val="22"/>
        </w:rPr>
        <w:t xml:space="preserve">funding </w:t>
      </w:r>
      <w:r>
        <w:rPr>
          <w:rFonts w:ascii="Bangla MN" w:hAnsi="Bangla MN" w:cs="Bangla MN"/>
          <w:sz w:val="22"/>
          <w:szCs w:val="22"/>
        </w:rPr>
        <w:t xml:space="preserve">goal of less than $1,000 had the highest success rate with 71%, while </w:t>
      </w:r>
      <w:r w:rsidR="00CA16DB">
        <w:rPr>
          <w:rFonts w:ascii="Bangla MN" w:hAnsi="Bangla MN" w:cs="Bangla MN"/>
          <w:sz w:val="22"/>
          <w:szCs w:val="22"/>
        </w:rPr>
        <w:t xml:space="preserve">those </w:t>
      </w:r>
      <w:r>
        <w:rPr>
          <w:rFonts w:ascii="Bangla MN" w:hAnsi="Bangla MN" w:cs="Bangla MN"/>
          <w:sz w:val="22"/>
          <w:szCs w:val="22"/>
        </w:rPr>
        <w:t>with a goal of more than $50,000 had the lowest success rate with 19%. Except for campaign goal cohorts of $35</w:t>
      </w:r>
      <w:r w:rsidR="00F26371">
        <w:rPr>
          <w:rFonts w:ascii="Bangla MN" w:hAnsi="Bangla MN" w:cs="Bangla MN"/>
          <w:sz w:val="22"/>
          <w:szCs w:val="22"/>
        </w:rPr>
        <w:t xml:space="preserve">,000 to $39,999 and $40,000 to $44,999, the success rate decreased as the campaign goal increased. This variance in the trend may be explained </w:t>
      </w:r>
      <w:r w:rsidR="001E4A6A">
        <w:rPr>
          <w:rFonts w:ascii="Bangla MN" w:hAnsi="Bangla MN" w:cs="Bangla MN"/>
          <w:sz w:val="22"/>
          <w:szCs w:val="22"/>
        </w:rPr>
        <w:t>by the</w:t>
      </w:r>
      <w:r w:rsidR="00F26371">
        <w:rPr>
          <w:rFonts w:ascii="Bangla MN" w:hAnsi="Bangla MN" w:cs="Bangla MN"/>
          <w:sz w:val="22"/>
          <w:szCs w:val="22"/>
        </w:rPr>
        <w:t xml:space="preserve"> lower number of total projects launched, though the projects in the $50,000 cohort were relatively high with 444 total projects as compared to campaign projects with goal</w:t>
      </w:r>
      <w:r w:rsidR="001E4A6A">
        <w:rPr>
          <w:rFonts w:ascii="Bangla MN" w:hAnsi="Bangla MN" w:cs="Bangla MN"/>
          <w:sz w:val="22"/>
          <w:szCs w:val="22"/>
        </w:rPr>
        <w:t>s</w:t>
      </w:r>
      <w:r w:rsidR="00F26371">
        <w:rPr>
          <w:rFonts w:ascii="Bangla MN" w:hAnsi="Bangla MN" w:cs="Bangla MN"/>
          <w:sz w:val="22"/>
          <w:szCs w:val="22"/>
        </w:rPr>
        <w:t xml:space="preserve"> </w:t>
      </w:r>
      <w:r w:rsidR="001E4A6A">
        <w:rPr>
          <w:rFonts w:ascii="Bangla MN" w:hAnsi="Bangla MN" w:cs="Bangla MN"/>
          <w:sz w:val="22"/>
          <w:szCs w:val="22"/>
        </w:rPr>
        <w:t xml:space="preserve">between </w:t>
      </w:r>
      <w:r w:rsidR="00F26371">
        <w:rPr>
          <w:rFonts w:ascii="Bangla MN" w:hAnsi="Bangla MN" w:cs="Bangla MN"/>
          <w:sz w:val="22"/>
          <w:szCs w:val="22"/>
        </w:rPr>
        <w:t>$10,000 to $49,999.</w:t>
      </w:r>
      <w:r w:rsidR="001E4A6A">
        <w:rPr>
          <w:rFonts w:ascii="Bangla MN" w:hAnsi="Bangla MN" w:cs="Bangla MN"/>
          <w:sz w:val="22"/>
          <w:szCs w:val="22"/>
        </w:rPr>
        <w:t xml:space="preserve"> (See Chart 4).</w:t>
      </w:r>
      <w:r w:rsidR="00022CD4">
        <w:rPr>
          <w:rFonts w:ascii="Bangla MN" w:hAnsi="Bangla MN" w:cs="Bangla MN"/>
          <w:sz w:val="22"/>
          <w:szCs w:val="22"/>
        </w:rPr>
        <w:t xml:space="preserve"> </w:t>
      </w:r>
    </w:p>
    <w:p w14:paraId="4DCB27A7" w14:textId="61C5FE9D" w:rsidR="00B81462" w:rsidRPr="00C13FDF" w:rsidRDefault="001E4A6A" w:rsidP="009E2C93">
      <w:pPr>
        <w:pStyle w:val="ListParagraph"/>
        <w:numPr>
          <w:ilvl w:val="0"/>
          <w:numId w:val="1"/>
        </w:numPr>
        <w:rPr>
          <w:rFonts w:ascii="Bangla MN" w:hAnsi="Bangla MN" w:cs="Bangla MN"/>
          <w:sz w:val="22"/>
          <w:szCs w:val="22"/>
        </w:rPr>
      </w:pPr>
      <w:r w:rsidRPr="00C13FDF">
        <w:rPr>
          <w:rFonts w:ascii="Bangla MN" w:hAnsi="Bangla MN" w:cs="Bangla MN"/>
          <w:sz w:val="22"/>
          <w:szCs w:val="22"/>
        </w:rPr>
        <w:t>Like all datasets, the Kickstarter dataset has limitations.</w:t>
      </w:r>
      <w:r w:rsidR="002B39AC" w:rsidRPr="00C13FDF">
        <w:rPr>
          <w:rFonts w:ascii="Bangla MN" w:hAnsi="Bangla MN" w:cs="Bangla MN"/>
          <w:sz w:val="22"/>
          <w:szCs w:val="22"/>
        </w:rPr>
        <w:t xml:space="preserve"> For starters, it is important to emphasize that approximately 89% of the total projects came from Great Britain and the U.S., which may skew the results f</w:t>
      </w:r>
      <w:r w:rsidR="008B2C73" w:rsidRPr="00C13FDF">
        <w:rPr>
          <w:rFonts w:ascii="Bangla MN" w:hAnsi="Bangla MN" w:cs="Bangla MN"/>
          <w:sz w:val="22"/>
          <w:szCs w:val="22"/>
        </w:rPr>
        <w:t>rom</w:t>
      </w:r>
      <w:r w:rsidR="002B39AC" w:rsidRPr="00C13FDF">
        <w:rPr>
          <w:rFonts w:ascii="Bangla MN" w:hAnsi="Bangla MN" w:cs="Bangla MN"/>
          <w:sz w:val="22"/>
          <w:szCs w:val="22"/>
        </w:rPr>
        <w:t xml:space="preserve"> a global perspective. </w:t>
      </w:r>
      <w:r w:rsidR="008B2C73" w:rsidRPr="00C13FDF">
        <w:rPr>
          <w:rFonts w:ascii="Bangla MN" w:hAnsi="Bangla MN" w:cs="Bangla MN"/>
          <w:sz w:val="22"/>
          <w:szCs w:val="22"/>
        </w:rPr>
        <w:t>Also</w:t>
      </w:r>
      <w:r w:rsidRPr="00C13FDF">
        <w:rPr>
          <w:rFonts w:ascii="Bangla MN" w:hAnsi="Bangla MN" w:cs="Bangla MN"/>
          <w:sz w:val="22"/>
          <w:szCs w:val="22"/>
        </w:rPr>
        <w:t xml:space="preserve">, it is not possible to know </w:t>
      </w:r>
      <w:r w:rsidR="00BA7C0A" w:rsidRPr="00C13FDF">
        <w:rPr>
          <w:rFonts w:ascii="Bangla MN" w:hAnsi="Bangla MN" w:cs="Bangla MN"/>
          <w:sz w:val="22"/>
          <w:szCs w:val="22"/>
        </w:rPr>
        <w:t xml:space="preserve">whether or not </w:t>
      </w:r>
      <w:r w:rsidR="00F47BBE" w:rsidRPr="00C13FDF">
        <w:rPr>
          <w:rFonts w:ascii="Bangla MN" w:hAnsi="Bangla MN" w:cs="Bangla MN"/>
          <w:sz w:val="22"/>
          <w:szCs w:val="22"/>
        </w:rPr>
        <w:t xml:space="preserve">a contributing factor to </w:t>
      </w:r>
      <w:r w:rsidR="00BA7C0A" w:rsidRPr="00C13FDF">
        <w:rPr>
          <w:rFonts w:ascii="Bangla MN" w:hAnsi="Bangla MN" w:cs="Bangla MN"/>
          <w:sz w:val="22"/>
          <w:szCs w:val="22"/>
        </w:rPr>
        <w:t>the success or failure of a campaign was</w:t>
      </w:r>
      <w:r w:rsidR="00F47BBE" w:rsidRPr="00C13FDF">
        <w:rPr>
          <w:rFonts w:ascii="Bangla MN" w:hAnsi="Bangla MN" w:cs="Bangla MN"/>
          <w:sz w:val="22"/>
          <w:szCs w:val="22"/>
        </w:rPr>
        <w:t xml:space="preserve"> based on the </w:t>
      </w:r>
      <w:r w:rsidRPr="00C13FDF">
        <w:rPr>
          <w:rFonts w:ascii="Bangla MN" w:hAnsi="Bangla MN" w:cs="Bangla MN"/>
          <w:sz w:val="22"/>
          <w:szCs w:val="22"/>
        </w:rPr>
        <w:t>idea (</w:t>
      </w:r>
      <w:r w:rsidR="00F47BBE" w:rsidRPr="00C13FDF">
        <w:rPr>
          <w:rFonts w:ascii="Bangla MN" w:hAnsi="Bangla MN" w:cs="Bangla MN"/>
          <w:sz w:val="22"/>
          <w:szCs w:val="22"/>
        </w:rPr>
        <w:t>“blurb”) of the project</w:t>
      </w:r>
      <w:r w:rsidRPr="00C13FDF">
        <w:rPr>
          <w:rFonts w:ascii="Bangla MN" w:hAnsi="Bangla MN" w:cs="Bangla MN"/>
          <w:sz w:val="22"/>
          <w:szCs w:val="22"/>
        </w:rPr>
        <w:t xml:space="preserve"> as opposed to the category </w:t>
      </w:r>
      <w:r w:rsidR="006B77A9" w:rsidRPr="00C13FDF">
        <w:rPr>
          <w:rFonts w:ascii="Bangla MN" w:hAnsi="Bangla MN" w:cs="Bangla MN"/>
          <w:sz w:val="22"/>
          <w:szCs w:val="22"/>
        </w:rPr>
        <w:t xml:space="preserve">or sub-category </w:t>
      </w:r>
      <w:r w:rsidRPr="00C13FDF">
        <w:rPr>
          <w:rFonts w:ascii="Bangla MN" w:hAnsi="Bangla MN" w:cs="Bangla MN"/>
          <w:sz w:val="22"/>
          <w:szCs w:val="22"/>
        </w:rPr>
        <w:t>of the project.</w:t>
      </w:r>
      <w:r w:rsidR="00F47BBE" w:rsidRPr="00C13FDF">
        <w:rPr>
          <w:rFonts w:ascii="Bangla MN" w:hAnsi="Bangla MN" w:cs="Bangla MN"/>
          <w:sz w:val="22"/>
          <w:szCs w:val="22"/>
        </w:rPr>
        <w:t xml:space="preserve">  </w:t>
      </w:r>
      <w:r w:rsidRPr="00C13FDF">
        <w:rPr>
          <w:rFonts w:ascii="Bangla MN" w:hAnsi="Bangla MN" w:cs="Bangla MN"/>
          <w:sz w:val="22"/>
          <w:szCs w:val="22"/>
        </w:rPr>
        <w:t>Also, a</w:t>
      </w:r>
      <w:r w:rsidR="00F47BBE" w:rsidRPr="00C13FDF">
        <w:rPr>
          <w:rFonts w:ascii="Bangla MN" w:hAnsi="Bangla MN" w:cs="Bangla MN"/>
          <w:sz w:val="22"/>
          <w:szCs w:val="22"/>
        </w:rPr>
        <w:t xml:space="preserve">lthough we were able to </w:t>
      </w:r>
      <w:r w:rsidR="009E7DF3" w:rsidRPr="00C13FDF">
        <w:rPr>
          <w:rFonts w:ascii="Bangla MN" w:hAnsi="Bangla MN" w:cs="Bangla MN"/>
          <w:sz w:val="22"/>
          <w:szCs w:val="22"/>
        </w:rPr>
        <w:t xml:space="preserve">pull </w:t>
      </w:r>
      <w:r w:rsidR="00F47BBE" w:rsidRPr="00C13FDF">
        <w:rPr>
          <w:rFonts w:ascii="Bangla MN" w:hAnsi="Bangla MN" w:cs="Bangla MN"/>
          <w:sz w:val="22"/>
          <w:szCs w:val="22"/>
        </w:rPr>
        <w:t xml:space="preserve">the average donation of </w:t>
      </w:r>
      <w:r w:rsidR="009E7DF3" w:rsidRPr="00C13FDF">
        <w:rPr>
          <w:rFonts w:ascii="Bangla MN" w:hAnsi="Bangla MN" w:cs="Bangla MN"/>
          <w:sz w:val="22"/>
          <w:szCs w:val="22"/>
        </w:rPr>
        <w:t xml:space="preserve">each </w:t>
      </w:r>
      <w:r w:rsidR="00F47BBE" w:rsidRPr="00C13FDF">
        <w:rPr>
          <w:rFonts w:ascii="Bangla MN" w:hAnsi="Bangla MN" w:cs="Bangla MN"/>
          <w:sz w:val="22"/>
          <w:szCs w:val="22"/>
        </w:rPr>
        <w:t>project</w:t>
      </w:r>
      <w:r w:rsidR="009E7DF3" w:rsidRPr="00C13FDF">
        <w:rPr>
          <w:rFonts w:ascii="Bangla MN" w:hAnsi="Bangla MN" w:cs="Bangla MN"/>
          <w:sz w:val="22"/>
          <w:szCs w:val="22"/>
        </w:rPr>
        <w:t xml:space="preserve"> </w:t>
      </w:r>
      <w:r w:rsidR="00F47BBE" w:rsidRPr="00C13FDF">
        <w:rPr>
          <w:rFonts w:ascii="Bangla MN" w:hAnsi="Bangla MN" w:cs="Bangla MN"/>
          <w:sz w:val="22"/>
          <w:szCs w:val="22"/>
        </w:rPr>
        <w:t>from th</w:t>
      </w:r>
      <w:r w:rsidR="009E7DF3" w:rsidRPr="00C13FDF">
        <w:rPr>
          <w:rFonts w:ascii="Bangla MN" w:hAnsi="Bangla MN" w:cs="Bangla MN"/>
          <w:sz w:val="22"/>
          <w:szCs w:val="22"/>
        </w:rPr>
        <w:t>e</w:t>
      </w:r>
      <w:r w:rsidR="00F47BBE" w:rsidRPr="00C13FDF">
        <w:rPr>
          <w:rFonts w:ascii="Bangla MN" w:hAnsi="Bangla MN" w:cs="Bangla MN"/>
          <w:sz w:val="22"/>
          <w:szCs w:val="22"/>
        </w:rPr>
        <w:t xml:space="preserve"> amount pledged</w:t>
      </w:r>
      <w:r w:rsidR="00F47BBE" w:rsidRPr="00C13FDF">
        <w:rPr>
          <w:rFonts w:ascii="Bangla MN" w:hAnsi="Bangla MN" w:cs="Bangla MN"/>
          <w:b/>
          <w:bCs/>
          <w:sz w:val="22"/>
          <w:szCs w:val="22"/>
        </w:rPr>
        <w:t xml:space="preserve"> </w:t>
      </w:r>
      <w:r w:rsidR="009E7DF3" w:rsidRPr="00C13FDF">
        <w:rPr>
          <w:rFonts w:ascii="Bangla MN" w:hAnsi="Bangla MN" w:cs="Bangla MN"/>
          <w:sz w:val="22"/>
          <w:szCs w:val="22"/>
        </w:rPr>
        <w:t xml:space="preserve">divided by the </w:t>
      </w:r>
      <w:r w:rsidR="00F47BBE" w:rsidRPr="00C13FDF">
        <w:rPr>
          <w:rFonts w:ascii="Bangla MN" w:hAnsi="Bangla MN" w:cs="Bangla MN"/>
          <w:sz w:val="22"/>
          <w:szCs w:val="22"/>
        </w:rPr>
        <w:t>number of backers</w:t>
      </w:r>
      <w:r w:rsidR="00F47BBE" w:rsidRPr="00C13FDF">
        <w:rPr>
          <w:rFonts w:ascii="Bangla MN" w:hAnsi="Bangla MN" w:cs="Bangla MN"/>
          <w:b/>
          <w:bCs/>
          <w:sz w:val="22"/>
          <w:szCs w:val="22"/>
        </w:rPr>
        <w:t>,</w:t>
      </w:r>
      <w:r w:rsidR="00F47BBE" w:rsidRPr="00C13FDF">
        <w:rPr>
          <w:rFonts w:ascii="Bangla MN" w:hAnsi="Bangla MN" w:cs="Bangla MN"/>
          <w:sz w:val="22"/>
          <w:szCs w:val="22"/>
        </w:rPr>
        <w:t xml:space="preserve"> we </w:t>
      </w:r>
      <w:r w:rsidR="009E7DF3" w:rsidRPr="00C13FDF">
        <w:rPr>
          <w:rFonts w:ascii="Bangla MN" w:hAnsi="Bangla MN" w:cs="Bangla MN"/>
          <w:sz w:val="22"/>
          <w:szCs w:val="22"/>
        </w:rPr>
        <w:t>were</w:t>
      </w:r>
      <w:r w:rsidR="00F47BBE" w:rsidRPr="00C13FDF">
        <w:rPr>
          <w:rFonts w:ascii="Bangla MN" w:hAnsi="Bangla MN" w:cs="Bangla MN"/>
          <w:sz w:val="22"/>
          <w:szCs w:val="22"/>
        </w:rPr>
        <w:t xml:space="preserve"> unable to determine whether </w:t>
      </w:r>
      <w:r w:rsidR="009E7DF3" w:rsidRPr="00C13FDF">
        <w:rPr>
          <w:rFonts w:ascii="Bangla MN" w:hAnsi="Bangla MN" w:cs="Bangla MN"/>
          <w:sz w:val="22"/>
          <w:szCs w:val="22"/>
        </w:rPr>
        <w:t xml:space="preserve">or not </w:t>
      </w:r>
      <w:r w:rsidR="00F47BBE" w:rsidRPr="00C13FDF">
        <w:rPr>
          <w:rFonts w:ascii="Bangla MN" w:hAnsi="Bangla MN" w:cs="Bangla MN"/>
          <w:sz w:val="22"/>
          <w:szCs w:val="22"/>
        </w:rPr>
        <w:t xml:space="preserve">the success of a project was a result of a </w:t>
      </w:r>
      <w:r w:rsidR="00022CD4">
        <w:rPr>
          <w:rFonts w:ascii="Bangla MN" w:hAnsi="Bangla MN" w:cs="Bangla MN"/>
          <w:sz w:val="22"/>
          <w:szCs w:val="22"/>
        </w:rPr>
        <w:t xml:space="preserve">very </w:t>
      </w:r>
      <w:r w:rsidR="00F47BBE" w:rsidRPr="00C13FDF">
        <w:rPr>
          <w:rFonts w:ascii="Bangla MN" w:hAnsi="Bangla MN" w:cs="Bangla MN"/>
          <w:sz w:val="22"/>
          <w:szCs w:val="22"/>
        </w:rPr>
        <w:t xml:space="preserve">limited </w:t>
      </w:r>
      <w:r w:rsidRPr="00C13FDF">
        <w:rPr>
          <w:rFonts w:ascii="Bangla MN" w:hAnsi="Bangla MN" w:cs="Bangla MN"/>
          <w:sz w:val="22"/>
          <w:szCs w:val="22"/>
        </w:rPr>
        <w:t>number</w:t>
      </w:r>
      <w:r w:rsidR="00F47BBE" w:rsidRPr="00C13FDF">
        <w:rPr>
          <w:rFonts w:ascii="Bangla MN" w:hAnsi="Bangla MN" w:cs="Bangla MN"/>
          <w:sz w:val="22"/>
          <w:szCs w:val="22"/>
        </w:rPr>
        <w:t xml:space="preserve"> of donors </w:t>
      </w:r>
      <w:r w:rsidR="00022CD4">
        <w:rPr>
          <w:rFonts w:ascii="Bangla MN" w:hAnsi="Bangla MN" w:cs="Bangla MN"/>
          <w:sz w:val="22"/>
          <w:szCs w:val="22"/>
        </w:rPr>
        <w:t xml:space="preserve">who </w:t>
      </w:r>
      <w:r w:rsidR="00F47BBE" w:rsidRPr="00C13FDF">
        <w:rPr>
          <w:rFonts w:ascii="Bangla MN" w:hAnsi="Bangla MN" w:cs="Bangla MN"/>
          <w:sz w:val="22"/>
          <w:szCs w:val="22"/>
        </w:rPr>
        <w:t>donat</w:t>
      </w:r>
      <w:r w:rsidR="00022CD4">
        <w:rPr>
          <w:rFonts w:ascii="Bangla MN" w:hAnsi="Bangla MN" w:cs="Bangla MN"/>
          <w:sz w:val="22"/>
          <w:szCs w:val="22"/>
        </w:rPr>
        <w:t>ed</w:t>
      </w:r>
      <w:r w:rsidR="009E7DF3" w:rsidRPr="00C13FDF">
        <w:rPr>
          <w:rFonts w:ascii="Bangla MN" w:hAnsi="Bangla MN" w:cs="Bangla MN"/>
          <w:sz w:val="22"/>
          <w:szCs w:val="22"/>
        </w:rPr>
        <w:t xml:space="preserve"> </w:t>
      </w:r>
      <w:r w:rsidR="00F47BBE" w:rsidRPr="00C13FDF">
        <w:rPr>
          <w:rFonts w:ascii="Bangla MN" w:hAnsi="Bangla MN" w:cs="Bangla MN"/>
          <w:sz w:val="22"/>
          <w:szCs w:val="22"/>
        </w:rPr>
        <w:t>relatively large amounts</w:t>
      </w:r>
      <w:r w:rsidR="006B77A9" w:rsidRPr="00C13FDF">
        <w:rPr>
          <w:rFonts w:ascii="Bangla MN" w:hAnsi="Bangla MN" w:cs="Bangla MN"/>
          <w:sz w:val="22"/>
          <w:szCs w:val="22"/>
        </w:rPr>
        <w:t>.</w:t>
      </w:r>
      <w:r w:rsidRPr="00C13FDF">
        <w:rPr>
          <w:rFonts w:ascii="Bangla MN" w:hAnsi="Bangla MN" w:cs="Bangla MN"/>
          <w:sz w:val="22"/>
          <w:szCs w:val="22"/>
        </w:rPr>
        <w:t xml:space="preserve"> </w:t>
      </w:r>
    </w:p>
    <w:p w14:paraId="3645707B" w14:textId="77777777" w:rsidR="00672A14" w:rsidRDefault="00672A14" w:rsidP="00580080">
      <w:pPr>
        <w:rPr>
          <w:rFonts w:ascii="Bangla MN" w:hAnsi="Bangla MN" w:cs="Bangla MN"/>
          <w:sz w:val="16"/>
          <w:szCs w:val="16"/>
        </w:rPr>
      </w:pPr>
    </w:p>
    <w:p w14:paraId="51D571F1" w14:textId="77777777" w:rsidR="00672A14" w:rsidRDefault="00672A14" w:rsidP="00580080">
      <w:pPr>
        <w:rPr>
          <w:rFonts w:ascii="Bangla MN" w:hAnsi="Bangla MN" w:cs="Bangla MN"/>
          <w:sz w:val="16"/>
          <w:szCs w:val="16"/>
        </w:rPr>
      </w:pPr>
    </w:p>
    <w:p w14:paraId="432541AC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6DCD976C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70E044B5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5BEA63C7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64E2625F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72593B51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5B61E44E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3D0223F9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02B678F4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2C895576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422CABA3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023052E3" w14:textId="77777777" w:rsidR="00C13FDF" w:rsidRDefault="00C13FDF" w:rsidP="00580080">
      <w:pPr>
        <w:rPr>
          <w:rFonts w:ascii="Bangla MN" w:hAnsi="Bangla MN" w:cs="Bangla MN"/>
          <w:sz w:val="16"/>
          <w:szCs w:val="16"/>
        </w:rPr>
      </w:pPr>
    </w:p>
    <w:p w14:paraId="25326583" w14:textId="46C156EB" w:rsidR="00084D51" w:rsidRPr="00051763" w:rsidRDefault="006B75CD" w:rsidP="00580080">
      <w:pPr>
        <w:rPr>
          <w:rFonts w:ascii="Bangla MN" w:hAnsi="Bangla MN" w:cs="Bangla MN"/>
          <w:sz w:val="16"/>
          <w:szCs w:val="16"/>
        </w:rPr>
      </w:pPr>
      <w:r w:rsidRPr="00051763">
        <w:rPr>
          <w:rFonts w:ascii="Bangla MN" w:hAnsi="Bangla MN" w:cs="Bangla MN"/>
          <w:sz w:val="16"/>
          <w:szCs w:val="16"/>
        </w:rPr>
        <w:lastRenderedPageBreak/>
        <w:t>Chart 1</w:t>
      </w:r>
      <w:r w:rsidR="00953B81">
        <w:rPr>
          <w:rFonts w:ascii="Bangla MN" w:hAnsi="Bangla MN" w:cs="Bangla MN"/>
          <w:sz w:val="16"/>
          <w:szCs w:val="16"/>
        </w:rPr>
        <w:t xml:space="preserve">: </w:t>
      </w:r>
      <w:r w:rsidR="00051763" w:rsidRPr="00051763">
        <w:rPr>
          <w:rFonts w:ascii="Bangla MN" w:hAnsi="Bangla MN" w:cs="Bangla MN"/>
          <w:sz w:val="16"/>
          <w:szCs w:val="16"/>
        </w:rPr>
        <w:t>Success/Failure of Campaign Categories</w:t>
      </w:r>
    </w:p>
    <w:p w14:paraId="259C1A5F" w14:textId="4F5226C1" w:rsidR="006B75CD" w:rsidRDefault="00084D51" w:rsidP="00580080">
      <w:pPr>
        <w:rPr>
          <w:rFonts w:ascii="Bangla MN" w:hAnsi="Bangla MN" w:cs="Bangla MN"/>
          <w:sz w:val="22"/>
          <w:szCs w:val="22"/>
        </w:rPr>
      </w:pPr>
      <w:r>
        <w:rPr>
          <w:noProof/>
        </w:rPr>
        <w:drawing>
          <wp:inline distT="0" distB="0" distL="0" distR="0" wp14:anchorId="09DBE766" wp14:editId="7D34CE40">
            <wp:extent cx="5943600" cy="2795270"/>
            <wp:effectExtent l="0" t="0" r="1270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952BCE-DDFC-094E-A317-D4F99CEF70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93F472" w14:textId="6715822B" w:rsidR="006B75CD" w:rsidRDefault="006B75CD" w:rsidP="00580080">
      <w:pPr>
        <w:rPr>
          <w:rFonts w:ascii="Bangla MN" w:hAnsi="Bangla MN" w:cs="Bangla MN"/>
          <w:sz w:val="22"/>
          <w:szCs w:val="22"/>
        </w:rPr>
      </w:pPr>
    </w:p>
    <w:p w14:paraId="3F2F93C6" w14:textId="142ECD60" w:rsidR="006B75CD" w:rsidRPr="00051763" w:rsidRDefault="006B75CD" w:rsidP="00580080">
      <w:pPr>
        <w:rPr>
          <w:rFonts w:ascii="Bangla MN" w:hAnsi="Bangla MN" w:cs="Bangla MN"/>
          <w:sz w:val="16"/>
          <w:szCs w:val="16"/>
        </w:rPr>
      </w:pPr>
      <w:r>
        <w:rPr>
          <w:rFonts w:ascii="Bangla MN" w:hAnsi="Bangla MN" w:cs="Bangla MN"/>
          <w:sz w:val="22"/>
          <w:szCs w:val="22"/>
        </w:rPr>
        <w:t xml:space="preserve">    </w:t>
      </w:r>
      <w:r w:rsidRPr="00051763">
        <w:rPr>
          <w:rFonts w:ascii="Bangla MN" w:hAnsi="Bangla MN" w:cs="Bangla MN"/>
          <w:sz w:val="16"/>
          <w:szCs w:val="16"/>
        </w:rPr>
        <w:t>Chart 2</w:t>
      </w:r>
      <w:r w:rsidR="00953B81">
        <w:rPr>
          <w:rFonts w:ascii="Bangla MN" w:hAnsi="Bangla MN" w:cs="Bangla MN"/>
          <w:sz w:val="16"/>
          <w:szCs w:val="16"/>
        </w:rPr>
        <w:t xml:space="preserve">: </w:t>
      </w:r>
      <w:r w:rsidR="00051763" w:rsidRPr="00051763">
        <w:rPr>
          <w:rFonts w:ascii="Bangla MN" w:hAnsi="Bangla MN" w:cs="Bangla MN"/>
          <w:sz w:val="16"/>
          <w:szCs w:val="16"/>
        </w:rPr>
        <w:t>Success/Failure of Campaign Sub-Categories</w:t>
      </w:r>
    </w:p>
    <w:p w14:paraId="637E4E6A" w14:textId="355A8BF0" w:rsidR="00672A14" w:rsidRPr="00B81462" w:rsidRDefault="00D93145" w:rsidP="00574932">
      <w:pPr>
        <w:rPr>
          <w:rFonts w:ascii="Bangla MN" w:hAnsi="Bangla MN" w:cs="Bangla MN"/>
          <w:sz w:val="22"/>
          <w:szCs w:val="22"/>
        </w:rPr>
      </w:pPr>
      <w:r>
        <w:rPr>
          <w:noProof/>
        </w:rPr>
        <w:drawing>
          <wp:inline distT="0" distB="0" distL="0" distR="0" wp14:anchorId="5BD3BDC8" wp14:editId="27371B44">
            <wp:extent cx="6309360" cy="40316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310" cy="4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5E16" w14:textId="77777777" w:rsidR="00672A14" w:rsidRDefault="00672A14" w:rsidP="00574932">
      <w:pPr>
        <w:rPr>
          <w:rFonts w:ascii="Bangla MN" w:hAnsi="Bangla MN" w:cs="Bangla MN"/>
          <w:sz w:val="16"/>
          <w:szCs w:val="16"/>
        </w:rPr>
      </w:pPr>
    </w:p>
    <w:p w14:paraId="7B01E0EA" w14:textId="77777777" w:rsidR="00C13FDF" w:rsidRDefault="00C13FDF" w:rsidP="00574932">
      <w:pPr>
        <w:rPr>
          <w:rFonts w:ascii="Bangla MN" w:hAnsi="Bangla MN" w:cs="Bangla MN"/>
          <w:sz w:val="16"/>
          <w:szCs w:val="16"/>
        </w:rPr>
      </w:pPr>
    </w:p>
    <w:p w14:paraId="339F652A" w14:textId="77777777" w:rsidR="00C13FDF" w:rsidRDefault="00C13FDF" w:rsidP="00574932">
      <w:pPr>
        <w:rPr>
          <w:rFonts w:ascii="Bangla MN" w:hAnsi="Bangla MN" w:cs="Bangla MN"/>
          <w:sz w:val="16"/>
          <w:szCs w:val="16"/>
        </w:rPr>
      </w:pPr>
    </w:p>
    <w:p w14:paraId="55719A56" w14:textId="77777777" w:rsidR="00C13FDF" w:rsidRDefault="00C13FDF" w:rsidP="00574932">
      <w:pPr>
        <w:rPr>
          <w:rFonts w:ascii="Bangla MN" w:hAnsi="Bangla MN" w:cs="Bangla MN"/>
          <w:sz w:val="16"/>
          <w:szCs w:val="16"/>
        </w:rPr>
      </w:pPr>
    </w:p>
    <w:p w14:paraId="26CD93A9" w14:textId="04F8BCDA" w:rsidR="00574932" w:rsidRPr="00574932" w:rsidRDefault="00574932" w:rsidP="00574932">
      <w:pPr>
        <w:rPr>
          <w:rFonts w:ascii="Bangla MN" w:hAnsi="Bangla MN" w:cs="Bangla MN"/>
          <w:sz w:val="16"/>
          <w:szCs w:val="16"/>
        </w:rPr>
      </w:pPr>
      <w:r w:rsidRPr="00574932">
        <w:rPr>
          <w:rFonts w:ascii="Bangla MN" w:hAnsi="Bangla MN" w:cs="Bangla MN"/>
          <w:sz w:val="16"/>
          <w:szCs w:val="16"/>
        </w:rPr>
        <w:lastRenderedPageBreak/>
        <w:t xml:space="preserve">Chart 3: Success/Failure of Campaign </w:t>
      </w:r>
      <w:r>
        <w:rPr>
          <w:rFonts w:ascii="Bangla MN" w:hAnsi="Bangla MN" w:cs="Bangla MN"/>
          <w:sz w:val="16"/>
          <w:szCs w:val="16"/>
        </w:rPr>
        <w:t xml:space="preserve">based on Month </w:t>
      </w:r>
    </w:p>
    <w:p w14:paraId="5E5769AA" w14:textId="586E0391" w:rsidR="004814D2" w:rsidRPr="004814D2" w:rsidRDefault="00574932" w:rsidP="00084D51">
      <w:pPr>
        <w:rPr>
          <w:rFonts w:ascii="Bangla MN" w:hAnsi="Bangla MN" w:cs="Bangla MN"/>
          <w:sz w:val="22"/>
          <w:szCs w:val="22"/>
        </w:rPr>
      </w:pPr>
      <w:r>
        <w:rPr>
          <w:rFonts w:ascii="Bangla MN" w:hAnsi="Bangla MN" w:cs="Bangla MN"/>
          <w:sz w:val="22"/>
          <w:szCs w:val="22"/>
        </w:rPr>
        <w:t xml:space="preserve">    </w:t>
      </w:r>
      <w:r>
        <w:rPr>
          <w:noProof/>
        </w:rPr>
        <w:drawing>
          <wp:inline distT="0" distB="0" distL="0" distR="0" wp14:anchorId="012EF93B" wp14:editId="054B7733">
            <wp:extent cx="5354320" cy="2989580"/>
            <wp:effectExtent l="0" t="0" r="1778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1A17533-CBBF-4A4B-B7FD-BF2D26FCBB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5D3338" w14:textId="5FBEFE68" w:rsidR="00084D51" w:rsidRPr="00084D51" w:rsidRDefault="00084D51" w:rsidP="00084D51">
      <w:pPr>
        <w:rPr>
          <w:rFonts w:ascii="Bangla MN" w:hAnsi="Bangla MN" w:cs="Bangla MN"/>
          <w:sz w:val="22"/>
          <w:szCs w:val="22"/>
        </w:rPr>
      </w:pPr>
    </w:p>
    <w:p w14:paraId="1014B13A" w14:textId="579A04B3" w:rsidR="00084D51" w:rsidRPr="00E81933" w:rsidRDefault="009E7DF3" w:rsidP="00084D51">
      <w:pPr>
        <w:rPr>
          <w:rFonts w:ascii="Bangla MN" w:hAnsi="Bangla MN" w:cs="Bangla MN"/>
          <w:sz w:val="16"/>
          <w:szCs w:val="16"/>
        </w:rPr>
      </w:pPr>
      <w:r w:rsidRPr="00E81933">
        <w:rPr>
          <w:rFonts w:ascii="Bangla MN" w:hAnsi="Bangla MN" w:cs="Bangla MN"/>
          <w:sz w:val="16"/>
          <w:szCs w:val="16"/>
        </w:rPr>
        <w:t xml:space="preserve">Chart 4: Success/Failure based on </w:t>
      </w:r>
      <w:r w:rsidR="00E81933" w:rsidRPr="00E81933">
        <w:rPr>
          <w:rFonts w:ascii="Bangla MN" w:hAnsi="Bangla MN" w:cs="Bangla MN"/>
          <w:sz w:val="16"/>
          <w:szCs w:val="16"/>
        </w:rPr>
        <w:t>Amount of Goal</w:t>
      </w:r>
    </w:p>
    <w:p w14:paraId="13076C6A" w14:textId="310EB9A4" w:rsidR="00084D51" w:rsidRPr="00084D51" w:rsidRDefault="009E7DF3" w:rsidP="00084D51">
      <w:pPr>
        <w:rPr>
          <w:rFonts w:ascii="Bangla MN" w:hAnsi="Bangla MN" w:cs="Bangla MN"/>
          <w:sz w:val="22"/>
          <w:szCs w:val="22"/>
        </w:rPr>
      </w:pPr>
      <w:r>
        <w:rPr>
          <w:noProof/>
        </w:rPr>
        <w:drawing>
          <wp:inline distT="0" distB="0" distL="0" distR="0" wp14:anchorId="1CF4A2F2" wp14:editId="351F5F8A">
            <wp:extent cx="5943600" cy="3833495"/>
            <wp:effectExtent l="0" t="0" r="0" b="190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884B4DE-34B5-3643-B680-C1A63FDD46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884B4DE-34B5-3643-B680-C1A63FDD46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55BB" w14:textId="6B28C21E" w:rsidR="00084D51" w:rsidRDefault="00084D51" w:rsidP="00084D51">
      <w:pPr>
        <w:rPr>
          <w:noProof/>
        </w:rPr>
      </w:pPr>
    </w:p>
    <w:p w14:paraId="15ABFB47" w14:textId="01D3885F" w:rsidR="00084D51" w:rsidRDefault="00084D51" w:rsidP="00084D51">
      <w:pPr>
        <w:rPr>
          <w:noProof/>
        </w:rPr>
      </w:pPr>
    </w:p>
    <w:p w14:paraId="2B23531E" w14:textId="4C54A27E" w:rsidR="00084D51" w:rsidRPr="00084D51" w:rsidRDefault="00084D51" w:rsidP="00084D51">
      <w:pPr>
        <w:ind w:firstLine="720"/>
        <w:rPr>
          <w:rFonts w:ascii="Bangla MN" w:hAnsi="Bangla MN" w:cs="Bangla MN"/>
          <w:sz w:val="22"/>
          <w:szCs w:val="22"/>
        </w:rPr>
      </w:pPr>
    </w:p>
    <w:sectPr w:rsidR="00084D51" w:rsidRPr="00084D51" w:rsidSect="00BA7C0A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974EF" w14:textId="77777777" w:rsidR="000E0FF3" w:rsidRDefault="000E0FF3" w:rsidP="00574932">
      <w:r>
        <w:separator/>
      </w:r>
    </w:p>
  </w:endnote>
  <w:endnote w:type="continuationSeparator" w:id="0">
    <w:p w14:paraId="328CE023" w14:textId="77777777" w:rsidR="000E0FF3" w:rsidRDefault="000E0FF3" w:rsidP="0057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719981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2F33DF" w14:textId="23F93EDC" w:rsidR="00BA7C0A" w:rsidRDefault="00BA7C0A" w:rsidP="00FA4D9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9F23DB" w14:textId="77777777" w:rsidR="00BA7C0A" w:rsidRDefault="00BA7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49593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2C6E2" w14:textId="0C402AF8" w:rsidR="00BA7C0A" w:rsidRDefault="00BA7C0A" w:rsidP="00FA4D9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575CE0" w14:textId="77777777" w:rsidR="00BA7C0A" w:rsidRDefault="00BA7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C10E9" w14:textId="77777777" w:rsidR="000E0FF3" w:rsidRDefault="000E0FF3" w:rsidP="00574932">
      <w:r>
        <w:separator/>
      </w:r>
    </w:p>
  </w:footnote>
  <w:footnote w:type="continuationSeparator" w:id="0">
    <w:p w14:paraId="49EFB04C" w14:textId="77777777" w:rsidR="000E0FF3" w:rsidRDefault="000E0FF3" w:rsidP="00574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49C41" w14:textId="617D94BD" w:rsidR="00B81462" w:rsidRDefault="00B81462" w:rsidP="00B81462">
    <w:pPr>
      <w:pStyle w:val="Header"/>
    </w:pPr>
    <w:r>
      <w:tab/>
    </w:r>
    <w:r>
      <w:tab/>
    </w:r>
  </w:p>
  <w:p w14:paraId="29C0016F" w14:textId="77777777" w:rsidR="00B81462" w:rsidRDefault="00B81462" w:rsidP="00B8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A0452"/>
    <w:multiLevelType w:val="hybridMultilevel"/>
    <w:tmpl w:val="31C2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E4D72"/>
    <w:multiLevelType w:val="hybridMultilevel"/>
    <w:tmpl w:val="E552FEBE"/>
    <w:lvl w:ilvl="0" w:tplc="5392A0EC">
      <w:start w:val="1"/>
      <w:numFmt w:val="upperLetter"/>
      <w:lvlText w:val="%1."/>
      <w:lvlJc w:val="left"/>
      <w:pPr>
        <w:ind w:left="9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40" w:hanging="360"/>
      </w:pPr>
    </w:lvl>
    <w:lvl w:ilvl="2" w:tplc="0409001B" w:tentative="1">
      <w:start w:val="1"/>
      <w:numFmt w:val="lowerRoman"/>
      <w:lvlText w:val="%3."/>
      <w:lvlJc w:val="right"/>
      <w:pPr>
        <w:ind w:left="10960" w:hanging="180"/>
      </w:pPr>
    </w:lvl>
    <w:lvl w:ilvl="3" w:tplc="0409000F" w:tentative="1">
      <w:start w:val="1"/>
      <w:numFmt w:val="decimal"/>
      <w:lvlText w:val="%4."/>
      <w:lvlJc w:val="left"/>
      <w:pPr>
        <w:ind w:left="11680" w:hanging="360"/>
      </w:pPr>
    </w:lvl>
    <w:lvl w:ilvl="4" w:tplc="04090019" w:tentative="1">
      <w:start w:val="1"/>
      <w:numFmt w:val="lowerLetter"/>
      <w:lvlText w:val="%5."/>
      <w:lvlJc w:val="left"/>
      <w:pPr>
        <w:ind w:left="12400" w:hanging="360"/>
      </w:pPr>
    </w:lvl>
    <w:lvl w:ilvl="5" w:tplc="0409001B" w:tentative="1">
      <w:start w:val="1"/>
      <w:numFmt w:val="lowerRoman"/>
      <w:lvlText w:val="%6."/>
      <w:lvlJc w:val="right"/>
      <w:pPr>
        <w:ind w:left="13120" w:hanging="180"/>
      </w:pPr>
    </w:lvl>
    <w:lvl w:ilvl="6" w:tplc="0409000F" w:tentative="1">
      <w:start w:val="1"/>
      <w:numFmt w:val="decimal"/>
      <w:lvlText w:val="%7."/>
      <w:lvlJc w:val="left"/>
      <w:pPr>
        <w:ind w:left="13840" w:hanging="360"/>
      </w:pPr>
    </w:lvl>
    <w:lvl w:ilvl="7" w:tplc="04090019" w:tentative="1">
      <w:start w:val="1"/>
      <w:numFmt w:val="lowerLetter"/>
      <w:lvlText w:val="%8."/>
      <w:lvlJc w:val="left"/>
      <w:pPr>
        <w:ind w:left="14560" w:hanging="360"/>
      </w:pPr>
    </w:lvl>
    <w:lvl w:ilvl="8" w:tplc="0409001B" w:tentative="1">
      <w:start w:val="1"/>
      <w:numFmt w:val="lowerRoman"/>
      <w:lvlText w:val="%9."/>
      <w:lvlJc w:val="right"/>
      <w:pPr>
        <w:ind w:left="15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B1"/>
    <w:rsid w:val="00022CD4"/>
    <w:rsid w:val="000430DC"/>
    <w:rsid w:val="00051763"/>
    <w:rsid w:val="00084D51"/>
    <w:rsid w:val="000E0FF3"/>
    <w:rsid w:val="00110DC5"/>
    <w:rsid w:val="00123DE7"/>
    <w:rsid w:val="00163198"/>
    <w:rsid w:val="00171D15"/>
    <w:rsid w:val="001A65B1"/>
    <w:rsid w:val="001D75A7"/>
    <w:rsid w:val="001E4A6A"/>
    <w:rsid w:val="00257720"/>
    <w:rsid w:val="00292F49"/>
    <w:rsid w:val="002B39AC"/>
    <w:rsid w:val="004814D2"/>
    <w:rsid w:val="004B0DC9"/>
    <w:rsid w:val="00553ACC"/>
    <w:rsid w:val="00574932"/>
    <w:rsid w:val="00580080"/>
    <w:rsid w:val="00613CB4"/>
    <w:rsid w:val="00672A14"/>
    <w:rsid w:val="006B133E"/>
    <w:rsid w:val="006B75CD"/>
    <w:rsid w:val="006B77A9"/>
    <w:rsid w:val="008B2C73"/>
    <w:rsid w:val="00953B81"/>
    <w:rsid w:val="0098347E"/>
    <w:rsid w:val="009E2C93"/>
    <w:rsid w:val="009E7DF3"/>
    <w:rsid w:val="00A57227"/>
    <w:rsid w:val="00B62E77"/>
    <w:rsid w:val="00B81462"/>
    <w:rsid w:val="00BA7C0A"/>
    <w:rsid w:val="00BB759A"/>
    <w:rsid w:val="00C13FDF"/>
    <w:rsid w:val="00CA16DB"/>
    <w:rsid w:val="00D04A4F"/>
    <w:rsid w:val="00D93145"/>
    <w:rsid w:val="00E47C7A"/>
    <w:rsid w:val="00E81933"/>
    <w:rsid w:val="00EA25C2"/>
    <w:rsid w:val="00F26371"/>
    <w:rsid w:val="00F47BBE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6BFF"/>
  <w15:chartTrackingRefBased/>
  <w15:docId w15:val="{9DF28B34-8F52-6640-A574-3C469432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932"/>
  </w:style>
  <w:style w:type="paragraph" w:styleId="ListParagraph">
    <w:name w:val="List Paragraph"/>
    <w:basedOn w:val="Normal"/>
    <w:uiPriority w:val="34"/>
    <w:qFormat/>
    <w:rsid w:val="005749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932"/>
  </w:style>
  <w:style w:type="paragraph" w:styleId="Footer">
    <w:name w:val="footer"/>
    <w:basedOn w:val="Normal"/>
    <w:link w:val="FooterChar"/>
    <w:uiPriority w:val="99"/>
    <w:unhideWhenUsed/>
    <w:rsid w:val="00574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932"/>
  </w:style>
  <w:style w:type="character" w:styleId="PageNumber">
    <w:name w:val="page number"/>
    <w:basedOn w:val="DefaultParagraphFont"/>
    <w:uiPriority w:val="99"/>
    <w:semiHidden/>
    <w:unhideWhenUsed/>
    <w:rsid w:val="00BA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st/Desktop/StarterBook%20Homework%20Re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st/Desktop/StarterBook%20Homework%20Re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Homework Rev4.xlsx]PivotTable 1!PivotTable4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'PivotTable 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'PivotTable 1'!$B$5:$B$14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EB-0C4B-B8FC-A1B5A1FD2758}"/>
            </c:ext>
          </c:extLst>
        </c:ser>
        <c:ser>
          <c:idx val="1"/>
          <c:order val="1"/>
          <c:tx>
            <c:strRef>
              <c:f>'PivotTable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'PivotTable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EB-0C4B-B8FC-A1B5A1FD2758}"/>
            </c:ext>
          </c:extLst>
        </c:ser>
        <c:ser>
          <c:idx val="2"/>
          <c:order val="2"/>
          <c:tx>
            <c:strRef>
              <c:f>'PivotTable 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'PivotTable 1'!$D$5:$D$14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EB-0C4B-B8FC-A1B5A1FD2758}"/>
            </c:ext>
          </c:extLst>
        </c:ser>
        <c:ser>
          <c:idx val="3"/>
          <c:order val="3"/>
          <c:tx>
            <c:strRef>
              <c:f>'PivotTable 1'!$E$3:$E$4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'PivotTable 1'!$E$5:$E$14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EB-0C4B-B8FC-A1B5A1FD27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78464799"/>
        <c:axId val="1583394143"/>
      </c:barChart>
      <c:catAx>
        <c:axId val="1578464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3394143"/>
        <c:crosses val="autoZero"/>
        <c:auto val="1"/>
        <c:lblAlgn val="ctr"/>
        <c:lblOffset val="100"/>
        <c:noMultiLvlLbl val="0"/>
      </c:catAx>
      <c:valAx>
        <c:axId val="15833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464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Homework Rev4.xlsx]PivotTable 3!PivotTable13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'PivotTable 3'!$B$4:$B$5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'PivotTable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'PivotTable 3'!$B$6:$B$18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AB-ED45-B02F-F7F02C0E2B3D}"/>
            </c:ext>
          </c:extLst>
        </c:ser>
        <c:ser>
          <c:idx val="1"/>
          <c:order val="1"/>
          <c:tx>
            <c:strRef>
              <c:f>'PivotTable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'PivotTable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'PivotTable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AB-ED45-B02F-F7F02C0E2B3D}"/>
            </c:ext>
          </c:extLst>
        </c:ser>
        <c:ser>
          <c:idx val="2"/>
          <c:order val="2"/>
          <c:tx>
            <c:strRef>
              <c:f>'PivotTable 3'!$D$4:$D$5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'PivotTable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'PivotTable 3'!$D$6:$D$18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AB-ED45-B02F-F7F02C0E2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0635951"/>
        <c:axId val="1617998575"/>
      </c:lineChart>
      <c:catAx>
        <c:axId val="1620635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7998575"/>
        <c:crosses val="autoZero"/>
        <c:auto val="1"/>
        <c:lblAlgn val="ctr"/>
        <c:lblOffset val="100"/>
        <c:noMultiLvlLbl val="0"/>
      </c:catAx>
      <c:valAx>
        <c:axId val="161799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0635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8567FC-D999-3745-96AD-FE92BBB3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19</cp:revision>
  <dcterms:created xsi:type="dcterms:W3CDTF">2019-08-22T16:51:00Z</dcterms:created>
  <dcterms:modified xsi:type="dcterms:W3CDTF">2019-08-23T21:37:00Z</dcterms:modified>
</cp:coreProperties>
</file>