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Title"/>
        <w:jc w:val="left"/>
        <w:rPr>
          <w:b w:val="0"/>
          <w:bCs w:val="0"/>
          <w:sz w:val="20"/>
          <w:szCs w:val="20"/>
          <w:vertAlign w:val="baseline"/>
        </w:rPr>
      </w:pPr>
    </w:p>
    <w:p>
      <w:pPr>
        <w:pStyle w:val="Title"/>
        <w:rPr>
          <w:b w:val="0"/>
          <w:bCs w:val="0"/>
          <w:sz w:val="20"/>
          <w:szCs w:val="20"/>
          <w:vertAlign w:val="baseline"/>
        </w:rPr>
      </w:pPr>
    </w:p>
    <w:p>
      <w:pPr>
        <w:pStyle w:val="Title"/>
        <w:rPr>
          <w:sz w:val="33"/>
          <w:szCs w:val="33"/>
          <w:vertAlign w:val="baseline"/>
        </w:rPr>
      </w:pPr>
      <w:r>
        <w:rPr>
          <w:sz w:val="33"/>
          <w:szCs w:val="33"/>
          <w:rtl w:val="0"/>
          <w:lang w:val="en-US"/>
        </w:rPr>
        <w:t>Aidan Michael Gomez</w:t>
      </w:r>
    </w:p>
    <w:p>
      <w:pPr>
        <w:pStyle w:val="Title"/>
        <w:rPr>
          <w:b w:val="0"/>
          <w:bCs w:val="0"/>
          <w:vertAlign w:val="baseline"/>
        </w:rPr>
      </w:pPr>
      <w:r>
        <w:rPr>
          <w:vertAlign w:val="baseline"/>
          <w:rtl w:val="0"/>
          <w:lang w:val="en-US"/>
        </w:rPr>
        <w:t xml:space="preserve">      </w:t>
      </w:r>
      <w:r>
        <w:rPr>
          <w:b w:val="0"/>
          <w:bCs w:val="0"/>
          <w:rtl w:val="0"/>
          <w:lang w:val="en-US"/>
        </w:rPr>
        <w:t>2047 Prospect Hill Drive, Mount Pleasant, South Carolina</w:t>
      </w:r>
    </w:p>
    <w:p>
      <w:pPr>
        <w:pStyle w:val="Title"/>
        <w:rPr>
          <w:rStyle w:val="None"/>
          <w:b w:val="0"/>
          <w:bCs w:val="0"/>
          <w:sz w:val="20"/>
          <w:szCs w:val="20"/>
          <w:vertAlign w:val="baselin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"mailto:aidanmichaelgomez@gmail.com"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aidanmichaelgomez@gmail.com</w:t>
      </w:r>
      <w:r>
        <w:rPr/>
        <w:fldChar w:fldCharType="end" w:fldLock="0"/>
      </w:r>
    </w:p>
    <w:p>
      <w:pPr>
        <w:pStyle w:val="Title"/>
        <w:rPr>
          <w:rStyle w:val="None"/>
          <w:b w:val="0"/>
          <w:bCs w:val="0"/>
          <w:vertAlign w:val="baseline"/>
        </w:rPr>
      </w:pPr>
      <w:r>
        <w:rPr>
          <w:rStyle w:val="None"/>
          <w:b w:val="0"/>
          <w:bCs w:val="0"/>
          <w:vertAlign w:val="baseline"/>
          <w:rtl w:val="0"/>
          <w:lang w:val="en-US"/>
        </w:rPr>
        <w:t xml:space="preserve">     </w:t>
      </w:r>
      <w:r>
        <w:rPr>
          <w:rStyle w:val="None"/>
          <w:b w:val="0"/>
          <w:bCs w:val="0"/>
          <w:rtl w:val="0"/>
          <w:lang w:val="en-US"/>
        </w:rPr>
        <w:t>(843) - 819 - 7750</w:t>
      </w:r>
    </w:p>
    <w:p>
      <w:pPr>
        <w:pStyle w:val="Subtitle"/>
        <w:rPr>
          <w:rStyle w:val="None"/>
          <w:vertAlign w:val="baseline"/>
        </w:rPr>
      </w:pPr>
    </w:p>
    <w:p>
      <w:pPr>
        <w:pStyle w:val="Heading"/>
        <w:ind w:left="0" w:firstLine="0"/>
        <w:rPr>
          <w:rStyle w:val="None"/>
          <w:sz w:val="21"/>
          <w:szCs w:val="21"/>
          <w:vertAlign w:val="baseline"/>
        </w:rPr>
      </w:pPr>
    </w:p>
    <w:p>
      <w:pPr>
        <w:pStyle w:val="Heading"/>
        <w:pBdr>
          <w:top w:val="nil"/>
          <w:left w:val="nil"/>
          <w:bottom w:val="single" w:color="000000" w:sz="4" w:space="0" w:shadow="0" w:frame="0"/>
          <w:right w:val="nil"/>
        </w:pBdr>
        <w:spacing w:after="120"/>
        <w:ind w:left="0" w:firstLine="0"/>
        <w:rPr>
          <w:rStyle w:val="None"/>
          <w:vertAlign w:val="baseline"/>
        </w:rPr>
      </w:pPr>
      <w:r>
        <w:rPr>
          <w:rStyle w:val="None"/>
          <w:sz w:val="21"/>
          <w:szCs w:val="21"/>
          <w:vertAlign w:val="baseline"/>
          <w:rtl w:val="0"/>
          <w:lang w:val="de-DE"/>
        </w:rPr>
        <w:t>EXPERIENCE</w:t>
      </w:r>
    </w:p>
    <w:p>
      <w:pPr>
        <w:pStyle w:val="Heading 2"/>
        <w:rPr>
          <w:rStyle w:val="None"/>
          <w:b w:val="0"/>
          <w:bCs w:val="0"/>
          <w:sz w:val="21"/>
          <w:szCs w:val="21"/>
        </w:rPr>
      </w:pPr>
    </w:p>
    <w:p>
      <w:pPr>
        <w:pStyle w:val="Heading 2"/>
        <w:rPr>
          <w:rStyle w:val="None"/>
          <w:b w:val="0"/>
          <w:bCs w:val="0"/>
          <w:sz w:val="21"/>
          <w:szCs w:val="21"/>
        </w:rPr>
      </w:pPr>
      <w:r>
        <w:rPr>
          <w:rStyle w:val="None"/>
          <w:rFonts w:cs="Arial Unicode MS" w:eastAsia="Arial Unicode MS"/>
          <w:b w:val="0"/>
          <w:bCs w:val="0"/>
          <w:sz w:val="21"/>
          <w:szCs w:val="21"/>
          <w:rtl w:val="0"/>
        </w:rPr>
        <w:t>December 2017- Present</w:t>
      </w:r>
    </w:p>
    <w:p>
      <w:pPr>
        <w:pStyle w:val="Heading 2"/>
        <w:rPr>
          <w:rStyle w:val="None"/>
          <w:b w:val="0"/>
          <w:bCs w:val="0"/>
        </w:rPr>
      </w:pPr>
      <w:r>
        <w:tab/>
        <w:tab/>
      </w:r>
      <w:r>
        <w:rPr>
          <w:rStyle w:val="None"/>
          <w:rFonts w:cs="Arial Unicode MS" w:eastAsia="Arial Unicode MS"/>
          <w:sz w:val="21"/>
          <w:szCs w:val="21"/>
          <w:rtl w:val="0"/>
        </w:rPr>
        <w:t>Server</w:t>
      </w:r>
      <w:r>
        <w:rPr>
          <w:rStyle w:val="None"/>
          <w:rFonts w:cs="Arial Unicode MS" w:eastAsia="Arial Unicode MS" w:hint="default"/>
          <w:sz w:val="21"/>
          <w:szCs w:val="21"/>
          <w:rtl w:val="0"/>
        </w:rPr>
        <w:t>’</w:t>
      </w:r>
      <w:r>
        <w:rPr>
          <w:rStyle w:val="None"/>
          <w:rFonts w:cs="Arial Unicode MS" w:eastAsia="Arial Unicode MS"/>
          <w:sz w:val="21"/>
          <w:szCs w:val="21"/>
          <w:rtl w:val="0"/>
          <w:lang w:val="fr-FR"/>
        </w:rPr>
        <w:t>s Assistant, Lewis BBQ</w:t>
      </w:r>
    </w:p>
    <w:p>
      <w:pPr>
        <w:pStyle w:val="Heading 2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b w:val="0"/>
          <w:bCs w:val="0"/>
          <w:sz w:val="20"/>
          <w:szCs w:val="20"/>
          <w:rtl w:val="0"/>
          <w:lang w:val="en-US"/>
        </w:rPr>
        <w:t>Cleaned and prepared restaurant</w:t>
      </w:r>
    </w:p>
    <w:p>
      <w:pPr>
        <w:pStyle w:val="Heading 2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</w:rPr>
      </w:pPr>
      <w:bookmarkStart w:name="_o220l0ci9atl" w:id="0"/>
      <w:bookmarkEnd w:id="0"/>
      <w:r>
        <w:rPr>
          <w:rStyle w:val="None"/>
          <w:b w:val="0"/>
          <w:bCs w:val="0"/>
          <w:sz w:val="20"/>
          <w:szCs w:val="20"/>
          <w:rtl w:val="0"/>
        </w:rPr>
        <w:t>S</w:t>
      </w:r>
      <w:r>
        <w:rPr>
          <w:rStyle w:val="None"/>
          <w:b w:val="0"/>
          <w:bCs w:val="0"/>
          <w:sz w:val="20"/>
          <w:szCs w:val="20"/>
          <w:rtl w:val="0"/>
          <w:lang w:val="en-US"/>
        </w:rPr>
        <w:t>upported onsite catering events</w:t>
      </w:r>
    </w:p>
    <w:p>
      <w:pPr>
        <w:pStyle w:val="Heading 2"/>
        <w:numPr>
          <w:ilvl w:val="0"/>
          <w:numId w:val="2"/>
        </w:numPr>
        <w:bidi w:val="0"/>
        <w:ind w:right="0"/>
        <w:jc w:val="left"/>
        <w:rPr>
          <w:sz w:val="20"/>
          <w:szCs w:val="20"/>
          <w:rtl w:val="0"/>
        </w:rPr>
      </w:pPr>
      <w:bookmarkStart w:name="_oty94kh2aliu" w:id="1"/>
      <w:bookmarkEnd w:id="1"/>
      <w:r>
        <w:rPr>
          <w:rStyle w:val="None"/>
          <w:b w:val="0"/>
          <w:bCs w:val="0"/>
          <w:sz w:val="20"/>
          <w:szCs w:val="20"/>
          <w:rtl w:val="0"/>
          <w:lang w:val="en-US"/>
        </w:rPr>
        <w:t>W</w:t>
      </w:r>
      <w:r>
        <w:rPr>
          <w:rStyle w:val="None"/>
          <w:b w:val="0"/>
          <w:bCs w:val="0"/>
          <w:sz w:val="20"/>
          <w:szCs w:val="20"/>
          <w:rtl w:val="0"/>
          <w:lang w:val="en-US"/>
        </w:rPr>
        <w:t>orked with a partner to maintain a clean and friendly restaurant environment</w:t>
      </w:r>
    </w:p>
    <w:p>
      <w:pPr>
        <w:pStyle w:val="Body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rtl w:val="0"/>
          <w:lang w:val="en-US"/>
        </w:rPr>
        <w:t>June 2016- July 2016</w:t>
      </w:r>
    </w:p>
    <w:p>
      <w:pPr>
        <w:pStyle w:val="Body"/>
        <w:tabs>
          <w:tab w:val="left" w:pos="1440"/>
          <w:tab w:val="right" w:pos="10060"/>
        </w:tabs>
        <w:ind w:firstLine="720"/>
        <w:rPr>
          <w:rStyle w:val="None"/>
          <w:sz w:val="20"/>
          <w:szCs w:val="20"/>
        </w:rPr>
      </w:pPr>
      <w:r>
        <w:rPr>
          <w:rStyle w:val="None"/>
          <w:b w:val="1"/>
          <w:bCs w:val="1"/>
          <w:sz w:val="20"/>
          <w:szCs w:val="20"/>
          <w:rtl w:val="0"/>
          <w:lang w:val="en-US"/>
        </w:rPr>
        <w:t>Intern, SPAWAR SSC Atlantic, SPAWAR Unmanned Aerial Systems Range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Designed and successfully implemented a rudimentary self driving vehicle based on the TensorFlow Inception neural network.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Successfully modified the TensorFlow Inception prediction input to scrape and handle an MJPEG stream from an IP camera.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Created scripts to downsample and modify the MJPEG stream utilizing OpenCV.</w:t>
      </w:r>
    </w:p>
    <w:p>
      <w:pPr>
        <w:pStyle w:val="Body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rtl w:val="0"/>
          <w:lang w:val="en-US"/>
        </w:rPr>
        <w:t>June 2016- July 2016</w:t>
      </w:r>
    </w:p>
    <w:p>
      <w:pPr>
        <w:pStyle w:val="Body"/>
        <w:tabs>
          <w:tab w:val="left" w:pos="1440"/>
          <w:tab w:val="right" w:pos="10060"/>
        </w:tabs>
        <w:ind w:firstLine="720"/>
        <w:rPr>
          <w:rStyle w:val="None"/>
          <w:sz w:val="20"/>
          <w:szCs w:val="20"/>
        </w:rPr>
      </w:pPr>
      <w:r>
        <w:rPr>
          <w:rStyle w:val="None"/>
          <w:b w:val="1"/>
          <w:bCs w:val="1"/>
          <w:sz w:val="20"/>
          <w:szCs w:val="20"/>
          <w:rtl w:val="0"/>
          <w:lang w:val="en-US"/>
        </w:rPr>
        <w:t>Intern, SPAWAR SSC Atlantic, Cryptography Department</w:t>
        <w:tab/>
      </w:r>
      <w:r>
        <w:rPr>
          <w:rStyle w:val="None"/>
          <w:sz w:val="20"/>
          <w:szCs w:val="20"/>
          <w:rtl w:val="0"/>
        </w:rPr>
        <w:t xml:space="preserve">                                                                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Created python implementations of common hashing algorithms such as MD5 and SHA256, and the BSD checksum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Utilized MyHDL to HDL conversion tools to create runnable Verilog and VHDL versions of aforementioned hashing algorithms.</w:t>
      </w:r>
    </w:p>
    <w:p>
      <w:pPr>
        <w:pStyle w:val="Heading 2"/>
        <w:rPr>
          <w:rStyle w:val="None"/>
          <w:b w:val="0"/>
          <w:bCs w:val="0"/>
          <w:sz w:val="21"/>
          <w:szCs w:val="21"/>
        </w:rPr>
      </w:pPr>
      <w:r>
        <w:rPr>
          <w:rStyle w:val="None"/>
          <w:rFonts w:cs="Arial Unicode MS" w:eastAsia="Arial Unicode MS"/>
          <w:b w:val="0"/>
          <w:bCs w:val="0"/>
          <w:sz w:val="21"/>
          <w:szCs w:val="21"/>
          <w:rtl w:val="0"/>
          <w:lang w:val="en-US"/>
        </w:rPr>
        <w:t>June 2015 - July 2015</w:t>
      </w:r>
    </w:p>
    <w:p>
      <w:pPr>
        <w:pStyle w:val="Heading 2"/>
        <w:rPr>
          <w:rStyle w:val="None"/>
          <w:b w:val="0"/>
          <w:bCs w:val="0"/>
          <w:vertAlign w:val="baseline"/>
        </w:rPr>
      </w:pPr>
      <w:r>
        <w:rPr>
          <w:rStyle w:val="None"/>
          <w:vertAlign w:val="baseline"/>
        </w:rPr>
        <w:tab/>
        <w:tab/>
      </w:r>
      <w:r>
        <w:rPr>
          <w:rStyle w:val="None"/>
          <w:rFonts w:cs="Arial Unicode MS" w:eastAsia="Arial Unicode MS"/>
          <w:sz w:val="21"/>
          <w:szCs w:val="21"/>
          <w:rtl w:val="0"/>
          <w:lang w:val="en-US"/>
        </w:rPr>
        <w:t>Leader in Training, Camp North Woods</w:t>
      </w:r>
    </w:p>
    <w:p>
      <w:pPr>
        <w:pStyle w:val="Heading 2"/>
        <w:numPr>
          <w:ilvl w:val="0"/>
          <w:numId w:val="2"/>
        </w:numPr>
        <w:bidi w:val="0"/>
        <w:ind w:right="0"/>
        <w:jc w:val="left"/>
        <w:rPr>
          <w:b w:val="0"/>
          <w:bCs w:val="0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Assisted in the care of junior campers in the section.</w:t>
      </w:r>
    </w:p>
    <w:p>
      <w:pPr>
        <w:pStyle w:val="Heading 2"/>
        <w:numPr>
          <w:ilvl w:val="0"/>
          <w:numId w:val="2"/>
        </w:numPr>
        <w:bidi w:val="0"/>
        <w:ind w:right="0"/>
        <w:jc w:val="left"/>
        <w:rPr>
          <w:b w:val="0"/>
          <w:bCs w:val="0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Worked in a team to build a fire pit and trail.</w:t>
      </w:r>
    </w:p>
    <w:p>
      <w:pPr>
        <w:pStyle w:val="Heading 2"/>
        <w:numPr>
          <w:ilvl w:val="0"/>
          <w:numId w:val="2"/>
        </w:numPr>
        <w:bidi w:val="0"/>
        <w:ind w:right="0"/>
        <w:jc w:val="left"/>
        <w:rPr>
          <w:b w:val="0"/>
          <w:bCs w:val="0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Gained a lifeguard certification.</w:t>
      </w:r>
    </w:p>
    <w:p>
      <w:pPr>
        <w:pStyle w:val="Heading 2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rStyle w:val="None"/>
          <w:b w:val="0"/>
          <w:bCs w:val="0"/>
          <w:sz w:val="20"/>
          <w:szCs w:val="20"/>
          <w:rtl w:val="0"/>
          <w:lang w:val="en-US"/>
        </w:rPr>
        <w:t>Created a lesson plan for camp craft, a course which teaches wilderness survival skills.</w:t>
      </w:r>
    </w:p>
    <w:p>
      <w:pPr>
        <w:pStyle w:val="Heading"/>
        <w:pBdr>
          <w:top w:val="nil"/>
          <w:left w:val="nil"/>
          <w:bottom w:val="single" w:color="000000" w:sz="4" w:space="0" w:shadow="0" w:frame="0"/>
          <w:right w:val="nil"/>
        </w:pBdr>
        <w:spacing w:after="120"/>
        <w:rPr>
          <w:rStyle w:val="None"/>
          <w:vertAlign w:val="baseline"/>
        </w:rPr>
      </w:pPr>
      <w:r>
        <w:rPr>
          <w:rStyle w:val="None"/>
          <w:vertAlign w:val="baseline"/>
          <w:rtl w:val="0"/>
          <w:lang w:val="en-US"/>
        </w:rPr>
        <w:t xml:space="preserve">EDUCATION </w:t>
      </w:r>
    </w:p>
    <w:p>
      <w:pPr>
        <w:pStyle w:val="Body"/>
        <w:tabs>
          <w:tab w:val="left" w:pos="1440"/>
          <w:tab w:val="right" w:pos="10060"/>
        </w:tabs>
        <w:rPr>
          <w:rStyle w:val="None"/>
          <w:sz w:val="20"/>
          <w:szCs w:val="20"/>
          <w:vertAlign w:val="baseline"/>
        </w:rPr>
      </w:pPr>
      <w:r>
        <w:rPr>
          <w:rStyle w:val="None"/>
          <w:sz w:val="20"/>
          <w:szCs w:val="20"/>
          <w:rtl w:val="0"/>
          <w:lang w:val="en-US"/>
        </w:rPr>
        <w:t>June 2018</w:t>
      </w:r>
      <w:r>
        <w:rPr>
          <w:rStyle w:val="None"/>
          <w:sz w:val="20"/>
          <w:szCs w:val="20"/>
          <w:vertAlign w:val="baseline"/>
        </w:rPr>
        <w:tab/>
      </w:r>
      <w:r>
        <w:rPr>
          <w:rStyle w:val="None"/>
          <w:b w:val="1"/>
          <w:bCs w:val="1"/>
          <w:sz w:val="20"/>
          <w:szCs w:val="20"/>
          <w:rtl w:val="0"/>
          <w:lang w:val="en-US"/>
        </w:rPr>
        <w:t>High School Diploma</w:t>
      </w:r>
    </w:p>
    <w:p>
      <w:pPr>
        <w:pStyle w:val="Body"/>
        <w:tabs>
          <w:tab w:val="left" w:pos="1440"/>
          <w:tab w:val="right" w:pos="10060"/>
        </w:tabs>
        <w:rPr>
          <w:rStyle w:val="None"/>
          <w:sz w:val="20"/>
          <w:szCs w:val="20"/>
          <w:vertAlign w:val="baseline"/>
        </w:rPr>
      </w:pPr>
      <w:r>
        <w:rPr>
          <w:rStyle w:val="None"/>
          <w:sz w:val="20"/>
          <w:szCs w:val="20"/>
          <w:vertAlign w:val="baseline"/>
        </w:rPr>
        <w:tab/>
      </w:r>
      <w:r>
        <w:rPr>
          <w:rStyle w:val="None"/>
          <w:i w:val="1"/>
          <w:iCs w:val="1"/>
          <w:smallCaps w:val="1"/>
          <w:sz w:val="20"/>
          <w:szCs w:val="20"/>
          <w:rtl w:val="0"/>
          <w:lang w:val="en-US"/>
        </w:rPr>
        <w:t>Academic Magnet High School</w:t>
      </w:r>
      <w:r>
        <w:rPr>
          <w:rStyle w:val="None"/>
          <w:i w:val="1"/>
          <w:iCs w:val="1"/>
          <w:smallCaps w:val="1"/>
          <w:sz w:val="20"/>
          <w:szCs w:val="20"/>
          <w:vertAlign w:val="baseline"/>
          <w:rtl w:val="0"/>
        </w:rPr>
        <w:t xml:space="preserve"> | </w:t>
      </w:r>
      <w:r>
        <w:rPr>
          <w:rStyle w:val="None"/>
          <w:i w:val="1"/>
          <w:iCs w:val="1"/>
          <w:smallCaps w:val="1"/>
          <w:sz w:val="20"/>
          <w:szCs w:val="20"/>
          <w:rtl w:val="0"/>
          <w:lang w:val="en-US"/>
        </w:rPr>
        <w:t>North Charleston, South Carolina</w:t>
      </w:r>
      <w:r>
        <w:rPr>
          <w:rStyle w:val="None"/>
          <w:b w:val="1"/>
          <w:bCs w:val="1"/>
          <w:sz w:val="20"/>
          <w:szCs w:val="20"/>
          <w:vertAlign w:val="baseline"/>
        </w:rPr>
        <w:tab/>
      </w:r>
      <w:r>
        <w:rPr>
          <w:rStyle w:val="None"/>
          <w:sz w:val="20"/>
          <w:szCs w:val="20"/>
          <w:vertAlign w:val="baseline"/>
          <w:rtl w:val="0"/>
        </w:rPr>
        <w:t xml:space="preserve">                              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</w:rPr>
      </w:pPr>
      <w:r>
        <w:rPr>
          <w:sz w:val="20"/>
          <w:szCs w:val="20"/>
          <w:rtl w:val="0"/>
        </w:rPr>
        <w:t>SCWGPA: 3.9991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Cross Country &amp; Track and Field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Founder of cybersecurity club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Co-founder of the New Model UN club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Member of  the Science Olympiad team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Member of the Young Democrats club</w:t>
      </w:r>
    </w:p>
    <w:p>
      <w:pPr>
        <w:pStyle w:val="Heading"/>
        <w:pBdr>
          <w:top w:val="nil"/>
          <w:left w:val="nil"/>
          <w:bottom w:val="single" w:color="000000" w:sz="4" w:space="0" w:shadow="0" w:frame="0"/>
          <w:right w:val="nil"/>
        </w:pBdr>
        <w:tabs>
          <w:tab w:val="left" w:pos="4260"/>
        </w:tabs>
        <w:rPr>
          <w:rStyle w:val="None"/>
          <w:vertAlign w:val="baseline"/>
        </w:rPr>
      </w:pPr>
      <w:r>
        <w:rPr>
          <w:rStyle w:val="None"/>
          <w:vertAlign w:val="baseline"/>
          <w:rtl w:val="0"/>
          <w:lang w:val="da-DK"/>
        </w:rPr>
        <w:t>SKILLS</w:t>
      </w:r>
    </w:p>
    <w:p>
      <w:pPr>
        <w:pStyle w:val="Body"/>
        <w:ind w:left="360" w:firstLine="0"/>
        <w:rPr>
          <w:rStyle w:val="None"/>
          <w:sz w:val="20"/>
          <w:szCs w:val="20"/>
          <w:vertAlign w:val="baseline"/>
        </w:rPr>
      </w:pP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Proficiency in: Python, Java, VB.net, JavaScript, and C++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Experience with additive manufacturing, the rapid prototyping of hardware and software, 3D modelling and design, and the use of basic hand tools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Experience with Tensorflow, OpenCV and other computer vision and machine learning libraries, specifically in Python 3.6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Experience with embedded systems and microcontrollers: NVidia Tegra, Arduino, Raspberry Pi 0W, Raspberry Pi 2 and 3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Experience with the construction and use of both aerial and ground based autonomous systems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Proficiency in basic circuit design and construction</w:t>
      </w:r>
    </w:p>
    <w:p>
      <w:pPr>
        <w:pStyle w:val="Body"/>
        <w:tabs>
          <w:tab w:val="left" w:pos="1440"/>
        </w:tabs>
        <w:rPr>
          <w:rStyle w:val="None"/>
          <w:sz w:val="20"/>
          <w:szCs w:val="20"/>
          <w:vertAlign w:val="baseline"/>
        </w:rPr>
      </w:pPr>
    </w:p>
    <w:p>
      <w:pPr>
        <w:pStyle w:val="Heading"/>
        <w:pBdr>
          <w:top w:val="nil"/>
          <w:left w:val="nil"/>
          <w:bottom w:val="single" w:color="000000" w:sz="4" w:space="0" w:shadow="0" w:frame="0"/>
          <w:right w:val="nil"/>
        </w:pBdr>
        <w:tabs>
          <w:tab w:val="left" w:pos="4260"/>
        </w:tabs>
        <w:rPr>
          <w:rStyle w:val="None"/>
          <w:vertAlign w:val="baseline"/>
        </w:rPr>
      </w:pPr>
      <w:r>
        <w:rPr>
          <w:rStyle w:val="None"/>
          <w:vertAlign w:val="baseline"/>
          <w:rtl w:val="0"/>
          <w:lang w:val="fr-FR"/>
        </w:rPr>
        <w:t>Certifications</w:t>
      </w:r>
    </w:p>
    <w:p>
      <w:pPr>
        <w:pStyle w:val="Body"/>
        <w:ind w:left="360" w:firstLine="0"/>
        <w:rPr>
          <w:rStyle w:val="None"/>
          <w:sz w:val="20"/>
          <w:szCs w:val="20"/>
          <w:vertAlign w:val="baseline"/>
        </w:rPr>
      </w:pP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2015 Red Cross Waterfront Life Guard Certified</w:t>
      </w:r>
    </w:p>
    <w:p>
      <w:pPr>
        <w:pStyle w:val="Body"/>
        <w:ind w:left="720" w:firstLine="0"/>
        <w:rPr>
          <w:rStyle w:val="None"/>
          <w:sz w:val="20"/>
          <w:szCs w:val="20"/>
          <w:vertAlign w:val="baseline"/>
        </w:rPr>
      </w:pPr>
    </w:p>
    <w:p>
      <w:pPr>
        <w:pStyle w:val="Heading"/>
        <w:pBdr>
          <w:top w:val="nil"/>
          <w:left w:val="nil"/>
          <w:bottom w:val="single" w:color="000000" w:sz="4" w:space="0" w:shadow="0" w:frame="0"/>
          <w:right w:val="nil"/>
        </w:pBdr>
        <w:tabs>
          <w:tab w:val="left" w:pos="4260"/>
        </w:tabs>
        <w:rPr>
          <w:rStyle w:val="None"/>
          <w:vertAlign w:val="baseline"/>
        </w:rPr>
      </w:pPr>
      <w:r>
        <w:rPr>
          <w:rStyle w:val="None"/>
          <w:vertAlign w:val="baseline"/>
          <w:rtl w:val="0"/>
          <w:lang w:val="en-US"/>
        </w:rPr>
        <w:t>Professional References</w:t>
      </w:r>
    </w:p>
    <w:p>
      <w:pPr>
        <w:pStyle w:val="Body"/>
        <w:ind w:left="360" w:firstLine="0"/>
        <w:rPr>
          <w:rStyle w:val="None"/>
          <w:sz w:val="20"/>
          <w:szCs w:val="20"/>
          <w:vertAlign w:val="baseline"/>
        </w:rPr>
      </w:pP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Bradley T. Knaus, Engineer,  SPAWARSYSCEN Atlantic, bradley.knaus@navy.mil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Dale Arbogast</w:t>
      </w:r>
      <w:r>
        <w:rPr>
          <w:rStyle w:val="None"/>
          <w:sz w:val="20"/>
          <w:szCs w:val="20"/>
          <w:vertAlign w:val="baseline"/>
          <w:rtl w:val="0"/>
        </w:rPr>
        <w:t xml:space="preserve">, </w:t>
      </w:r>
      <w:r>
        <w:rPr>
          <w:sz w:val="20"/>
          <w:szCs w:val="20"/>
          <w:rtl w:val="0"/>
          <w:lang w:val="en-US"/>
        </w:rPr>
        <w:t xml:space="preserve">Machine Learning Researcher, Georgia Tech, dalearbogast@gmail.combradley.knaus@navy.mil </w:t>
      </w:r>
    </w:p>
    <w:p>
      <w:pPr>
        <w:pStyle w:val="Body"/>
        <w:sectPr>
          <w:headerReference w:type="default" r:id="rId4"/>
          <w:footerReference w:type="default" r:id="rId5"/>
          <w:pgSz w:w="12240" w:h="15840" w:orient="portrait"/>
          <w:pgMar w:top="1008" w:right="1080" w:bottom="900" w:left="1080" w:header="720" w:footer="720"/>
          <w:pgNumType w:start="1"/>
          <w:bidi w:val="0"/>
        </w:sectPr>
      </w:pPr>
    </w:p>
    <w:p>
      <w:pPr>
        <w:pStyle w:val="Body"/>
      </w:pPr>
      <w:r>
        <w:rPr>
          <w:rStyle w:val="None"/>
          <w:sz w:val="20"/>
          <w:szCs w:val="20"/>
          <w:vertAlign w:val="baseline"/>
        </w:rPr>
      </w:r>
    </w:p>
    <w:sectPr>
      <w:type w:val="continuous"/>
      <w:pgSz w:w="12240" w:h="15840" w:orient="portrait"/>
      <w:pgMar w:top="1008" w:right="1080" w:bottom="900" w:left="108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800"/>
        </w:tabs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800"/>
        </w:tabs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1800"/>
        </w:tabs>
        <w:ind w:left="39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800"/>
        </w:tabs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800"/>
        </w:tabs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1800"/>
        </w:tabs>
        <w:ind w:left="61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800"/>
        </w:tabs>
        <w:ind w:left="68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800"/>
        </w:tabs>
        <w:ind w:left="75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tabs>
          <w:tab w:val="left" w:pos="1440"/>
        </w:tabs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tabs>
          <w:tab w:val="left" w:pos="1440"/>
        </w:tabs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tabs>
          <w:tab w:val="left" w:pos="1440"/>
        </w:tabs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1440"/>
        </w:tabs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tabs>
          <w:tab w:val="left" w:pos="1440"/>
        </w:tabs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tabs>
          <w:tab w:val="left" w:pos="1440"/>
        </w:tabs>
        <w:ind w:left="39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1440"/>
        </w:tabs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left" w:pos="1440"/>
        </w:tabs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tabs>
          <w:tab w:val="left" w:pos="1440"/>
        </w:tabs>
        <w:ind w:left="61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39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tabs>
          <w:tab w:val="left" w:pos="360"/>
          <w:tab w:val="left" w:pos="720"/>
          <w:tab w:val="left" w:pos="1440"/>
        </w:tabs>
        <w:ind w:left="61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ind w:left="39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1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72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108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180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252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324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396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468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540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●"/>
        <w:lvlJc w:val="left"/>
        <w:pPr>
          <w:tabs>
            <w:tab w:val="left" w:pos="1440"/>
          </w:tabs>
          <w:ind w:left="612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color w:val="1155cc"/>
      <w:sz w:val="20"/>
      <w:szCs w:val="20"/>
      <w:u w:val="single" w:color="1155cc"/>
    </w:rPr>
  </w:style>
  <w:style w:type="paragraph" w:styleId="Subtitle">
    <w:name w:val="Sub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vertAlign w:val="baseline"/>
      <w:lang w:val="en-US"/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432" w:right="0" w:hanging="432"/>
      <w:jc w:val="left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576" w:right="0" w:hanging="576"/>
      <w:jc w:val="left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Cambria"/>
        <a:ea typeface="Cambria"/>
        <a:cs typeface="Cambri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