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iqa_dialogue_retest2_20261015 - Plan v1 Release Notes</w:t>
      </w:r>
    </w:p>
    <w:p>
      <w:pPr>
        <w:pStyle w:val="Heading1"/>
      </w:pPr>
      <w:r>
        <w:t>Changes in this plan</w:t>
      </w:r>
    </w:p>
    <w:p>
      <w:r>
        <w:t>Plan p_711fe4fcb779_001 (v1), parent=none.</w:t>
      </w:r>
    </w:p>
    <w:p>
      <w:pPr>
        <w:pStyle w:val="ListBullet"/>
      </w:pPr>
      <w:r>
        <w:t>mobileclip2_v7_score: 复现冻结协议下的参考基线：冻结 MobileCLIP2-S0 + 已训练 KONIQ adapter 输出连续分数，缺陷侧复用零 ROM 标定测量规则（calibrated measurement + 5 缺陷阈值）。不动代码，只做度量复现，作为所有 Δ 的分母。</w:t>
      </w:r>
    </w:p>
    <w:p>
      <w:pPr>
        <w:pStyle w:val="ListBullet"/>
      </w:pPr>
      <w:r>
        <w:t>multitask_adapter: 在冻结 MobileCLIP2-S0 视觉编码器上改造双头：score 头改为 4 级 ordinal 分类取期望 + L1 回归项 + 同 split 内 pairwise ranking 损失（针对 pseudo-MOS 的严重度量化结构）；缺陷头保留 5 独立 logit，类别加权 BCE，正权重按支持数反比并设上限；阈值只从 dev/val 网格搜索；训练数据加 hflip 增强与 flare 重采样。全部仅用 train/val，final_test 只预测。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