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S'inscrire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40" w:lineRule="auto"/>
        <w:ind w:left="900" w:right="900" w:firstLine="0"/>
        <w:jc w:val="center"/>
        <w:rPr/>
      </w:pPr>
      <w:r w:rsidDel="00000000" w:rsidR="00000000" w:rsidRPr="00000000">
        <w:rPr>
          <w:rtl w:val="0"/>
        </w:rPr>
        <w:t xml:space="preserve">Déjà inscrit 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900" w:right="900" w:firstLine="0"/>
        <w:jc w:val="cente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Connectez-vous pour accéder à votre compte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 connecter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40" w:lineRule="auto"/>
        <w:ind w:left="900" w:right="900" w:firstLine="0"/>
        <w:jc w:val="center"/>
        <w:rPr/>
      </w:pPr>
      <w:r w:rsidDel="00000000" w:rsidR="00000000" w:rsidRPr="00000000">
        <w:rPr>
          <w:rtl w:val="0"/>
        </w:rPr>
        <w:t xml:space="preserve">Nouveau 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900" w:right="900" w:firstLine="0"/>
        <w:jc w:val="cente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Inscrivez-vous pour commencer votre expérience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S'inscrire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" w:before="240" w:lineRule="auto"/>
    </w:pPr>
    <w:rPr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