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4C25" w14:textId="77777777" w:rsidR="00892F2E" w:rsidRDefault="00892F2E"/>
    <w:p w14:paraId="58CA03FA" w14:textId="77777777" w:rsidR="00892F2E" w:rsidRPr="000168C6" w:rsidRDefault="001949D5">
      <w:pPr>
        <w:pStyle w:val="Heading1"/>
        <w:rPr>
          <w:rFonts w:ascii="Times New Roman" w:hAnsi="Times New Roman" w:cs="Times New Roman"/>
        </w:rPr>
      </w:pPr>
      <w:r w:rsidRPr="000168C6">
        <w:rPr>
          <w:rFonts w:ascii="Times New Roman" w:hAnsi="Times New Roman" w:cs="Times New Roman"/>
        </w:rPr>
        <w:t>Blast from the Casts Plan</w:t>
      </w:r>
    </w:p>
    <w:p w14:paraId="5907742C" w14:textId="2086C99F" w:rsidR="00892F2E" w:rsidRPr="000168C6" w:rsidRDefault="001949D5">
      <w:r w:rsidRPr="000168C6">
        <w:rPr>
          <w:i/>
        </w:rPr>
        <w:t xml:space="preserve"> A Data Management Plan created using DMPTool </w:t>
      </w:r>
    </w:p>
    <w:p w14:paraId="0E009A79" w14:textId="77777777" w:rsidR="00892F2E" w:rsidRPr="000168C6" w:rsidRDefault="00892F2E"/>
    <w:p w14:paraId="4832C94E" w14:textId="13F318B4" w:rsidR="00892F2E" w:rsidRPr="000168C6" w:rsidRDefault="001949D5">
      <w:r w:rsidRPr="000168C6">
        <w:t xml:space="preserve">Creators: </w:t>
      </w:r>
      <w:r w:rsidR="003E55C4">
        <w:t xml:space="preserve">Adam Rabinowitz, Mara McNiff, </w:t>
      </w:r>
      <w:r w:rsidR="000168C6" w:rsidRPr="000168C6">
        <w:t xml:space="preserve">Kearstin Jacobson, Madeline Monk, </w:t>
      </w:r>
      <w:r w:rsidRPr="000168C6">
        <w:t>Sam Ross,</w:t>
      </w:r>
      <w:r w:rsidR="000168C6" w:rsidRPr="000168C6">
        <w:t xml:space="preserve"> Mary Beth Garrido</w:t>
      </w:r>
      <w:r w:rsidR="00723A3E">
        <w:t>,</w:t>
      </w:r>
      <w:r w:rsidRPr="000168C6">
        <w:t xml:space="preserve"> Michael Falcetano</w:t>
      </w:r>
      <w:r w:rsidRPr="000168C6">
        <w:t xml:space="preserve">   </w:t>
      </w:r>
    </w:p>
    <w:p w14:paraId="5F619BC3" w14:textId="77777777" w:rsidR="00892F2E" w:rsidRPr="000168C6" w:rsidRDefault="00892F2E"/>
    <w:p w14:paraId="3EA16D4B" w14:textId="77777777" w:rsidR="00892F2E" w:rsidRPr="000168C6" w:rsidRDefault="001949D5">
      <w:r w:rsidRPr="000168C6">
        <w:t>Affiliation: University of Texas at Austin (UT)</w:t>
      </w:r>
    </w:p>
    <w:p w14:paraId="51EAADD6" w14:textId="77777777" w:rsidR="00892F2E" w:rsidRPr="000168C6" w:rsidRDefault="00892F2E"/>
    <w:p w14:paraId="331BD18B" w14:textId="77777777" w:rsidR="00892F2E" w:rsidRPr="000168C6" w:rsidRDefault="001949D5">
      <w:r w:rsidRPr="000168C6">
        <w:t>Template: National Endowment for the Humanities (NEH)</w:t>
      </w:r>
    </w:p>
    <w:p w14:paraId="4D42A36D" w14:textId="77777777" w:rsidR="00892F2E" w:rsidRPr="000168C6" w:rsidRDefault="00892F2E"/>
    <w:p w14:paraId="108475F3" w14:textId="77777777" w:rsidR="00892F2E" w:rsidRPr="000168C6" w:rsidRDefault="001949D5">
      <w:r w:rsidRPr="000168C6">
        <w:t xml:space="preserve">Project abstract: </w:t>
      </w:r>
    </w:p>
    <w:p w14:paraId="44ADAD97" w14:textId="49887B68" w:rsidR="00892F2E" w:rsidRPr="000168C6" w:rsidRDefault="001949D5">
      <w:r w:rsidRPr="000168C6">
        <w:t>The Blast from th</w:t>
      </w:r>
      <w:r w:rsidRPr="000168C6">
        <w:t>e Casts project will (1) take complete scans of the public plaster cast collection at the Blanton Museum, (2) model the scans into readable 3-Dimensional digital models and make them available for public download</w:t>
      </w:r>
      <w:r w:rsidR="00723A3E">
        <w:t xml:space="preserve"> and manipulation</w:t>
      </w:r>
      <w:r w:rsidRPr="000168C6">
        <w:t>, and (3) design and offer an interactive ma</w:t>
      </w:r>
      <w:r w:rsidRPr="000168C6">
        <w:t>p timeline of the process of making and purchasing the plaster casts in the 19th and 20th centuries. This project seeks to engage with ongoing discussions regarding museum collecting, the history of plaster cast collection[s] as a pedagogical tool, and que</w:t>
      </w:r>
      <w:r w:rsidRPr="000168C6">
        <w:t xml:space="preserve">stions of authenticity in art objects. The virtual gallery of 3-Dimensional digital models of the plaster cast collection will allow for interactive participation as a pedagogical and research tool. </w:t>
      </w:r>
    </w:p>
    <w:p w14:paraId="55E94A2D" w14:textId="77777777" w:rsidR="00892F2E" w:rsidRPr="000168C6" w:rsidRDefault="00892F2E"/>
    <w:p w14:paraId="71CF95C2" w14:textId="6E4AA71F" w:rsidR="00892F2E" w:rsidRPr="000168C6" w:rsidRDefault="001949D5">
      <w:r w:rsidRPr="000168C6">
        <w:t>Last modified: 12-1</w:t>
      </w:r>
      <w:r w:rsidR="00723A3E">
        <w:t>5</w:t>
      </w:r>
      <w:r w:rsidRPr="000168C6">
        <w:t>-2019</w:t>
      </w:r>
    </w:p>
    <w:p w14:paraId="43B12584" w14:textId="77777777" w:rsidR="00892F2E" w:rsidRPr="000168C6" w:rsidRDefault="00892F2E"/>
    <w:p w14:paraId="7DF92479" w14:textId="77777777" w:rsidR="00892F2E" w:rsidRPr="000168C6" w:rsidRDefault="00892F2E"/>
    <w:p w14:paraId="59F928E5" w14:textId="77777777" w:rsidR="00892F2E" w:rsidRPr="000168C6" w:rsidRDefault="00892F2E"/>
    <w:p w14:paraId="6E69E128" w14:textId="5469698E" w:rsidR="00892F2E" w:rsidRPr="000168C6" w:rsidRDefault="001949D5" w:rsidP="00DF4241">
      <w:pPr>
        <w:pStyle w:val="Heading1"/>
        <w:rPr>
          <w:rFonts w:ascii="Times New Roman" w:hAnsi="Times New Roman" w:cs="Times New Roman"/>
        </w:rPr>
      </w:pPr>
      <w:r w:rsidRPr="000168C6">
        <w:rPr>
          <w:rFonts w:ascii="Times New Roman" w:hAnsi="Times New Roman" w:cs="Times New Roman"/>
        </w:rPr>
        <w:t>Blast from the Casts Plan</w:t>
      </w:r>
    </w:p>
    <w:p w14:paraId="6EEFB24A" w14:textId="42747D5A" w:rsidR="00892F2E" w:rsidRPr="000168C6" w:rsidRDefault="000168C6">
      <w:pPr>
        <w:rPr>
          <w:b/>
          <w:bCs/>
        </w:rPr>
      </w:pPr>
      <w:r w:rsidRPr="000168C6">
        <w:rPr>
          <w:b/>
          <w:bCs/>
        </w:rPr>
        <w:t>Roles and Responsibilities</w:t>
      </w:r>
    </w:p>
    <w:p w14:paraId="09F9CE00" w14:textId="77777777" w:rsidR="000168C6" w:rsidRPr="000168C6" w:rsidRDefault="000168C6">
      <w:pPr>
        <w:rPr>
          <w:b/>
          <w:bCs/>
        </w:rPr>
      </w:pPr>
    </w:p>
    <w:p w14:paraId="1FF6374A" w14:textId="77777777" w:rsidR="00723A3E" w:rsidRDefault="00723A3E" w:rsidP="00723A3E">
      <w:r>
        <w:t>The project will consist of graduate and upper-division undergraduate students from the University of Texas at Austin under the supervision of the PI to create 3-dimensional digital models of plaster casts, tabular data, and R-coded software. </w:t>
      </w:r>
    </w:p>
    <w:p w14:paraId="58F4CD4A" w14:textId="77777777" w:rsidR="000168C6" w:rsidRPr="000168C6" w:rsidRDefault="000168C6"/>
    <w:p w14:paraId="4A4958F5" w14:textId="77777777" w:rsidR="000168C6" w:rsidRDefault="001949D5">
      <w:r w:rsidRPr="000168C6">
        <w:t xml:space="preserve">Staff time has been allocated in the proposed budget to cover the costs of preparing data and documentation for archiving. </w:t>
      </w:r>
    </w:p>
    <w:p w14:paraId="7C52B326" w14:textId="77777777" w:rsidR="000168C6" w:rsidRDefault="000168C6"/>
    <w:p w14:paraId="64478134" w14:textId="7AE69E45" w:rsidR="00892F2E" w:rsidRPr="000168C6" w:rsidRDefault="001949D5">
      <w:r w:rsidRPr="000168C6">
        <w:t>Following consultation with staff at the University of Texas Libraries, the project will deposit research data in the Texas</w:t>
      </w:r>
      <w:r w:rsidRPr="000168C6">
        <w:t xml:space="preserve"> Data Repository (TDR). The project director will provide the necessary metadata and other resources to make those data accessible and to enable their reuse.  </w:t>
      </w:r>
    </w:p>
    <w:p w14:paraId="44A0E957" w14:textId="6C247868" w:rsidR="000168C6" w:rsidRPr="000168C6" w:rsidRDefault="000168C6"/>
    <w:p w14:paraId="4E2C2AC3" w14:textId="5214F3DC" w:rsidR="000168C6" w:rsidRPr="000168C6" w:rsidRDefault="000168C6">
      <w:pPr>
        <w:rPr>
          <w:b/>
          <w:bCs/>
        </w:rPr>
      </w:pPr>
      <w:r w:rsidRPr="000168C6">
        <w:rPr>
          <w:b/>
          <w:bCs/>
        </w:rPr>
        <w:t>Expected Data</w:t>
      </w:r>
    </w:p>
    <w:p w14:paraId="26349690" w14:textId="77777777" w:rsidR="00892F2E" w:rsidRPr="000168C6" w:rsidRDefault="00892F2E"/>
    <w:p w14:paraId="4A80D0A7" w14:textId="375A6E96" w:rsidR="00892F2E" w:rsidRPr="000168C6" w:rsidRDefault="001949D5">
      <w:r w:rsidRPr="000168C6">
        <w:t>The data created from this project will be CSV files</w:t>
      </w:r>
      <w:r w:rsidR="00DF4241">
        <w:t xml:space="preserve"> of</w:t>
      </w:r>
      <w:r w:rsidRPr="000168C6">
        <w:t xml:space="preserve"> tabular data</w:t>
      </w:r>
      <w:r w:rsidRPr="000168C6">
        <w:t>, R-Coded soft</w:t>
      </w:r>
      <w:r w:rsidRPr="000168C6">
        <w:t>ware in text files,</w:t>
      </w:r>
      <w:r w:rsidR="00DF4241">
        <w:t xml:space="preserve"> digital models as psx files with raw images as jpeg files,</w:t>
      </w:r>
      <w:r w:rsidRPr="000168C6">
        <w:t xml:space="preserve"> and web design templates as Adobe XD files. </w:t>
      </w:r>
    </w:p>
    <w:p w14:paraId="7D1C549D" w14:textId="77777777" w:rsidR="000168C6" w:rsidRPr="000168C6" w:rsidRDefault="000168C6"/>
    <w:p w14:paraId="4AD1754D" w14:textId="42E70C49" w:rsidR="00892F2E" w:rsidRPr="000168C6" w:rsidRDefault="001949D5">
      <w:r w:rsidRPr="000168C6">
        <w:t xml:space="preserve">Texas Data Repository will accept data submissions of any format but provides full support (i.e. data exploration, analysis, and meta-analysis) to tabular data formatted in SPSS (POR and SAV </w:t>
      </w:r>
      <w:r w:rsidRPr="000168C6">
        <w:t>formats), STATA, R data, and CSV files. </w:t>
      </w:r>
    </w:p>
    <w:p w14:paraId="34CF3319" w14:textId="77777777" w:rsidR="000168C6" w:rsidRPr="000168C6" w:rsidRDefault="000168C6"/>
    <w:p w14:paraId="608DF49F" w14:textId="05AE5351" w:rsidR="00892F2E" w:rsidRPr="000168C6" w:rsidRDefault="001949D5">
      <w:r w:rsidRPr="000168C6">
        <w:t xml:space="preserve">Metadata for the project will conform to a modified </w:t>
      </w:r>
      <w:r w:rsidR="00723A3E">
        <w:t>Dublin Core</w:t>
      </w:r>
      <w:r w:rsidRPr="000168C6">
        <w:t xml:space="preserve"> schema.</w:t>
      </w:r>
    </w:p>
    <w:p w14:paraId="40EE55F2" w14:textId="77777777" w:rsidR="00892F2E" w:rsidRPr="000168C6" w:rsidRDefault="00892F2E"/>
    <w:p w14:paraId="6131E885" w14:textId="207A5070" w:rsidR="000168C6" w:rsidRPr="000168C6" w:rsidRDefault="000168C6">
      <w:pPr>
        <w:rPr>
          <w:b/>
          <w:bCs/>
        </w:rPr>
      </w:pPr>
      <w:r w:rsidRPr="000168C6">
        <w:rPr>
          <w:b/>
          <w:bCs/>
        </w:rPr>
        <w:t>Period of Data Retention</w:t>
      </w:r>
    </w:p>
    <w:p w14:paraId="32CFCD96" w14:textId="690EB5E0" w:rsidR="00896EE8" w:rsidRDefault="00896EE8"/>
    <w:p w14:paraId="475F0DD6" w14:textId="60CEB5A1" w:rsidR="00896EE8" w:rsidRPr="000168C6" w:rsidRDefault="00896EE8" w:rsidP="00896EE8">
      <w:r w:rsidRPr="000168C6">
        <w:t xml:space="preserve">During the </w:t>
      </w:r>
      <w:r>
        <w:t>funding</w:t>
      </w:r>
      <w:r w:rsidRPr="000168C6">
        <w:t xml:space="preserve"> of the project, data will be shared on a project GitHub repository, with requests for data considered on an ad hoc basis.</w:t>
      </w:r>
    </w:p>
    <w:p w14:paraId="24A296CC" w14:textId="77777777" w:rsidR="00896EE8" w:rsidRPr="000168C6" w:rsidRDefault="00896EE8" w:rsidP="00896EE8"/>
    <w:p w14:paraId="74645007" w14:textId="70F54C03" w:rsidR="00896EE8" w:rsidRPr="000168C6" w:rsidRDefault="00896EE8">
      <w:r>
        <w:t>Upon completion of the funding cycle</w:t>
      </w:r>
      <w:r w:rsidRPr="000168C6">
        <w:t xml:space="preserve">, </w:t>
      </w:r>
      <w:r>
        <w:t>data</w:t>
      </w:r>
      <w:r w:rsidRPr="000168C6">
        <w:t xml:space="preserve"> will be uploaded into the Texas Data Repository under Creative Commons-0 public domain dedication. </w:t>
      </w:r>
    </w:p>
    <w:p w14:paraId="0DB52204" w14:textId="77777777" w:rsidR="000168C6" w:rsidRPr="000168C6" w:rsidRDefault="000168C6"/>
    <w:p w14:paraId="766AAED3" w14:textId="4069DDB2" w:rsidR="00892F2E" w:rsidRPr="000168C6" w:rsidRDefault="001949D5">
      <w:r w:rsidRPr="000168C6">
        <w:t>Data will be retained for a minimum of ten years. Long-term preservation of Dataverse content, beyon</w:t>
      </w:r>
      <w:r w:rsidRPr="000168C6">
        <w:t>d the ten-year retention period, is subject to the TDL’s selection criteria, appraisal of the content, and budgetary and technical support of resources necessary to meet this goal.</w:t>
      </w:r>
    </w:p>
    <w:p w14:paraId="75C1C125" w14:textId="77777777" w:rsidR="00892F2E" w:rsidRPr="000168C6" w:rsidRDefault="00892F2E"/>
    <w:p w14:paraId="7DA2A58C" w14:textId="4575E023" w:rsidR="000168C6" w:rsidRPr="000168C6" w:rsidRDefault="000168C6">
      <w:pPr>
        <w:rPr>
          <w:b/>
          <w:bCs/>
        </w:rPr>
      </w:pPr>
      <w:r w:rsidRPr="000168C6">
        <w:rPr>
          <w:b/>
          <w:bCs/>
        </w:rPr>
        <w:t>Data Formats and Dissemination</w:t>
      </w:r>
    </w:p>
    <w:p w14:paraId="56247448" w14:textId="77777777" w:rsidR="000168C6" w:rsidRPr="000168C6" w:rsidRDefault="000168C6"/>
    <w:p w14:paraId="313892A8" w14:textId="3F8C7F14" w:rsidR="00892F2E" w:rsidRDefault="000168C6">
      <w:r w:rsidRPr="000168C6">
        <w:t xml:space="preserve">The data created from this project will be </w:t>
      </w:r>
      <w:r w:rsidR="00723A3E">
        <w:t xml:space="preserve">tabular data as </w:t>
      </w:r>
      <w:r w:rsidRPr="000168C6">
        <w:t>CSV files, digital models</w:t>
      </w:r>
      <w:r w:rsidR="00DF4241">
        <w:t xml:space="preserve"> in psx file format</w:t>
      </w:r>
      <w:r w:rsidRPr="000168C6">
        <w:t>, R-Coded software in text files, and web design templates as Adobe XD files. </w:t>
      </w:r>
    </w:p>
    <w:p w14:paraId="3D91A9A0" w14:textId="77777777" w:rsidR="001949D5" w:rsidRDefault="00896EE8" w:rsidP="00896EE8">
      <w:pPr>
        <w:pStyle w:val="NormalWeb"/>
      </w:pPr>
      <w:r>
        <w:t>Data</w:t>
      </w:r>
      <w:r>
        <w:t xml:space="preserve"> will </w:t>
      </w:r>
      <w:r>
        <w:t xml:space="preserve">first </w:t>
      </w:r>
      <w:r>
        <w:t>be shared on a project GitHub repository, with requests for data considered on an ad hoc basis.</w:t>
      </w:r>
      <w:r>
        <w:t xml:space="preserve"> </w:t>
      </w:r>
    </w:p>
    <w:p w14:paraId="763238F5" w14:textId="269F050E" w:rsidR="00896EE8" w:rsidRDefault="00896EE8" w:rsidP="00896EE8">
      <w:pPr>
        <w:pStyle w:val="NormalWeb"/>
      </w:pPr>
      <w:r>
        <w:t>As data is created and completed, it will be uploaded into the Texas Data Repository under Creative Commons-0 public domain dedication</w:t>
      </w:r>
      <w:r>
        <w:t xml:space="preserve">, </w:t>
      </w:r>
      <w:r>
        <w:t>so that others may freely access, use, and build upon the work.</w:t>
      </w:r>
    </w:p>
    <w:p w14:paraId="06BDCE73" w14:textId="0C7A4E55" w:rsidR="00896EE8" w:rsidRPr="000168C6" w:rsidRDefault="00896EE8" w:rsidP="00896EE8">
      <w:r>
        <w:t xml:space="preserve">No personally identifiable information will be shared. </w:t>
      </w:r>
    </w:p>
    <w:p w14:paraId="625EF66B" w14:textId="197D6550" w:rsidR="00892F2E" w:rsidRPr="000168C6" w:rsidRDefault="00892F2E"/>
    <w:p w14:paraId="7AA4626F" w14:textId="2F434921" w:rsidR="000168C6" w:rsidRPr="000168C6" w:rsidRDefault="000168C6">
      <w:pPr>
        <w:rPr>
          <w:b/>
          <w:bCs/>
        </w:rPr>
      </w:pPr>
      <w:r w:rsidRPr="000168C6">
        <w:rPr>
          <w:b/>
          <w:bCs/>
        </w:rPr>
        <w:t>Data Storage and Preservation of Access</w:t>
      </w:r>
    </w:p>
    <w:p w14:paraId="53A150A5" w14:textId="77777777" w:rsidR="000168C6" w:rsidRPr="000168C6" w:rsidRDefault="000168C6"/>
    <w:p w14:paraId="70205A55" w14:textId="43594B0F" w:rsidR="00892F2E" w:rsidRPr="000168C6" w:rsidRDefault="001949D5">
      <w:r w:rsidRPr="000168C6">
        <w:t>The Texas Data Re</w:t>
      </w:r>
      <w:bookmarkStart w:id="0" w:name="_GoBack"/>
      <w:bookmarkEnd w:id="0"/>
      <w:r w:rsidRPr="000168C6">
        <w:t>pository provides basic, "bit-level" preservation and ensures ongoing access to research data, including associated metadata and documentation for a minimum period of ten years after it is deposited. DR is a web-accessible and widely in</w:t>
      </w:r>
      <w:r w:rsidRPr="000168C6">
        <w:t>dexed Dataverse repository hosted by the Texas Digital Library and managed by the University of Texas Libraries. TDR provides persistent, citable URLs via Digital Object Identifiers (DOIs), searchable metadata, full-text indexing, and preservation of conte</w:t>
      </w:r>
      <w:r w:rsidRPr="000168C6">
        <w:t>nt. The Texas Data Repository (TDR) cites no additional costs to archive the data, provided data stays at or below 4GB per file and 10GB total per dataset. </w:t>
      </w:r>
    </w:p>
    <w:sectPr w:rsidR="00892F2E" w:rsidRPr="00016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tlingmes New Roman P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168C6"/>
    <w:rsid w:val="00042D86"/>
    <w:rsid w:val="000629CC"/>
    <w:rsid w:val="00181FD4"/>
    <w:rsid w:val="00187EAF"/>
    <w:rsid w:val="001949D5"/>
    <w:rsid w:val="001F2243"/>
    <w:rsid w:val="002C44F1"/>
    <w:rsid w:val="003A7E12"/>
    <w:rsid w:val="003E55C4"/>
    <w:rsid w:val="00556BF4"/>
    <w:rsid w:val="00583A06"/>
    <w:rsid w:val="005C665D"/>
    <w:rsid w:val="00694EB1"/>
    <w:rsid w:val="00723A3E"/>
    <w:rsid w:val="00735B8C"/>
    <w:rsid w:val="00756242"/>
    <w:rsid w:val="00892F2E"/>
    <w:rsid w:val="00896EE8"/>
    <w:rsid w:val="009B6CCC"/>
    <w:rsid w:val="00A07F5D"/>
    <w:rsid w:val="00A543CD"/>
    <w:rsid w:val="00AA70B5"/>
    <w:rsid w:val="00B268BF"/>
    <w:rsid w:val="00C03580"/>
    <w:rsid w:val="00C04F10"/>
    <w:rsid w:val="00C67135"/>
    <w:rsid w:val="00C76E13"/>
    <w:rsid w:val="00CC0462"/>
    <w:rsid w:val="00DF4241"/>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93061"/>
  <w14:defaultImageDpi w14:val="300"/>
  <w15:docId w15:val="{F626C637-8FEB-EE47-8770-9F17CB8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3A3E"/>
    <w:rPr>
      <w:rFonts w:ascii="Times New Roman" w:eastAsia="Times New Roman" w:hAnsi="Times New Roman" w:cs="Times New Roman"/>
      <w:lang w:eastAsia="en-US"/>
    </w:rPr>
  </w:style>
  <w:style w:type="paragraph" w:styleId="Heading1">
    <w:name w:val="heading 1"/>
    <w:basedOn w:val="Normal"/>
    <w:next w:val="Heading2"/>
    <w:link w:val="Heading1Char"/>
    <w:uiPriority w:val="9"/>
    <w:qFormat/>
    <w:rsid w:val="00E01725"/>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eastAsia="ja-JP"/>
    </w:rPr>
  </w:style>
  <w:style w:type="paragraph" w:styleId="Heading3">
    <w:name w:val="heading 3"/>
    <w:basedOn w:val="Normal"/>
    <w:next w:val="Normal"/>
    <w:link w:val="Heading3Char"/>
    <w:uiPriority w:val="9"/>
    <w:unhideWhenUsed/>
    <w:qFormat/>
    <w:rsid w:val="00E01725"/>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paragraph" w:styleId="Heading4">
    <w:name w:val="heading 4"/>
    <w:basedOn w:val="Normal"/>
    <w:next w:val="Normal"/>
    <w:link w:val="Heading4Char"/>
    <w:uiPriority w:val="9"/>
    <w:unhideWhenUsed/>
    <w:qFormat/>
    <w:rsid w:val="00E01725"/>
    <w:pPr>
      <w:keepNext/>
      <w:keepLines/>
      <w:overflowPunct w:val="0"/>
      <w:autoSpaceDE w:val="0"/>
      <w:autoSpaceDN w:val="0"/>
      <w:adjustRightInd w:val="0"/>
      <w:spacing w:before="200"/>
      <w:outlineLvl w:val="3"/>
    </w:pPr>
    <w:rPr>
      <w:rFonts w:ascii="Arial" w:eastAsiaTheme="majorEastAsia" w:hAnsi="Arial" w:cstheme="majorBidi"/>
      <w:i/>
      <w:iCs/>
      <w:caps/>
      <w:sz w:val="18"/>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overflowPunct w:val="0"/>
      <w:autoSpaceDE w:val="0"/>
      <w:autoSpaceDN w:val="0"/>
      <w:adjustRightInd w:val="0"/>
      <w:spacing w:before="200"/>
      <w:jc w:val="both"/>
      <w:outlineLvl w:val="5"/>
    </w:pPr>
    <w:rPr>
      <w:rFonts w:eastAsiaTheme="majorEastAsia" w:cstheme="majorBidi"/>
      <w:i/>
      <w:iCs/>
      <w:color w:val="000000" w:themeColor="text1"/>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overflowPunct w:val="0"/>
      <w:autoSpaceDE w:val="0"/>
      <w:autoSpaceDN w:val="0"/>
      <w:adjustRightInd w:val="0"/>
      <w:spacing w:before="240" w:after="240"/>
    </w:pPr>
    <w:rPr>
      <w:rFonts w:ascii="Arial" w:hAnsi="Arial"/>
      <w:sz w:val="18"/>
      <w:szCs w:val="20"/>
      <w:lang w:eastAsia="ja-JP"/>
    </w:rPr>
  </w:style>
  <w:style w:type="paragraph" w:styleId="NormalWeb">
    <w:name w:val="Normal (Web)"/>
    <w:basedOn w:val="Normal"/>
    <w:uiPriority w:val="99"/>
    <w:unhideWhenUsed/>
    <w:rsid w:val="00896EE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3659">
      <w:bodyDiv w:val="1"/>
      <w:marLeft w:val="0"/>
      <w:marRight w:val="0"/>
      <w:marTop w:val="0"/>
      <w:marBottom w:val="0"/>
      <w:divBdr>
        <w:top w:val="none" w:sz="0" w:space="0" w:color="auto"/>
        <w:left w:val="none" w:sz="0" w:space="0" w:color="auto"/>
        <w:bottom w:val="none" w:sz="0" w:space="0" w:color="auto"/>
        <w:right w:val="none" w:sz="0" w:space="0" w:color="auto"/>
      </w:divBdr>
    </w:div>
    <w:div w:id="294919524">
      <w:bodyDiv w:val="1"/>
      <w:marLeft w:val="0"/>
      <w:marRight w:val="0"/>
      <w:marTop w:val="0"/>
      <w:marBottom w:val="0"/>
      <w:divBdr>
        <w:top w:val="none" w:sz="0" w:space="0" w:color="auto"/>
        <w:left w:val="none" w:sz="0" w:space="0" w:color="auto"/>
        <w:bottom w:val="none" w:sz="0" w:space="0" w:color="auto"/>
        <w:right w:val="none" w:sz="0" w:space="0" w:color="auto"/>
      </w:divBdr>
    </w:div>
    <w:div w:id="652102623">
      <w:bodyDiv w:val="1"/>
      <w:marLeft w:val="0"/>
      <w:marRight w:val="0"/>
      <w:marTop w:val="0"/>
      <w:marBottom w:val="0"/>
      <w:divBdr>
        <w:top w:val="none" w:sz="0" w:space="0" w:color="auto"/>
        <w:left w:val="none" w:sz="0" w:space="0" w:color="auto"/>
        <w:bottom w:val="none" w:sz="0" w:space="0" w:color="auto"/>
        <w:right w:val="none" w:sz="0" w:space="0" w:color="auto"/>
      </w:divBdr>
    </w:div>
    <w:div w:id="2069760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749</Words>
  <Characters>3471</Characters>
  <Application>Microsoft Office Word</Application>
  <DocSecurity>0</DocSecurity>
  <Lines>65</Lines>
  <Paragraphs>14</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McNiff, Mara Allison - (mmcniff)</cp:lastModifiedBy>
  <cp:revision>8</cp:revision>
  <dcterms:created xsi:type="dcterms:W3CDTF">2019-12-14T20:33:00Z</dcterms:created>
  <dcterms:modified xsi:type="dcterms:W3CDTF">2019-12-15T18:44:00Z</dcterms:modified>
</cp:coreProperties>
</file>