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Referenztext / Testimonial – Frau Hartmann</w:t>
      </w:r>
    </w:p>
    <w:p w:rsidR="00000000" w:rsidDel="00000000" w:rsidP="00000000" w:rsidRDefault="00000000" w:rsidRPr="00000000" w14:paraId="00000002">
      <w:pPr>
        <w:spacing w:after="240" w:before="240" w:lineRule="auto"/>
        <w:rPr/>
      </w:pPr>
      <w:r w:rsidDel="00000000" w:rsidR="00000000" w:rsidRPr="00000000">
        <w:rPr>
          <w:rtl w:val="0"/>
        </w:rPr>
        <w:t xml:space="preserve">Frau Hartmann wollte ihre denkmalgeschützte Eigentumswohnung in Nürnberg-St. Johannis verkaufen – 87 m² Altbau, 2017 hochwertig saniert, mit Fischgräten-Eichenparkett und hohen Decken, in denen sich Altbaucharme und moderner Wohnkomfort verbinden. Die Herausforderung: für eine Charakterimmobilie dieser Klasse genau die Käufer zu finden, die den Wert von Denkmalschutz und gehobener Sanierung wirklich zu schätzen wissen. Mit hochwertiger, editorialer Vermarktung und gezielter Ansprache verkauften wir die Wohnung in nur sechs Wochen – zu einem Preis von 6 % über dem Marktwert. Für Frau Hartmann ein Verkauf ohne Stress, mit einem Ergebnis über ihrer Erwartung.</w:t>
      </w:r>
    </w:p>
    <w:p w:rsidR="00000000" w:rsidDel="00000000" w:rsidP="00000000" w:rsidRDefault="00000000" w:rsidRPr="00000000" w14:paraId="00000003">
      <w:pPr>
        <w:spacing w:after="240" w:before="240" w:lineRule="auto"/>
        <w:rPr>
          <w:i w:val="1"/>
          <w:iCs w:val="1"/>
        </w:rPr>
      </w:pPr>
      <w:r w:rsidDel="00000000" w:rsidR="00000000" w:rsidRPr="00000000">
        <w:rPr>
          <w:b w:val="1"/>
          <w:bCs w:val="1"/>
          <w:rtl w:val="0"/>
        </w:rPr>
        <w:t xml:space="preserve">Kunden-Zitat (Card/Teaser):</w:t>
        <w:br w:type="textWrapping"/>
      </w:r>
      <w:r w:rsidDel="00000000" w:rsidR="00000000" w:rsidRPr="00000000">
        <w:rPr>
          <w:rtl w:val="0"/>
        </w:rPr>
        <w:t xml:space="preserve"> „Immonation hat den Charakter meiner Wohnung sofort verstanden und perfekt in Szene gesetzt – verkauft in sechs Wochen und sogar über meinem Wunschpreis." — </w:t>
      </w:r>
      <w:r w:rsidDel="00000000" w:rsidR="00000000" w:rsidRPr="00000000">
        <w:rPr>
          <w:i w:val="1"/>
          <w:iCs w:val="1"/>
          <w:rtl w:val="0"/>
        </w:rPr>
        <w:t xml:space="preserve">Frau Hartmann, Nürnberg-St. Johannis</w:t>
      </w:r>
    </w:p>
    <w:p w:rsidR="00000000" w:rsidDel="00000000" w:rsidP="00000000" w:rsidRDefault="00000000" w:rsidRPr="00000000" w14:paraId="00000004">
      <w:pPr>
        <w:spacing w:after="240" w:before="240" w:lineRule="auto"/>
        <w:rPr>
          <w:i w:val="1"/>
          <w:iCs w:val="1"/>
        </w:rPr>
      </w:pPr>
      <w:r w:rsidDel="00000000" w:rsidR="00000000" w:rsidRPr="00000000">
        <w:rPr>
          <w:rtl w:val="0"/>
        </w:rPr>
      </w:r>
    </w:p>
    <w:p w:rsidR="00000000" w:rsidDel="00000000" w:rsidP="00000000" w:rsidRDefault="00000000" w:rsidRPr="00000000" w14:paraId="00000005">
      <w:pPr>
        <w:spacing w:after="240" w:before="240" w:lineRule="auto"/>
        <w:rPr>
          <w:rFonts w:ascii="Roboto Mono" w:cs="Roboto Mono" w:eastAsia="Roboto Mono" w:hAnsi="Roboto Mono"/>
          <w:i w:val="1"/>
          <w:iCs w:val="1"/>
          <w:color w:val="188038"/>
        </w:rPr>
      </w:pPr>
      <w:r w:rsidDel="00000000" w:rsidR="00000000" w:rsidRPr="00000000">
        <w:rPr>
          <w:b w:val="1"/>
          <w:bCs w:val="1"/>
          <w:i w:val="1"/>
          <w:iCs w:val="1"/>
          <w:rtl w:val="0"/>
        </w:rPr>
        <w:t xml:space="preserve">Slug:</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/referenzen/eigentumswohnung-st-johannis-denkmalschutz</w:t>
      </w:r>
    </w:p>
    <w:p w:rsidR="00000000" w:rsidDel="00000000" w:rsidP="00000000" w:rsidRDefault="00000000" w:rsidRPr="00000000" w14:paraId="00000006">
      <w:pPr>
        <w:spacing w:after="240" w:before="240" w:lineRule="auto"/>
        <w:rPr>
          <w:i w:val="1"/>
          <w:iCs w:val="1"/>
        </w:rPr>
      </w:pPr>
      <w:r w:rsidDel="00000000" w:rsidR="00000000" w:rsidRPr="00000000">
        <w:rPr>
          <w:b w:val="1"/>
          <w:bCs w:val="1"/>
          <w:i w:val="1"/>
          <w:iCs w:val="1"/>
          <w:rtl w:val="0"/>
        </w:rPr>
        <w:t xml:space="preserve">Meta-Titel:</w:t>
      </w:r>
      <w:r w:rsidDel="00000000" w:rsidR="00000000" w:rsidRPr="00000000">
        <w:rPr>
          <w:i w:val="1"/>
          <w:iCs w:val="1"/>
          <w:rtl w:val="0"/>
        </w:rPr>
        <w:t xml:space="preserve"> Eigentumswohnung St. Johannis verkauft – denkmalgeschützt &amp; saniert | Immonation</w:t>
      </w:r>
    </w:p>
    <w:p w:rsidR="00000000" w:rsidDel="00000000" w:rsidP="00000000" w:rsidRDefault="00000000" w:rsidRPr="00000000" w14:paraId="00000007">
      <w:pPr>
        <w:spacing w:after="240" w:before="240" w:lineRule="auto"/>
        <w:rPr>
          <w:i w:val="1"/>
          <w:iCs w:val="1"/>
        </w:rPr>
      </w:pPr>
      <w:r w:rsidDel="00000000" w:rsidR="00000000" w:rsidRPr="00000000">
        <w:rPr>
          <w:b w:val="1"/>
          <w:bCs w:val="1"/>
          <w:i w:val="1"/>
          <w:iCs w:val="1"/>
          <w:rtl w:val="0"/>
        </w:rPr>
        <w:t xml:space="preserve">Fokus-Keywords:</w:t>
      </w:r>
      <w:r w:rsidDel="00000000" w:rsidR="00000000" w:rsidRPr="00000000">
        <w:rPr>
          <w:i w:val="1"/>
          <w:iCs w:val="1"/>
          <w:rtl w:val="0"/>
        </w:rPr>
        <w:t xml:space="preserve"> Eigentumswohnung verkaufen St. Johannis · denkmalgeschützte Wohnung Nürnberg verkaufen · sanierte Altbauwohnung Nürnberg</w:t>
      </w:r>
    </w:p>
    <w:p w:rsidR="00000000" w:rsidDel="00000000" w:rsidP="00000000" w:rsidRDefault="00000000" w:rsidRPr="00000000" w14:paraId="00000008">
      <w:pPr>
        <w:spacing w:after="240" w:before="240" w:lineRule="auto"/>
        <w:rPr>
          <w:i w:val="1"/>
          <w:iCs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