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a3a5c"/>
          <w:sz w:val="36"/>
          <w:szCs w:val="36"/>
        </w:rPr>
        <w:t xml:space="preserve">TAUSHETSERKLÆRING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Non-Disclosure Agreement (NDA)</w:t>
      </w:r>
    </w:p>
    <w:p>
      <w:pPr>
        <w:spacing w:after="480"/>
        <w:jc w:val="center"/>
      </w:pPr>
      <w:r>
        <w:rPr>
          <w:color w:val="666666"/>
          <w:sz w:val="22"/>
          <w:szCs w:val="22"/>
        </w:rPr>
        <w:t xml:space="preserve">3. juni 2026</w:t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Parter</w:t>
      </w:r>
    </w:p>
    <w:p>
      <w:pPr>
        <w:spacing w:after="120"/>
      </w:pPr>
      <w:r>
        <w:rPr>
          <w:sz w:val="22"/>
          <w:szCs w:val="22"/>
        </w:rPr>
        <w:t xml:space="preserve">Denne avtalen er inngått mellom: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Avslørende part:</w:t>
      </w:r>
    </w:p>
    <w:p>
      <w:pPr>
        <w:spacing w:after="120"/>
      </w:pPr>
      <w:r>
        <w:rPr>
          <w:sz w:val="22"/>
          <w:szCs w:val="22"/>
        </w:rPr>
        <w:t xml:space="preserve">BladeShip AS / Aton Group AS</w:t>
      </w:r>
    </w:p>
    <w:p>
      <w:pPr>
        <w:spacing w:after="120"/>
      </w:pPr>
      <w:r>
        <w:rPr>
          <w:sz w:val="22"/>
          <w:szCs w:val="22"/>
        </w:rPr>
        <w:t xml:space="preserve">Representert ved: Leif E. Sunde, CEO</w:t>
      </w:r>
    </w:p>
    <w:p>
      <w:pPr>
        <w:spacing w:after="120"/>
      </w:pPr>
      <w:r>
        <w:rPr>
          <w:sz w:val="22"/>
          <w:szCs w:val="22"/>
        </w:rPr>
        <w:t xml:space="preserve">E-post: leif@bladeship.no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Mottakende part:</w:t>
      </w:r>
    </w:p>
    <w:p>
      <w:pPr>
        <w:spacing w:after="120"/>
      </w:pPr>
      <w:r>
        <w:rPr>
          <w:sz w:val="22"/>
          <w:szCs w:val="22"/>
        </w:rPr>
        <w:t xml:space="preserve">DNV AS</w:t>
      </w:r>
    </w:p>
    <w:p>
      <w:pPr>
        <w:spacing w:after="120"/>
      </w:pPr>
      <w:r>
        <w:rPr>
          <w:sz w:val="22"/>
          <w:szCs w:val="22"/>
        </w:rPr>
        <w:t xml:space="preserve">Veritasveien 25, Bjergsted, 4007 Stavanger</w:t>
      </w:r>
    </w:p>
    <w:p>
      <w:pPr>
        <w:spacing w:after="120"/>
      </w:pPr>
      <w:r>
        <w:rPr>
          <w:sz w:val="22"/>
          <w:szCs w:val="22"/>
        </w:rPr>
        <w:t xml:space="preserve">Representanter: Kjetil Moi Østbø, Ole Johan Harnes, Andrew Gordon Fraser-Smith, Christine Adal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Formål</w:t>
      </w:r>
    </w:p>
    <w:p>
      <w:pPr>
        <w:spacing w:after="120"/>
      </w:pPr>
      <w:r>
        <w:rPr>
          <w:sz w:val="22"/>
          <w:szCs w:val="22"/>
        </w:rPr>
        <w:t xml:space="preserve">Partene ønsker å diskutere et potensielt samarbeid knyttet til klassifisering og godkjenning (AiP — Approval in Principle) av konseptet BladeShip; et havgående resirkuleringsanlegg for vindmølleblader.</w:t>
      </w:r>
    </w:p>
    <w:p>
      <w:pPr>
        <w:spacing w:after="120"/>
      </w:pPr>
      <w:r>
        <w:rPr>
          <w:sz w:val="22"/>
          <w:szCs w:val="22"/>
        </w:rPr>
        <w:t xml:space="preserve">I forbindelse med dette møtet og påfølgende kommunikasjon kan Avslørende part dele konfidensiell teknisk og forretningsmessig informasjon med Mottakende part.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Konfidensialitet</w:t>
      </w:r>
    </w:p>
    <w:p>
      <w:pPr>
        <w:spacing w:after="120"/>
      </w:pPr>
      <w:r>
        <w:rPr>
          <w:sz w:val="22"/>
          <w:szCs w:val="22"/>
        </w:rPr>
        <w:t xml:space="preserve">Mottakende part forplikter seg til å: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behandle all informasjon mottatt fra Avslørende part som strengt konfidensiell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ikke videreformidle informasjonen til tredjeparter uten skriftlig samtykke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kun bruke informasjonen til å vurdere et potensielt samarbeid mellom partene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beskytte informasjonen med minst samme grad av forsiktighet som egne forretningshemmeligheter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Hva som er konfidensielt</w:t>
      </w:r>
    </w:p>
    <w:p>
      <w:pPr>
        <w:spacing w:after="120"/>
      </w:pPr>
      <w:r>
        <w:rPr>
          <w:sz w:val="22"/>
          <w:szCs w:val="22"/>
        </w:rPr>
        <w:t xml:space="preserve">Følgende kategorier av informasjon er dekket av denne avtalen: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Tekniske konsepter, patentverdige ideer og patentsøknader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Forretningsplaner, markedsstrategier og finansielle prognoser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Design, tegninger og spesifikasjoner relatert til BladeShip-fartøyet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Informasjon om investorer, partnere og kunder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EIC Accelerator-søknad og tilhørende dokumentasjon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Unntak</w:t>
      </w:r>
    </w:p>
    <w:p>
      <w:pPr>
        <w:spacing w:after="120"/>
      </w:pPr>
      <w:r>
        <w:rPr>
          <w:sz w:val="22"/>
          <w:szCs w:val="22"/>
        </w:rPr>
        <w:t xml:space="preserve">Konfidensialitetsplikten gjelder ikke for informasjon som: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allerede er offentlig kjent uten brudd på denne avtalen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Mottakende part allerede kjenner til fra en uavhengig kilde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Mottakende part er lovpålagt å offentliggjøre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Varighet</w:t>
      </w:r>
    </w:p>
    <w:p>
      <w:pPr>
        <w:spacing w:after="120"/>
      </w:pPr>
      <w:r>
        <w:rPr>
          <w:sz w:val="22"/>
          <w:szCs w:val="22"/>
        </w:rPr>
        <w:t xml:space="preserve">Denne avtalen gjelder fra signeringsdatoen og i 3 (tre) år fremover, uavhengig av om et samarbeid inngås eller ikke.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Immaterielle rettigheter</w:t>
      </w:r>
    </w:p>
    <w:p>
      <w:pPr>
        <w:spacing w:after="120"/>
      </w:pPr>
      <w:r>
        <w:rPr>
          <w:sz w:val="22"/>
          <w:szCs w:val="22"/>
        </w:rPr>
        <w:t xml:space="preserve">Ingenting i denne avtalen overfører eierskap av immaterielle rettigheter fra Avslørende part til Mottakende part. All informasjon forblir Avslørende parts eiendom.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28"/>
          <w:szCs w:val="28"/>
        </w:rPr>
        <w:t xml:space="preserve">Signaturer</w:t>
      </w:r>
    </w:p>
    <w:p>
      <w:pPr>
        <w:spacing w:after="120"/>
      </w:pPr>
      <w:r>
        <w:rPr>
          <w:sz w:val="22"/>
          <w:szCs w:val="22"/>
        </w:rPr>
        <w:t xml:space="preserve">Ved å signere bekrefter partene at de har lest, forstått og aksepterer vilkårene i denne avtalen.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For BladeShip AS / Aton Group AS: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________________________________     Navn</w:t>
      </w:r>
    </w:p>
    <w:p>
      <w:pPr>
        <w:spacing w:after="80"/>
      </w:pPr>
      <w:r>
        <w:rPr>
          <w:sz w:val="22"/>
          <w:szCs w:val="22"/>
        </w:rPr>
        <w:t xml:space="preserve">________________________________     Stilling</w:t>
      </w:r>
    </w:p>
    <w:p>
      <w:pPr>
        <w:spacing w:after="80"/>
      </w:pPr>
      <w:r>
        <w:rPr>
          <w:sz w:val="22"/>
          <w:szCs w:val="22"/>
        </w:rPr>
        <w:t xml:space="preserve">________________________________     Dato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For DNV AS: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________________________________     Navn</w:t>
      </w:r>
    </w:p>
    <w:p>
      <w:pPr>
        <w:spacing w:after="80"/>
      </w:pPr>
      <w:r>
        <w:rPr>
          <w:sz w:val="22"/>
          <w:szCs w:val="22"/>
        </w:rPr>
        <w:t xml:space="preserve">________________________________     Stilling</w:t>
      </w:r>
    </w:p>
    <w:p>
      <w:pPr>
        <w:spacing w:after="80"/>
      </w:pPr>
      <w:r>
        <w:rPr>
          <w:sz w:val="22"/>
          <w:szCs w:val="22"/>
        </w:rPr>
        <w:t xml:space="preserve">________________________________     Dato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aton_sun.pn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2026-06-03T13:46:13.964Z</dcterms:created>
  <dcterms:modified xsi:type="dcterms:W3CDTF">2026-06-03T13:46:13.964Z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