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141" w:rsidRPr="00854141" w:rsidRDefault="00854141" w:rsidP="00854141">
      <w:pPr>
        <w:pStyle w:val="Title"/>
        <w:rPr>
          <w:sz w:val="44"/>
        </w:rPr>
      </w:pPr>
      <w:r w:rsidRPr="00854141">
        <w:rPr>
          <w:sz w:val="44"/>
        </w:rPr>
        <w:t>Statistical Inference Course Project</w:t>
      </w:r>
    </w:p>
    <w:p w:rsidR="00854141" w:rsidRPr="00F2747D" w:rsidRDefault="00854141" w:rsidP="00854141">
      <w:pPr>
        <w:pStyle w:val="SourceCode"/>
        <w:rPr>
          <w:sz w:val="20"/>
        </w:rPr>
      </w:pPr>
      <w:r w:rsidRPr="00F2747D">
        <w:rPr>
          <w:rStyle w:val="NormalTok"/>
          <w:sz w:val="20"/>
        </w:rPr>
        <w:t>nsamples &lt;-</w:t>
      </w:r>
      <w:r w:rsidRPr="00F2747D">
        <w:rPr>
          <w:rStyle w:val="StringTok"/>
          <w:sz w:val="20"/>
        </w:rPr>
        <w:t xml:space="preserve"> </w:t>
      </w:r>
      <w:r w:rsidRPr="00F2747D">
        <w:rPr>
          <w:rStyle w:val="DecValTok"/>
          <w:sz w:val="20"/>
        </w:rPr>
        <w:t>1000</w:t>
      </w:r>
      <w:r w:rsidRPr="00F2747D">
        <w:rPr>
          <w:sz w:val="20"/>
        </w:rPr>
        <w:br/>
      </w:r>
      <w:r w:rsidRPr="00F2747D">
        <w:rPr>
          <w:rStyle w:val="NormalTok"/>
          <w:sz w:val="20"/>
        </w:rPr>
        <w:t>lambdas &lt;-</w:t>
      </w:r>
      <w:r w:rsidRPr="00F2747D">
        <w:rPr>
          <w:rStyle w:val="StringTok"/>
          <w:sz w:val="20"/>
        </w:rPr>
        <w:t xml:space="preserve"> </w:t>
      </w:r>
      <w:r w:rsidRPr="00F2747D">
        <w:rPr>
          <w:rStyle w:val="KeywordTok"/>
          <w:sz w:val="20"/>
        </w:rPr>
        <w:t>rep</w:t>
      </w:r>
      <w:r w:rsidRPr="00F2747D">
        <w:rPr>
          <w:rStyle w:val="NormalTok"/>
          <w:sz w:val="20"/>
        </w:rPr>
        <w:t>(</w:t>
      </w:r>
      <w:r w:rsidRPr="00F2747D">
        <w:rPr>
          <w:rStyle w:val="FloatTok"/>
          <w:sz w:val="20"/>
        </w:rPr>
        <w:t>0.2</w:t>
      </w:r>
      <w:r w:rsidRPr="00F2747D">
        <w:rPr>
          <w:rStyle w:val="NormalTok"/>
          <w:sz w:val="20"/>
        </w:rPr>
        <w:t>, nsamples)</w:t>
      </w:r>
      <w:r w:rsidRPr="00F2747D">
        <w:rPr>
          <w:sz w:val="20"/>
        </w:rPr>
        <w:br/>
      </w:r>
      <w:r w:rsidRPr="00F2747D">
        <w:rPr>
          <w:rStyle w:val="NormalTok"/>
          <w:sz w:val="20"/>
        </w:rPr>
        <w:t>sample_size &lt;-</w:t>
      </w:r>
      <w:r w:rsidRPr="00F2747D">
        <w:rPr>
          <w:rStyle w:val="StringTok"/>
          <w:sz w:val="20"/>
        </w:rPr>
        <w:t xml:space="preserve"> </w:t>
      </w:r>
      <w:r w:rsidRPr="00F2747D">
        <w:rPr>
          <w:rStyle w:val="DecValTok"/>
          <w:sz w:val="20"/>
        </w:rPr>
        <w:t>40</w:t>
      </w:r>
    </w:p>
    <w:p w:rsidR="00854141" w:rsidRDefault="00854141" w:rsidP="00854141">
      <w:pPr>
        <w:pStyle w:val="Heading2"/>
      </w:pPr>
      <w:bookmarkStart w:id="0" w:name="assignment"/>
      <w:bookmarkEnd w:id="0"/>
      <w:r>
        <w:t>Assignment</w:t>
      </w:r>
    </w:p>
    <w:p w:rsidR="00854141" w:rsidRDefault="00854141" w:rsidP="00854141">
      <w:r>
        <w:t>In this project we will investigate the exponential distribution in R and compare it with the Central Limit Theorem. The exponential distribution can be simulated in R with rexp(n, lambda) where lambda is the rate parameter. The mean of the exponential distribution is:</w:t>
      </w:r>
    </w:p>
    <w:p w:rsidR="00854141" w:rsidRPr="00854141" w:rsidRDefault="00854141" w:rsidP="00854141">
      <m:oMathPara>
        <m:oMathParaPr>
          <m:jc m:val="left"/>
        </m:oMathParaPr>
        <m:oMath>
          <m:r>
            <m:rPr>
              <m:sty m:val="p"/>
            </m:rPr>
            <w:rPr>
              <w:rFonts w:ascii="Cambria Math" w:hAnsi="Cambria Math"/>
            </w:rPr>
            <m:t>μ=1/</m:t>
          </m:r>
          <m:r>
            <m:rPr>
              <m:sty m:val="p"/>
            </m:rPr>
            <w:rPr>
              <w:rFonts w:ascii="Cambria Math" w:hAnsi="Cambria Math"/>
            </w:rPr>
            <m:t>λ</m:t>
          </m:r>
        </m:oMath>
      </m:oMathPara>
    </w:p>
    <w:p w:rsidR="00854141" w:rsidRDefault="00854141" w:rsidP="00854141">
      <w:r>
        <w:t>and the standard deviation is</w:t>
      </w:r>
    </w:p>
    <w:p w:rsidR="00854141" w:rsidRDefault="00854141" w:rsidP="00854141">
      <m:oMath>
        <m:r>
          <m:rPr>
            <m:sty m:val="p"/>
          </m:rPr>
          <w:rPr>
            <w:rFonts w:ascii="Cambria Math" w:hAnsi="Cambria Math"/>
          </w:rPr>
          <m:t>σ=1/λ</m:t>
        </m:r>
      </m:oMath>
      <w:r>
        <w:t>.</w:t>
      </w:r>
    </w:p>
    <w:p w:rsidR="00854141" w:rsidRDefault="00854141" w:rsidP="00854141">
      <w:r>
        <w:t xml:space="preserve">Set </w:t>
      </w:r>
      <m:oMath>
        <m:r>
          <m:rPr>
            <m:sty m:val="p"/>
          </m:rPr>
          <w:rPr>
            <w:rFonts w:ascii="Cambria Math" w:hAnsi="Cambria Math"/>
          </w:rPr>
          <m:t>λ=0.2</m:t>
        </m:r>
      </m:oMath>
      <w:r>
        <w:t xml:space="preserve"> for all of the simulations. We will investigate the distribution of averages of 40 exponentials. Note that we will do 1000 simulations.</w:t>
      </w:r>
    </w:p>
    <w:p w:rsidR="00854141" w:rsidRDefault="00854141" w:rsidP="00854141">
      <w:r>
        <w:t>We will illustrate via simulation and associated explanatory text the properties of the distribution of the mean of 40 exponentials. We will</w:t>
      </w:r>
    </w:p>
    <w:p w:rsidR="00854141" w:rsidRDefault="00854141" w:rsidP="00854141">
      <w:pPr>
        <w:pStyle w:val="Compact"/>
        <w:numPr>
          <w:ilvl w:val="0"/>
          <w:numId w:val="47"/>
        </w:numPr>
      </w:pPr>
      <w:r>
        <w:t>Show the sample mean and compare it to the theoretical mean of the distribution.</w:t>
      </w:r>
    </w:p>
    <w:p w:rsidR="00854141" w:rsidRDefault="00854141" w:rsidP="00854141">
      <w:pPr>
        <w:pStyle w:val="Compact"/>
        <w:numPr>
          <w:ilvl w:val="0"/>
          <w:numId w:val="47"/>
        </w:numPr>
      </w:pPr>
      <w:r>
        <w:t>Show how variable the sample is (via variance) and compare it to the theoretical variance of the distribution.</w:t>
      </w:r>
    </w:p>
    <w:p w:rsidR="00854141" w:rsidRDefault="00854141" w:rsidP="00854141">
      <w:pPr>
        <w:pStyle w:val="Compact"/>
        <w:numPr>
          <w:ilvl w:val="0"/>
          <w:numId w:val="47"/>
        </w:numPr>
      </w:pPr>
      <w:r>
        <w:t>Show that the distribution is approximately normal.</w:t>
      </w:r>
    </w:p>
    <w:p w:rsidR="00854141" w:rsidRDefault="00854141" w:rsidP="00854141">
      <w:r>
        <w:t>In point 3, we focus on the difference between the distribution of a large collection of random exponentials and the distribution of a large collection of averages of 1000 exponentials.</w:t>
      </w:r>
    </w:p>
    <w:p w:rsidR="00854141" w:rsidRDefault="00854141" w:rsidP="00854141">
      <w:pPr>
        <w:pStyle w:val="Heading2"/>
      </w:pPr>
      <w:bookmarkStart w:id="1" w:name="overview"/>
      <w:bookmarkEnd w:id="1"/>
      <w:r>
        <w:t>Overview</w:t>
      </w:r>
    </w:p>
    <w:p w:rsidR="00854141" w:rsidRDefault="00854141" w:rsidP="00854141">
      <w:r>
        <w:t>This task demonstrates the central limit theorem, which states the distribution of the sample means follows the central limit theorem, which states:</w:t>
      </w:r>
    </w:p>
    <w:p w:rsidR="00854141" w:rsidRDefault="00854141" w:rsidP="00854141">
      <w:pPr>
        <w:pStyle w:val="Compact"/>
        <w:numPr>
          <w:ilvl w:val="0"/>
          <w:numId w:val="48"/>
        </w:numPr>
      </w:pPr>
      <w:r>
        <w:t xml:space="preserve">mean of sample means = </w:t>
      </w:r>
      <m:oMath>
        <m:bar>
          <m:barPr>
            <m:pos m:val="top"/>
            <m:ctrlPr>
              <w:rPr>
                <w:rFonts w:ascii="Cambria Math" w:hAnsi="Cambria Math"/>
              </w:rPr>
            </m:ctrlPr>
          </m:barPr>
          <m:e>
            <m:r>
              <m:rPr>
                <m:sty m:val="p"/>
              </m:rPr>
              <w:rPr>
                <w:rFonts w:ascii="Cambria Math" w:hAnsi="Cambria Math"/>
              </w:rPr>
              <m:t>X</m:t>
            </m:r>
          </m:e>
        </m:bar>
        <m:r>
          <m:rPr>
            <m:sty m:val="p"/>
          </m:rPr>
          <w:rPr>
            <w:rFonts w:ascii="Cambria Math" w:hAnsi="Cambria Math"/>
          </w:rPr>
          <m:t>=σ</m:t>
        </m:r>
      </m:oMath>
    </w:p>
    <w:p w:rsidR="00854141" w:rsidRDefault="00854141" w:rsidP="00854141">
      <w:pPr>
        <w:pStyle w:val="Compact"/>
        <w:numPr>
          <w:ilvl w:val="0"/>
          <w:numId w:val="48"/>
        </w:numPr>
      </w:pPr>
      <w:r>
        <w:t xml:space="preserve">sd of sample means = </w:t>
      </w:r>
      <m:oMath>
        <m:r>
          <m:rPr>
            <m:sty m:val="p"/>
          </m:rPr>
          <w:rPr>
            <w:rFonts w:ascii="Cambria Math" w:hAnsi="Cambria Math"/>
          </w:rPr>
          <m:t>s=σ/</m:t>
        </m:r>
        <m:rad>
          <m:radPr>
            <m:degHide m:val="1"/>
            <m:ctrlPr>
              <w:rPr>
                <w:rFonts w:ascii="Cambria Math" w:hAnsi="Cambria Math"/>
              </w:rPr>
            </m:ctrlPr>
          </m:radPr>
          <m:deg/>
          <m:e>
            <m:r>
              <m:rPr>
                <m:sty m:val="p"/>
              </m:rPr>
              <w:rPr>
                <w:rFonts w:ascii="Cambria Math" w:hAnsi="Cambria Math"/>
              </w:rPr>
              <m:t>n</m:t>
            </m:r>
          </m:e>
        </m:rad>
      </m:oMath>
    </w:p>
    <w:p w:rsidR="00854141" w:rsidRDefault="00854141" w:rsidP="00854141">
      <w:pPr>
        <w:pStyle w:val="Compact"/>
        <w:numPr>
          <w:ilvl w:val="0"/>
          <w:numId w:val="48"/>
        </w:numPr>
      </w:pPr>
      <w:r>
        <w:t>where n is the sample size</w:t>
      </w:r>
    </w:p>
    <w:p w:rsidR="00854141" w:rsidRDefault="00854141" w:rsidP="00854141">
      <w:pPr>
        <w:pStyle w:val="Compact"/>
        <w:numPr>
          <w:ilvl w:val="0"/>
          <w:numId w:val="48"/>
        </w:numPr>
      </w:pPr>
      <w:r>
        <w:t>and sample means are normally (gaussian) distributed regardless of the population distribution, exponential in this case</w:t>
      </w:r>
    </w:p>
    <w:p w:rsidR="00854141" w:rsidRDefault="00854141" w:rsidP="00854141">
      <w:r>
        <w:t>We do this by obtaining 1000 samples of sample size 40 from a population exponentially distributed with lambda (rate) of 0.2.</w:t>
      </w:r>
    </w:p>
    <w:p w:rsidR="00854141" w:rsidRDefault="00854141" w:rsidP="00854141">
      <w:r>
        <w:t xml:space="preserve">If we define the exponential random variables as </w:t>
      </w:r>
      <m:oMath>
        <m:r>
          <m:rPr>
            <m:sty m:val="p"/>
          </m:rPr>
          <w:rPr>
            <w:rFonts w:ascii="Cambria Math" w:hAnsi="Cambria Math"/>
          </w:rPr>
          <m:t>X</m:t>
        </m:r>
      </m:oMath>
      <w:r>
        <w:t xml:space="preserve">, and the random variables representing the sample means as </w:t>
      </w:r>
      <m:oMath>
        <m:r>
          <m:rPr>
            <m:sty m:val="p"/>
          </m:rPr>
          <w:rPr>
            <w:rFonts w:ascii="Cambria Math" w:hAnsi="Cambria Math"/>
          </w:rPr>
          <m:t>Y</m:t>
        </m:r>
      </m:oMath>
      <w:r>
        <w:t>,</w:t>
      </w:r>
    </w:p>
    <w:p w:rsidR="00854141" w:rsidRDefault="00854141" w:rsidP="00854141">
      <w:r>
        <w:lastRenderedPageBreak/>
        <w:t xml:space="preserve">According to the central limit theorem, the distribution of the means of the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=1000</m:t>
        </m:r>
      </m:oMath>
      <w:r>
        <w:t xml:space="preserve"> samples should be normally distributed with mean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sub>
        </m:sSub>
        <m:r>
          <m:rPr>
            <m:sty m:val="p"/>
          </m:rPr>
          <w:rPr>
            <w:rFonts w:ascii="Cambria Math" w:hAnsi="Cambria Math"/>
          </w:rPr>
          <m:t>=1/λ</m:t>
        </m:r>
      </m:oMath>
      <w:r>
        <w:t xml:space="preserve"> and standard deviation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r>
          <m:rPr>
            <m:sty m:val="p"/>
          </m:rPr>
          <w:rPr>
            <w:rFonts w:ascii="Cambria Math" w:hAnsi="Cambria Math"/>
          </w:rPr>
          <m:t>=(1/λ)/</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e>
        </m:rad>
      </m:oMath>
      <w:r>
        <w:t>.</w:t>
      </w:r>
    </w:p>
    <w:p w:rsidR="00854141" w:rsidRDefault="00854141" w:rsidP="00854141">
      <w:r>
        <w:t xml:space="preserve">With </w:t>
      </w:r>
      <m:oMath>
        <m:r>
          <m:rPr>
            <m:sty m:val="p"/>
          </m:rPr>
          <w:rPr>
            <w:rFonts w:ascii="Cambria Math" w:hAnsi="Cambria Math"/>
          </w:rPr>
          <m:t>λ=0.2</m:t>
        </m:r>
      </m:oMath>
      <w:r>
        <w:t xml:space="preserve">, this translates to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sub>
        </m:sSub>
        <m:r>
          <m:rPr>
            <m:sty m:val="p"/>
          </m:rPr>
          <w:rPr>
            <w:rFonts w:ascii="Cambria Math" w:hAnsi="Cambria Math"/>
          </w:rPr>
          <m:t>=5</m:t>
        </m:r>
      </m:oMath>
      <w:r>
        <w:t xml:space="preserve"> and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r>
          <m:rPr>
            <m:sty m:val="p"/>
          </m:rPr>
          <w:rPr>
            <w:rFonts w:ascii="Cambria Math" w:hAnsi="Cambria Math"/>
          </w:rPr>
          <m:t>=0.7905694</m:t>
        </m:r>
      </m:oMath>
      <w:r>
        <w:t>.</w:t>
      </w:r>
    </w:p>
    <w:p w:rsidR="00854141" w:rsidRDefault="00854141" w:rsidP="00854141">
      <w:pPr>
        <w:pStyle w:val="Heading2"/>
      </w:pPr>
      <w:bookmarkStart w:id="2" w:name="simulations"/>
      <w:bookmarkEnd w:id="2"/>
      <w:r>
        <w:t>Simulations</w:t>
      </w:r>
    </w:p>
    <w:p w:rsidR="00854141" w:rsidRDefault="00854141" w:rsidP="00854141">
      <w:r>
        <w:rPr>
          <w:i/>
        </w:rPr>
        <w:t>Instructions: Include English explanations of the simulations you ran, with the accompanying R code. Your explanations should make clear what the R code accomplishes.</w:t>
      </w:r>
    </w:p>
    <w:p w:rsidR="00854141" w:rsidRDefault="00854141" w:rsidP="00854141">
      <w:r>
        <w:t xml:space="preserve">The following code generates 1000 samples of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=40</m:t>
        </m:r>
      </m:oMath>
      <w:r>
        <w:t xml:space="preserve"> from an exponential distribution with </w:t>
      </w:r>
      <m:oMath>
        <m:r>
          <m:rPr>
            <m:sty m:val="p"/>
          </m:rPr>
          <w:rPr>
            <w:rFonts w:ascii="Cambria Math" w:hAnsi="Cambria Math"/>
          </w:rPr>
          <m:t>λ=0.2</m:t>
        </m:r>
      </m:oMath>
    </w:p>
    <w:p w:rsidR="00854141" w:rsidRPr="00F2747D" w:rsidRDefault="00854141" w:rsidP="00854141">
      <w:pPr>
        <w:pStyle w:val="SourceCode"/>
        <w:rPr>
          <w:sz w:val="20"/>
        </w:rPr>
      </w:pPr>
      <w:r w:rsidRPr="00F2747D">
        <w:rPr>
          <w:rStyle w:val="NormalTok"/>
          <w:sz w:val="20"/>
        </w:rPr>
        <w:t>samples &lt;-</w:t>
      </w:r>
      <w:r w:rsidRPr="00F2747D">
        <w:rPr>
          <w:rStyle w:val="StringTok"/>
          <w:sz w:val="20"/>
        </w:rPr>
        <w:t xml:space="preserve"> </w:t>
      </w:r>
      <w:r w:rsidRPr="00F2747D">
        <w:rPr>
          <w:rStyle w:val="KeywordTok"/>
          <w:sz w:val="20"/>
        </w:rPr>
        <w:t>lapply</w:t>
      </w:r>
      <w:r w:rsidRPr="00F2747D">
        <w:rPr>
          <w:rStyle w:val="NormalTok"/>
          <w:sz w:val="20"/>
        </w:rPr>
        <w:t xml:space="preserve">(lambda, function(x) </w:t>
      </w:r>
      <w:r w:rsidRPr="00F2747D">
        <w:rPr>
          <w:rStyle w:val="KeywordTok"/>
          <w:sz w:val="20"/>
        </w:rPr>
        <w:t>rexp</w:t>
      </w:r>
      <w:r w:rsidRPr="00F2747D">
        <w:rPr>
          <w:rStyle w:val="NormalTok"/>
          <w:sz w:val="20"/>
        </w:rPr>
        <w:t>(sample_size, x))</w:t>
      </w:r>
    </w:p>
    <w:p w:rsidR="00854141" w:rsidRDefault="00854141" w:rsidP="00854141">
      <w:r>
        <w:t xml:space="preserve">The following code calculates the means and standard deviations of the sample means, </w:t>
      </w:r>
      <m:oMath>
        <m:bar>
          <m:barPr>
            <m:pos m:val="top"/>
            <m:ctrlPr>
              <w:rPr>
                <w:rFonts w:ascii="Cambria Math" w:hAnsi="Cambria Math"/>
              </w:rPr>
            </m:ctrlPr>
          </m:barPr>
          <m:e>
            <m:r>
              <m:rPr>
                <m:sty m:val="p"/>
              </m:rPr>
              <w:rPr>
                <w:rFonts w:ascii="Cambria Math" w:hAnsi="Cambria Math"/>
              </w:rPr>
              <m:t>Y</m:t>
            </m:r>
          </m:e>
        </m:bar>
      </m:oMath>
      <w:r>
        <w:t xml:space="preserve">, and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Y</m:t>
            </m:r>
          </m:sub>
        </m:sSub>
      </m:oMath>
      <w:r>
        <w:t>.</w:t>
      </w:r>
    </w:p>
    <w:p w:rsidR="00854141" w:rsidRPr="00F2747D" w:rsidRDefault="00854141" w:rsidP="00854141">
      <w:pPr>
        <w:pStyle w:val="SourceCode"/>
        <w:rPr>
          <w:sz w:val="20"/>
        </w:rPr>
      </w:pPr>
      <w:r w:rsidRPr="00F2747D">
        <w:rPr>
          <w:rStyle w:val="NormalTok"/>
          <w:sz w:val="20"/>
        </w:rPr>
        <w:t>means &lt;-</w:t>
      </w:r>
      <w:r w:rsidRPr="00F2747D">
        <w:rPr>
          <w:rStyle w:val="StringTok"/>
          <w:sz w:val="20"/>
        </w:rPr>
        <w:t xml:space="preserve"> </w:t>
      </w:r>
      <w:r w:rsidRPr="00F2747D">
        <w:rPr>
          <w:rStyle w:val="KeywordTok"/>
          <w:sz w:val="20"/>
        </w:rPr>
        <w:t>sapply</w:t>
      </w:r>
      <w:r w:rsidRPr="00F2747D">
        <w:rPr>
          <w:rStyle w:val="NormalTok"/>
          <w:sz w:val="20"/>
        </w:rPr>
        <w:t xml:space="preserve">(samples, mean) </w:t>
      </w:r>
      <w:r w:rsidRPr="00F2747D">
        <w:rPr>
          <w:rStyle w:val="CommentTok"/>
          <w:sz w:val="20"/>
        </w:rPr>
        <w:t># vector of length 1,000 (length(means))</w:t>
      </w:r>
      <w:r w:rsidRPr="00F2747D">
        <w:rPr>
          <w:sz w:val="20"/>
        </w:rPr>
        <w:br/>
      </w:r>
      <w:r w:rsidRPr="00F2747D">
        <w:rPr>
          <w:rStyle w:val="NormalTok"/>
          <w:sz w:val="20"/>
        </w:rPr>
        <w:t>sample_means =</w:t>
      </w:r>
      <w:r w:rsidRPr="00F2747D">
        <w:rPr>
          <w:rStyle w:val="StringTok"/>
          <w:sz w:val="20"/>
        </w:rPr>
        <w:t xml:space="preserve"> </w:t>
      </w:r>
      <w:r w:rsidRPr="00F2747D">
        <w:rPr>
          <w:rStyle w:val="KeywordTok"/>
          <w:sz w:val="20"/>
        </w:rPr>
        <w:t>mean</w:t>
      </w:r>
      <w:r w:rsidRPr="00F2747D">
        <w:rPr>
          <w:rStyle w:val="NormalTok"/>
          <w:sz w:val="20"/>
        </w:rPr>
        <w:t xml:space="preserve">(means) </w:t>
      </w:r>
      <w:r w:rsidRPr="00F2747D">
        <w:rPr>
          <w:rStyle w:val="CommentTok"/>
          <w:sz w:val="20"/>
        </w:rPr>
        <w:t># approx 1/lambda = 1/0.2 = 5</w:t>
      </w:r>
      <w:r w:rsidRPr="00F2747D">
        <w:rPr>
          <w:sz w:val="20"/>
        </w:rPr>
        <w:br/>
      </w:r>
      <w:r w:rsidRPr="00F2747D">
        <w:rPr>
          <w:rStyle w:val="KeywordTok"/>
          <w:sz w:val="20"/>
        </w:rPr>
        <w:t>print</w:t>
      </w:r>
      <w:r w:rsidRPr="00F2747D">
        <w:rPr>
          <w:rStyle w:val="NormalTok"/>
          <w:sz w:val="20"/>
        </w:rPr>
        <w:t>(sample_means)</w:t>
      </w:r>
    </w:p>
    <w:p w:rsidR="00854141" w:rsidRPr="00F2747D" w:rsidRDefault="00854141" w:rsidP="00854141">
      <w:pPr>
        <w:pStyle w:val="SourceCode"/>
        <w:rPr>
          <w:sz w:val="20"/>
        </w:rPr>
      </w:pPr>
      <w:r w:rsidRPr="00F2747D">
        <w:rPr>
          <w:rStyle w:val="VerbatimChar"/>
          <w:sz w:val="20"/>
        </w:rPr>
        <w:t>## [1] 4.976754</w:t>
      </w:r>
    </w:p>
    <w:p w:rsidR="00854141" w:rsidRPr="00F2747D" w:rsidRDefault="00854141" w:rsidP="00854141">
      <w:pPr>
        <w:pStyle w:val="SourceCode"/>
        <w:rPr>
          <w:sz w:val="20"/>
        </w:rPr>
      </w:pPr>
      <w:r w:rsidRPr="00F2747D">
        <w:rPr>
          <w:rStyle w:val="NormalTok"/>
          <w:sz w:val="20"/>
        </w:rPr>
        <w:t>sample_sds =</w:t>
      </w:r>
      <w:r w:rsidRPr="00F2747D">
        <w:rPr>
          <w:rStyle w:val="StringTok"/>
          <w:sz w:val="20"/>
        </w:rPr>
        <w:t xml:space="preserve"> </w:t>
      </w:r>
      <w:r w:rsidRPr="00F2747D">
        <w:rPr>
          <w:rStyle w:val="KeywordTok"/>
          <w:sz w:val="20"/>
        </w:rPr>
        <w:t>sd</w:t>
      </w:r>
      <w:r w:rsidRPr="00F2747D">
        <w:rPr>
          <w:rStyle w:val="NormalTok"/>
          <w:sz w:val="20"/>
        </w:rPr>
        <w:t xml:space="preserve">(means) </w:t>
      </w:r>
      <w:r w:rsidRPr="00F2747D">
        <w:rPr>
          <w:rStyle w:val="CommentTok"/>
          <w:sz w:val="20"/>
        </w:rPr>
        <w:t># approx 5/sqrt(40) = 5/6.25 = 0.8</w:t>
      </w:r>
      <w:r w:rsidRPr="00F2747D">
        <w:rPr>
          <w:sz w:val="20"/>
        </w:rPr>
        <w:br/>
      </w:r>
      <w:r w:rsidRPr="00F2747D">
        <w:rPr>
          <w:rStyle w:val="KeywordTok"/>
          <w:sz w:val="20"/>
        </w:rPr>
        <w:t>print</w:t>
      </w:r>
      <w:r w:rsidRPr="00F2747D">
        <w:rPr>
          <w:rStyle w:val="NormalTok"/>
          <w:sz w:val="20"/>
        </w:rPr>
        <w:t>(sample_sds)</w:t>
      </w:r>
    </w:p>
    <w:p w:rsidR="00854141" w:rsidRPr="00F2747D" w:rsidRDefault="00854141" w:rsidP="00854141">
      <w:pPr>
        <w:pStyle w:val="SourceCode"/>
        <w:rPr>
          <w:sz w:val="20"/>
        </w:rPr>
      </w:pPr>
      <w:r w:rsidRPr="00F2747D">
        <w:rPr>
          <w:rStyle w:val="VerbatimChar"/>
          <w:sz w:val="20"/>
        </w:rPr>
        <w:t>## [1] 0.7823584</w:t>
      </w:r>
    </w:p>
    <w:p w:rsidR="00854141" w:rsidRDefault="00854141" w:rsidP="00854141">
      <w:r>
        <w:t>These are close to the theoretical mean and standard deviation, respectively, which are calculated in the next section.</w:t>
      </w:r>
    </w:p>
    <w:p w:rsidR="00854141" w:rsidRDefault="00854141" w:rsidP="00854141">
      <w:pPr>
        <w:pStyle w:val="Heading2"/>
      </w:pPr>
      <w:bookmarkStart w:id="3" w:name="sample-mean-versus-theoretical-mean"/>
      <w:bookmarkEnd w:id="3"/>
      <w:r>
        <w:t>Sample Mean versus Theoretical Mean</w:t>
      </w:r>
    </w:p>
    <w:p w:rsidR="00854141" w:rsidRDefault="00854141" w:rsidP="00854141">
      <w:r>
        <w:rPr>
          <w:i/>
        </w:rPr>
        <w:t>Instructions: Include figures with titles. In the figures, highlight the means you are comparing. Include text that exp</w:t>
      </w:r>
      <w:bookmarkStart w:id="4" w:name="_GoBack"/>
      <w:bookmarkEnd w:id="4"/>
      <w:r>
        <w:rPr>
          <w:i/>
        </w:rPr>
        <w:t>lains the figures and what is shown on them, and provides appropriate numbers.</w:t>
      </w:r>
    </w:p>
    <w:p w:rsidR="00854141" w:rsidRPr="00F2747D" w:rsidRDefault="00854141" w:rsidP="00854141">
      <w:pPr>
        <w:pStyle w:val="SourceCode"/>
        <w:rPr>
          <w:sz w:val="20"/>
        </w:rPr>
      </w:pPr>
      <w:r w:rsidRPr="00F2747D">
        <w:rPr>
          <w:rStyle w:val="CommentTok"/>
          <w:sz w:val="20"/>
        </w:rPr>
        <w:t># Function factory. DRY.</w:t>
      </w:r>
      <w:r w:rsidRPr="00F2747D">
        <w:rPr>
          <w:sz w:val="20"/>
        </w:rPr>
        <w:br/>
      </w:r>
      <w:r w:rsidRPr="00F2747D">
        <w:rPr>
          <w:rStyle w:val="CommentTok"/>
          <w:sz w:val="20"/>
        </w:rPr>
        <w:t># This function allows us to create histogram/distribution overlay plots</w:t>
      </w:r>
      <w:r w:rsidRPr="00F2747D">
        <w:rPr>
          <w:sz w:val="20"/>
        </w:rPr>
        <w:br/>
      </w:r>
      <w:r w:rsidRPr="00F2747D">
        <w:rPr>
          <w:rStyle w:val="CommentTok"/>
          <w:sz w:val="20"/>
        </w:rPr>
        <w:t># for any distribution. Used here for the Normal and Exponential.</w:t>
      </w:r>
      <w:r w:rsidRPr="00F2747D">
        <w:rPr>
          <w:sz w:val="20"/>
        </w:rPr>
        <w:br/>
      </w:r>
      <w:r w:rsidRPr="00F2747D">
        <w:rPr>
          <w:rStyle w:val="NormalTok"/>
          <w:sz w:val="20"/>
        </w:rPr>
        <w:t>plotFunction &lt;-</w:t>
      </w:r>
      <w:r w:rsidRPr="00F2747D">
        <w:rPr>
          <w:rStyle w:val="StringTok"/>
          <w:sz w:val="20"/>
        </w:rPr>
        <w:t xml:space="preserve"> </w:t>
      </w:r>
      <w:r w:rsidRPr="00F2747D">
        <w:rPr>
          <w:rStyle w:val="NormalTok"/>
          <w:sz w:val="20"/>
        </w:rPr>
        <w:t xml:space="preserve">function(fun, </w:t>
      </w:r>
      <w:r w:rsidRPr="00F2747D">
        <w:rPr>
          <w:rStyle w:val="DataTypeTok"/>
          <w:sz w:val="20"/>
        </w:rPr>
        <w:t>pl=</w:t>
      </w:r>
      <w:r w:rsidRPr="00F2747D">
        <w:rPr>
          <w:rStyle w:val="KeywordTok"/>
          <w:sz w:val="20"/>
        </w:rPr>
        <w:t>seq</w:t>
      </w:r>
      <w:r w:rsidRPr="00F2747D">
        <w:rPr>
          <w:rStyle w:val="NormalTok"/>
          <w:sz w:val="20"/>
        </w:rPr>
        <w:t>(</w:t>
      </w:r>
      <w:r w:rsidRPr="00F2747D">
        <w:rPr>
          <w:rStyle w:val="DecValTok"/>
          <w:sz w:val="20"/>
        </w:rPr>
        <w:t>2</w:t>
      </w:r>
      <w:r w:rsidRPr="00F2747D">
        <w:rPr>
          <w:rStyle w:val="NormalTok"/>
          <w:sz w:val="20"/>
        </w:rPr>
        <w:t>,</w:t>
      </w:r>
      <w:r w:rsidRPr="00F2747D">
        <w:rPr>
          <w:rStyle w:val="DecValTok"/>
          <w:sz w:val="20"/>
        </w:rPr>
        <w:t>8</w:t>
      </w:r>
      <w:r w:rsidRPr="00F2747D">
        <w:rPr>
          <w:rStyle w:val="NormalTok"/>
          <w:sz w:val="20"/>
        </w:rPr>
        <w:t>)) {</w:t>
      </w:r>
      <w:r w:rsidRPr="00F2747D">
        <w:rPr>
          <w:sz w:val="20"/>
        </w:rPr>
        <w:br/>
      </w:r>
      <w:r w:rsidRPr="00F2747D">
        <w:rPr>
          <w:rStyle w:val="NormalTok"/>
          <w:sz w:val="20"/>
        </w:rPr>
        <w:t xml:space="preserve">        </w:t>
      </w:r>
      <w:r w:rsidRPr="00F2747D">
        <w:rPr>
          <w:sz w:val="20"/>
        </w:rPr>
        <w:br/>
      </w:r>
      <w:r w:rsidRPr="00F2747D">
        <w:rPr>
          <w:rStyle w:val="NormalTok"/>
          <w:sz w:val="20"/>
        </w:rPr>
        <w:t xml:space="preserve">        function(histx, argslist, </w:t>
      </w:r>
      <w:r w:rsidRPr="00F2747D">
        <w:rPr>
          <w:rStyle w:val="DataTypeTok"/>
          <w:sz w:val="20"/>
        </w:rPr>
        <w:t>plotlimits=</w:t>
      </w:r>
      <w:r w:rsidRPr="00F2747D">
        <w:rPr>
          <w:rStyle w:val="NormalTok"/>
          <w:sz w:val="20"/>
        </w:rPr>
        <w:t xml:space="preserve">pl, </w:t>
      </w:r>
      <w:r w:rsidRPr="00F2747D">
        <w:rPr>
          <w:rStyle w:val="DataTypeTok"/>
          <w:sz w:val="20"/>
        </w:rPr>
        <w:t>col=</w:t>
      </w:r>
      <w:r w:rsidRPr="00F2747D">
        <w:rPr>
          <w:rStyle w:val="StringTok"/>
          <w:sz w:val="20"/>
        </w:rPr>
        <w:t>"red"</w:t>
      </w:r>
      <w:r w:rsidRPr="00F2747D">
        <w:rPr>
          <w:rStyle w:val="NormalTok"/>
          <w:sz w:val="20"/>
        </w:rPr>
        <w:t>) {</w:t>
      </w:r>
      <w:r w:rsidRPr="00F2747D">
        <w:rPr>
          <w:sz w:val="20"/>
        </w:rPr>
        <w:br/>
      </w:r>
      <w:r w:rsidRPr="00F2747D">
        <w:rPr>
          <w:rStyle w:val="NormalTok"/>
          <w:sz w:val="20"/>
        </w:rPr>
        <w:t xml:space="preserve">                df &lt;-</w:t>
      </w:r>
      <w:r w:rsidRPr="00F2747D">
        <w:rPr>
          <w:rStyle w:val="StringTok"/>
          <w:sz w:val="20"/>
        </w:rPr>
        <w:t xml:space="preserve"> </w:t>
      </w:r>
      <w:r w:rsidRPr="00F2747D">
        <w:rPr>
          <w:rStyle w:val="KeywordTok"/>
          <w:sz w:val="20"/>
        </w:rPr>
        <w:t>data.frame</w:t>
      </w:r>
      <w:r w:rsidRPr="00F2747D">
        <w:rPr>
          <w:rStyle w:val="NormalTok"/>
          <w:sz w:val="20"/>
        </w:rPr>
        <w:t>(</w:t>
      </w:r>
      <w:r w:rsidRPr="00F2747D">
        <w:rPr>
          <w:rStyle w:val="DataTypeTok"/>
          <w:sz w:val="20"/>
        </w:rPr>
        <w:t>vals=</w:t>
      </w:r>
      <w:r w:rsidRPr="00F2747D">
        <w:rPr>
          <w:rStyle w:val="NormalTok"/>
          <w:sz w:val="20"/>
        </w:rPr>
        <w:t>histx)</w:t>
      </w:r>
      <w:r w:rsidRPr="00F2747D">
        <w:rPr>
          <w:sz w:val="20"/>
        </w:rPr>
        <w:br/>
      </w:r>
      <w:r w:rsidRPr="00F2747D">
        <w:rPr>
          <w:rStyle w:val="NormalTok"/>
          <w:sz w:val="20"/>
        </w:rPr>
        <w:t xml:space="preserve">                </w:t>
      </w:r>
      <w:r w:rsidRPr="00F2747D">
        <w:rPr>
          <w:rStyle w:val="KeywordTok"/>
          <w:sz w:val="20"/>
        </w:rPr>
        <w:t>ggplot</w:t>
      </w:r>
      <w:r w:rsidRPr="00F2747D">
        <w:rPr>
          <w:rStyle w:val="NormalTok"/>
          <w:sz w:val="20"/>
        </w:rPr>
        <w:t>() +</w:t>
      </w:r>
      <w:r w:rsidRPr="00F2747D">
        <w:rPr>
          <w:rStyle w:val="StringTok"/>
          <w:sz w:val="20"/>
        </w:rPr>
        <w:t xml:space="preserve"> </w:t>
      </w:r>
      <w:r w:rsidRPr="00F2747D">
        <w:rPr>
          <w:sz w:val="20"/>
        </w:rPr>
        <w:br/>
      </w:r>
      <w:r w:rsidRPr="00F2747D">
        <w:rPr>
          <w:rStyle w:val="StringTok"/>
          <w:sz w:val="20"/>
        </w:rPr>
        <w:t xml:space="preserve">                        </w:t>
      </w:r>
      <w:r w:rsidRPr="00F2747D">
        <w:rPr>
          <w:rStyle w:val="KeywordTok"/>
          <w:sz w:val="20"/>
        </w:rPr>
        <w:t>geom_histogram</w:t>
      </w:r>
      <w:r w:rsidRPr="00F2747D">
        <w:rPr>
          <w:rStyle w:val="NormalTok"/>
          <w:sz w:val="20"/>
        </w:rPr>
        <w:t>(</w:t>
      </w:r>
      <w:r w:rsidRPr="00F2747D">
        <w:rPr>
          <w:rStyle w:val="DataTypeTok"/>
          <w:sz w:val="20"/>
        </w:rPr>
        <w:t>data =</w:t>
      </w:r>
      <w:r w:rsidRPr="00F2747D">
        <w:rPr>
          <w:rStyle w:val="NormalTok"/>
          <w:sz w:val="20"/>
        </w:rPr>
        <w:t xml:space="preserve"> df, </w:t>
      </w:r>
      <w:r w:rsidRPr="00F2747D">
        <w:rPr>
          <w:sz w:val="20"/>
        </w:rPr>
        <w:br/>
      </w:r>
      <w:r w:rsidRPr="00F2747D">
        <w:rPr>
          <w:rStyle w:val="NormalTok"/>
          <w:sz w:val="20"/>
        </w:rPr>
        <w:t xml:space="preserve">                                       </w:t>
      </w:r>
      <w:r w:rsidRPr="00F2747D">
        <w:rPr>
          <w:rStyle w:val="DataTypeTok"/>
          <w:sz w:val="20"/>
        </w:rPr>
        <w:t>mapping =</w:t>
      </w:r>
      <w:r w:rsidRPr="00F2747D">
        <w:rPr>
          <w:rStyle w:val="NormalTok"/>
          <w:sz w:val="20"/>
        </w:rPr>
        <w:t xml:space="preserve"> </w:t>
      </w:r>
      <w:r w:rsidRPr="00F2747D">
        <w:rPr>
          <w:rStyle w:val="KeywordTok"/>
          <w:sz w:val="20"/>
        </w:rPr>
        <w:t>aes</w:t>
      </w:r>
      <w:r w:rsidRPr="00F2747D">
        <w:rPr>
          <w:rStyle w:val="NormalTok"/>
          <w:sz w:val="20"/>
        </w:rPr>
        <w:t>(</w:t>
      </w:r>
      <w:r w:rsidRPr="00F2747D">
        <w:rPr>
          <w:rStyle w:val="DataTypeTok"/>
          <w:sz w:val="20"/>
        </w:rPr>
        <w:t>x=</w:t>
      </w:r>
      <w:r w:rsidRPr="00F2747D">
        <w:rPr>
          <w:rStyle w:val="NormalTok"/>
          <w:sz w:val="20"/>
        </w:rPr>
        <w:t xml:space="preserve">vals, </w:t>
      </w:r>
      <w:r w:rsidRPr="00F2747D">
        <w:rPr>
          <w:rStyle w:val="DataTypeTok"/>
          <w:sz w:val="20"/>
        </w:rPr>
        <w:t>y=</w:t>
      </w:r>
      <w:r w:rsidRPr="00F2747D">
        <w:rPr>
          <w:rStyle w:val="NormalTok"/>
          <w:sz w:val="20"/>
        </w:rPr>
        <w:t>..density..)) +</w:t>
      </w:r>
      <w:r w:rsidRPr="00F2747D">
        <w:rPr>
          <w:rStyle w:val="StringTok"/>
          <w:sz w:val="20"/>
        </w:rPr>
        <w:t xml:space="preserve"> </w:t>
      </w:r>
      <w:r w:rsidRPr="00F2747D">
        <w:rPr>
          <w:sz w:val="20"/>
        </w:rPr>
        <w:br/>
      </w:r>
      <w:r w:rsidRPr="00F2747D">
        <w:rPr>
          <w:rStyle w:val="StringTok"/>
          <w:sz w:val="20"/>
        </w:rPr>
        <w:t xml:space="preserve">                        </w:t>
      </w:r>
      <w:r w:rsidRPr="00F2747D">
        <w:rPr>
          <w:rStyle w:val="KeywordTok"/>
          <w:sz w:val="20"/>
        </w:rPr>
        <w:t>stat_function</w:t>
      </w:r>
      <w:r w:rsidRPr="00F2747D">
        <w:rPr>
          <w:rStyle w:val="NormalTok"/>
          <w:sz w:val="20"/>
        </w:rPr>
        <w:t>(</w:t>
      </w:r>
      <w:r w:rsidRPr="00F2747D">
        <w:rPr>
          <w:rStyle w:val="DataTypeTok"/>
          <w:sz w:val="20"/>
        </w:rPr>
        <w:t>data =</w:t>
      </w:r>
      <w:r w:rsidRPr="00F2747D">
        <w:rPr>
          <w:rStyle w:val="NormalTok"/>
          <w:sz w:val="20"/>
        </w:rPr>
        <w:t xml:space="preserve"> </w:t>
      </w:r>
      <w:r w:rsidRPr="00F2747D">
        <w:rPr>
          <w:rStyle w:val="KeywordTok"/>
          <w:sz w:val="20"/>
        </w:rPr>
        <w:t>data.frame</w:t>
      </w:r>
      <w:r w:rsidRPr="00F2747D">
        <w:rPr>
          <w:rStyle w:val="NormalTok"/>
          <w:sz w:val="20"/>
        </w:rPr>
        <w:t>(</w:t>
      </w:r>
      <w:r w:rsidRPr="00F2747D">
        <w:rPr>
          <w:rStyle w:val="DataTypeTok"/>
          <w:sz w:val="20"/>
        </w:rPr>
        <w:t>x=</w:t>
      </w:r>
      <w:r w:rsidRPr="00F2747D">
        <w:rPr>
          <w:rStyle w:val="NormalTok"/>
          <w:sz w:val="20"/>
        </w:rPr>
        <w:t xml:space="preserve">plotlimits), </w:t>
      </w:r>
      <w:r w:rsidRPr="00F2747D">
        <w:rPr>
          <w:sz w:val="20"/>
        </w:rPr>
        <w:br/>
      </w:r>
      <w:r w:rsidRPr="00F2747D">
        <w:rPr>
          <w:rStyle w:val="NormalTok"/>
          <w:sz w:val="20"/>
        </w:rPr>
        <w:t xml:space="preserve">                                      </w:t>
      </w:r>
      <w:r w:rsidRPr="00F2747D">
        <w:rPr>
          <w:rStyle w:val="DataTypeTok"/>
          <w:sz w:val="20"/>
        </w:rPr>
        <w:t>mapping =</w:t>
      </w:r>
      <w:r w:rsidRPr="00F2747D">
        <w:rPr>
          <w:rStyle w:val="NormalTok"/>
          <w:sz w:val="20"/>
        </w:rPr>
        <w:t xml:space="preserve"> </w:t>
      </w:r>
      <w:r w:rsidRPr="00F2747D">
        <w:rPr>
          <w:rStyle w:val="KeywordTok"/>
          <w:sz w:val="20"/>
        </w:rPr>
        <w:t>aes</w:t>
      </w:r>
      <w:r w:rsidRPr="00F2747D">
        <w:rPr>
          <w:rStyle w:val="NormalTok"/>
          <w:sz w:val="20"/>
        </w:rPr>
        <w:t xml:space="preserve">(x), </w:t>
      </w:r>
      <w:r w:rsidRPr="00F2747D">
        <w:rPr>
          <w:sz w:val="20"/>
        </w:rPr>
        <w:br/>
      </w:r>
      <w:r w:rsidRPr="00F2747D">
        <w:rPr>
          <w:rStyle w:val="NormalTok"/>
          <w:sz w:val="20"/>
        </w:rPr>
        <w:t xml:space="preserve">                                      </w:t>
      </w:r>
      <w:r w:rsidRPr="00F2747D">
        <w:rPr>
          <w:rStyle w:val="DataTypeTok"/>
          <w:sz w:val="20"/>
        </w:rPr>
        <w:t>fun =</w:t>
      </w:r>
      <w:r w:rsidRPr="00F2747D">
        <w:rPr>
          <w:rStyle w:val="NormalTok"/>
          <w:sz w:val="20"/>
        </w:rPr>
        <w:t xml:space="preserve"> fun, </w:t>
      </w:r>
      <w:r w:rsidRPr="00F2747D">
        <w:rPr>
          <w:rStyle w:val="CommentTok"/>
          <w:sz w:val="20"/>
        </w:rPr>
        <w:t># dnorm, dchisq, dexp</w:t>
      </w:r>
      <w:r w:rsidRPr="00F2747D">
        <w:rPr>
          <w:sz w:val="20"/>
        </w:rPr>
        <w:br/>
      </w:r>
      <w:r w:rsidRPr="00F2747D">
        <w:rPr>
          <w:rStyle w:val="NormalTok"/>
          <w:sz w:val="20"/>
        </w:rPr>
        <w:t xml:space="preserve">                                      </w:t>
      </w:r>
      <w:r w:rsidRPr="00F2747D">
        <w:rPr>
          <w:rStyle w:val="DataTypeTok"/>
          <w:sz w:val="20"/>
        </w:rPr>
        <w:t>args =</w:t>
      </w:r>
      <w:r w:rsidRPr="00F2747D">
        <w:rPr>
          <w:rStyle w:val="NormalTok"/>
          <w:sz w:val="20"/>
        </w:rPr>
        <w:t xml:space="preserve"> argslist, </w:t>
      </w:r>
      <w:r w:rsidRPr="00F2747D">
        <w:rPr>
          <w:rStyle w:val="CommentTok"/>
          <w:sz w:val="20"/>
        </w:rPr>
        <w:t># for different dist'ns</w:t>
      </w:r>
      <w:r w:rsidRPr="00F2747D">
        <w:rPr>
          <w:sz w:val="20"/>
        </w:rPr>
        <w:br/>
      </w:r>
      <w:r w:rsidRPr="00F2747D">
        <w:rPr>
          <w:rStyle w:val="NormalTok"/>
          <w:sz w:val="20"/>
        </w:rPr>
        <w:t xml:space="preserve">                                      </w:t>
      </w:r>
      <w:r w:rsidRPr="00F2747D">
        <w:rPr>
          <w:rStyle w:val="DataTypeTok"/>
          <w:sz w:val="20"/>
        </w:rPr>
        <w:t>color =</w:t>
      </w:r>
      <w:r w:rsidRPr="00F2747D">
        <w:rPr>
          <w:rStyle w:val="NormalTok"/>
          <w:sz w:val="20"/>
        </w:rPr>
        <w:t xml:space="preserve"> col)</w:t>
      </w:r>
      <w:r w:rsidRPr="00F2747D">
        <w:rPr>
          <w:sz w:val="20"/>
        </w:rPr>
        <w:br/>
      </w:r>
      <w:r w:rsidRPr="00F2747D">
        <w:rPr>
          <w:rStyle w:val="NormalTok"/>
          <w:sz w:val="20"/>
        </w:rPr>
        <w:t xml:space="preserve">        }</w:t>
      </w:r>
      <w:r w:rsidRPr="00F2747D">
        <w:rPr>
          <w:sz w:val="20"/>
        </w:rPr>
        <w:br/>
      </w:r>
      <w:r w:rsidRPr="00F2747D">
        <w:rPr>
          <w:rStyle w:val="NormalTok"/>
          <w:sz w:val="20"/>
        </w:rPr>
        <w:t>}</w:t>
      </w:r>
    </w:p>
    <w:p w:rsidR="00854141" w:rsidRDefault="00854141" w:rsidP="00854141">
      <w:r>
        <w:t>The following code generates a histogram of the sample means overlaid with a normal distribution with the theoretical mean and sd of the sample means.</w:t>
      </w:r>
    </w:p>
    <w:p w:rsidR="00854141" w:rsidRPr="00F2747D" w:rsidRDefault="00854141" w:rsidP="00854141">
      <w:pPr>
        <w:pStyle w:val="SourceCode"/>
        <w:rPr>
          <w:sz w:val="20"/>
        </w:rPr>
      </w:pPr>
      <w:r w:rsidRPr="00F2747D">
        <w:rPr>
          <w:rStyle w:val="NormalTok"/>
          <w:sz w:val="20"/>
        </w:rPr>
        <w:lastRenderedPageBreak/>
        <w:t>theoretical_mean_of_means =</w:t>
      </w:r>
      <w:r w:rsidRPr="00F2747D">
        <w:rPr>
          <w:rStyle w:val="StringTok"/>
          <w:sz w:val="20"/>
        </w:rPr>
        <w:t xml:space="preserve"> </w:t>
      </w:r>
      <w:r w:rsidRPr="00F2747D">
        <w:rPr>
          <w:rStyle w:val="DecValTok"/>
          <w:sz w:val="20"/>
        </w:rPr>
        <w:t>1</w:t>
      </w:r>
      <w:r w:rsidRPr="00F2747D">
        <w:rPr>
          <w:rStyle w:val="NormalTok"/>
          <w:sz w:val="20"/>
        </w:rPr>
        <w:t>/lambdas[</w:t>
      </w:r>
      <w:r w:rsidRPr="00F2747D">
        <w:rPr>
          <w:rStyle w:val="DecValTok"/>
          <w:sz w:val="20"/>
        </w:rPr>
        <w:t>1</w:t>
      </w:r>
      <w:r w:rsidRPr="00F2747D">
        <w:rPr>
          <w:rStyle w:val="NormalTok"/>
          <w:sz w:val="20"/>
        </w:rPr>
        <w:t>]</w:t>
      </w:r>
      <w:r w:rsidRPr="00F2747D">
        <w:rPr>
          <w:sz w:val="20"/>
        </w:rPr>
        <w:br/>
      </w:r>
      <w:r w:rsidRPr="00F2747D">
        <w:rPr>
          <w:rStyle w:val="KeywordTok"/>
          <w:sz w:val="20"/>
        </w:rPr>
        <w:t>print</w:t>
      </w:r>
      <w:r w:rsidRPr="00F2747D">
        <w:rPr>
          <w:rStyle w:val="NormalTok"/>
          <w:sz w:val="20"/>
        </w:rPr>
        <w:t>(theoretical_mean_of_means)</w:t>
      </w:r>
    </w:p>
    <w:p w:rsidR="00854141" w:rsidRPr="00F2747D" w:rsidRDefault="00854141" w:rsidP="00854141">
      <w:pPr>
        <w:pStyle w:val="SourceCode"/>
        <w:rPr>
          <w:sz w:val="20"/>
        </w:rPr>
      </w:pPr>
      <w:r w:rsidRPr="00F2747D">
        <w:rPr>
          <w:rStyle w:val="VerbatimChar"/>
          <w:sz w:val="20"/>
        </w:rPr>
        <w:t>## [1] 5</w:t>
      </w:r>
    </w:p>
    <w:p w:rsidR="00854141" w:rsidRPr="00F2747D" w:rsidRDefault="00854141" w:rsidP="00854141">
      <w:pPr>
        <w:pStyle w:val="SourceCode"/>
        <w:rPr>
          <w:sz w:val="20"/>
        </w:rPr>
      </w:pPr>
      <w:r w:rsidRPr="00F2747D">
        <w:rPr>
          <w:rStyle w:val="NormalTok"/>
          <w:sz w:val="20"/>
        </w:rPr>
        <w:t>theoretical_sd_of_means =</w:t>
      </w:r>
      <w:r w:rsidRPr="00F2747D">
        <w:rPr>
          <w:rStyle w:val="StringTok"/>
          <w:sz w:val="20"/>
        </w:rPr>
        <w:t xml:space="preserve"> </w:t>
      </w:r>
      <w:r w:rsidRPr="00F2747D">
        <w:rPr>
          <w:rStyle w:val="NormalTok"/>
          <w:sz w:val="20"/>
        </w:rPr>
        <w:t>(</w:t>
      </w:r>
      <w:r w:rsidRPr="00F2747D">
        <w:rPr>
          <w:rStyle w:val="DecValTok"/>
          <w:sz w:val="20"/>
        </w:rPr>
        <w:t>1</w:t>
      </w:r>
      <w:r w:rsidRPr="00F2747D">
        <w:rPr>
          <w:rStyle w:val="NormalTok"/>
          <w:sz w:val="20"/>
        </w:rPr>
        <w:t>/lambdas[</w:t>
      </w:r>
      <w:r w:rsidRPr="00F2747D">
        <w:rPr>
          <w:rStyle w:val="DecValTok"/>
          <w:sz w:val="20"/>
        </w:rPr>
        <w:t>1</w:t>
      </w:r>
      <w:r w:rsidRPr="00F2747D">
        <w:rPr>
          <w:rStyle w:val="NormalTok"/>
          <w:sz w:val="20"/>
        </w:rPr>
        <w:t>])/</w:t>
      </w:r>
      <w:r w:rsidRPr="00F2747D">
        <w:rPr>
          <w:rStyle w:val="KeywordTok"/>
          <w:sz w:val="20"/>
        </w:rPr>
        <w:t>sqrt</w:t>
      </w:r>
      <w:r w:rsidRPr="00F2747D">
        <w:rPr>
          <w:rStyle w:val="NormalTok"/>
          <w:sz w:val="20"/>
        </w:rPr>
        <w:t>(sample_size)</w:t>
      </w:r>
      <w:r w:rsidRPr="00F2747D">
        <w:rPr>
          <w:sz w:val="20"/>
        </w:rPr>
        <w:br/>
      </w:r>
      <w:r w:rsidRPr="00F2747D">
        <w:rPr>
          <w:rStyle w:val="KeywordTok"/>
          <w:sz w:val="20"/>
        </w:rPr>
        <w:t>print</w:t>
      </w:r>
      <w:r w:rsidRPr="00F2747D">
        <w:rPr>
          <w:rStyle w:val="NormalTok"/>
          <w:sz w:val="20"/>
        </w:rPr>
        <w:t>(theoretical_sd_of_means)</w:t>
      </w:r>
    </w:p>
    <w:p w:rsidR="00854141" w:rsidRPr="00F2747D" w:rsidRDefault="00854141" w:rsidP="00854141">
      <w:pPr>
        <w:pStyle w:val="SourceCode"/>
        <w:rPr>
          <w:sz w:val="20"/>
        </w:rPr>
      </w:pPr>
      <w:r w:rsidRPr="00F2747D">
        <w:rPr>
          <w:rStyle w:val="VerbatimChar"/>
          <w:sz w:val="20"/>
        </w:rPr>
        <w:t>## [1] 0.7905694</w:t>
      </w:r>
    </w:p>
    <w:p w:rsidR="00854141" w:rsidRPr="00F2747D" w:rsidRDefault="00854141" w:rsidP="00854141">
      <w:pPr>
        <w:pStyle w:val="SourceCode"/>
        <w:rPr>
          <w:sz w:val="20"/>
        </w:rPr>
      </w:pPr>
      <w:r w:rsidRPr="00F2747D">
        <w:rPr>
          <w:rStyle w:val="NormalTok"/>
          <w:sz w:val="20"/>
        </w:rPr>
        <w:t>normPlot &lt;-</w:t>
      </w:r>
      <w:r w:rsidRPr="00F2747D">
        <w:rPr>
          <w:rStyle w:val="StringTok"/>
          <w:sz w:val="20"/>
        </w:rPr>
        <w:t xml:space="preserve"> </w:t>
      </w:r>
      <w:r w:rsidRPr="00F2747D">
        <w:rPr>
          <w:rStyle w:val="KeywordTok"/>
          <w:sz w:val="20"/>
        </w:rPr>
        <w:t>plotFunction</w:t>
      </w:r>
      <w:r w:rsidRPr="00F2747D">
        <w:rPr>
          <w:rStyle w:val="NormalTok"/>
          <w:sz w:val="20"/>
        </w:rPr>
        <w:t>(dnorm)</w:t>
      </w:r>
      <w:r w:rsidRPr="00F2747D">
        <w:rPr>
          <w:sz w:val="20"/>
        </w:rPr>
        <w:br/>
      </w:r>
      <w:r w:rsidRPr="00F2747D">
        <w:rPr>
          <w:rStyle w:val="NormalTok"/>
          <w:sz w:val="20"/>
        </w:rPr>
        <w:t>p &lt;-</w:t>
      </w:r>
      <w:r w:rsidRPr="00F2747D">
        <w:rPr>
          <w:rStyle w:val="StringTok"/>
          <w:sz w:val="20"/>
        </w:rPr>
        <w:t xml:space="preserve"> </w:t>
      </w:r>
      <w:r w:rsidRPr="00F2747D">
        <w:rPr>
          <w:rStyle w:val="KeywordTok"/>
          <w:sz w:val="20"/>
        </w:rPr>
        <w:t>normPlot</w:t>
      </w:r>
      <w:r w:rsidRPr="00F2747D">
        <w:rPr>
          <w:rStyle w:val="NormalTok"/>
          <w:sz w:val="20"/>
        </w:rPr>
        <w:t xml:space="preserve">(means, </w:t>
      </w:r>
      <w:r w:rsidRPr="00F2747D">
        <w:rPr>
          <w:rStyle w:val="KeywordTok"/>
          <w:sz w:val="20"/>
        </w:rPr>
        <w:t>list</w:t>
      </w:r>
      <w:r w:rsidRPr="00F2747D">
        <w:rPr>
          <w:rStyle w:val="NormalTok"/>
          <w:sz w:val="20"/>
        </w:rPr>
        <w:t>(</w:t>
      </w:r>
      <w:r w:rsidRPr="00F2747D">
        <w:rPr>
          <w:rStyle w:val="DataTypeTok"/>
          <w:sz w:val="20"/>
        </w:rPr>
        <w:t>mean=</w:t>
      </w:r>
      <w:r w:rsidRPr="00F2747D">
        <w:rPr>
          <w:rStyle w:val="NormalTok"/>
          <w:sz w:val="20"/>
        </w:rPr>
        <w:t xml:space="preserve">theoretical_mean_of_means, </w:t>
      </w:r>
      <w:r w:rsidRPr="00F2747D">
        <w:rPr>
          <w:rStyle w:val="DataTypeTok"/>
          <w:sz w:val="20"/>
        </w:rPr>
        <w:t>sd=</w:t>
      </w:r>
      <w:r w:rsidRPr="00F2747D">
        <w:rPr>
          <w:rStyle w:val="NormalTok"/>
          <w:sz w:val="20"/>
        </w:rPr>
        <w:t>theoretical_sd_of_means))</w:t>
      </w:r>
      <w:r w:rsidRPr="00F2747D">
        <w:rPr>
          <w:sz w:val="20"/>
        </w:rPr>
        <w:br/>
      </w:r>
      <w:r w:rsidRPr="00F2747D">
        <w:rPr>
          <w:rStyle w:val="KeywordTok"/>
          <w:sz w:val="20"/>
        </w:rPr>
        <w:t>print</w:t>
      </w:r>
      <w:r w:rsidRPr="00F2747D">
        <w:rPr>
          <w:rStyle w:val="NormalTok"/>
          <w:sz w:val="20"/>
        </w:rPr>
        <w:t>(p)</w:t>
      </w:r>
    </w:p>
    <w:p w:rsidR="00854141" w:rsidRDefault="00854141" w:rsidP="00854141">
      <w:r>
        <w:rPr>
          <w:noProof/>
        </w:rPr>
        <w:drawing>
          <wp:inline distT="0" distB="0" distL="0" distR="0" wp14:anchorId="24945ADE" wp14:editId="6A6EC1F3">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i_analysis_files/figure-docx/unnamed-chunk-4-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854141" w:rsidRDefault="00854141" w:rsidP="00854141">
      <w:r>
        <w:t>By inspection, the plot suggests the means are normally distributed with</w:t>
      </w:r>
    </w:p>
    <w:p w:rsidR="00854141" w:rsidRDefault="00854141" w:rsidP="00854141">
      <m:oMath>
        <m:r>
          <m:rPr>
            <m:sty m:val="p"/>
          </m:rPr>
          <w:rPr>
            <w:rFonts w:ascii="Cambria Math" w:hAnsi="Cambria Math"/>
          </w:rPr>
          <m:t>μ=</m:t>
        </m:r>
        <m:bar>
          <m:barPr>
            <m:pos m:val="top"/>
            <m:ctrlPr>
              <w:rPr>
                <w:rFonts w:ascii="Cambria Math" w:hAnsi="Cambria Math"/>
              </w:rPr>
            </m:ctrlPr>
          </m:barPr>
          <m:e>
            <m:r>
              <m:rPr>
                <m:sty m:val="p"/>
              </m:rPr>
              <w:rPr>
                <w:rFonts w:ascii="Cambria Math" w:hAnsi="Cambria Math"/>
              </w:rPr>
              <m:t>Y</m:t>
            </m:r>
          </m:e>
        </m:bar>
      </m:oMath>
      <w:r>
        <w:t xml:space="preserve"> and </w:t>
      </w:r>
      <m:oMath>
        <m:r>
          <m:rPr>
            <m:sty m:val="p"/>
          </m:rPr>
          <w:rPr>
            <w:rFonts w:ascii="Cambria Math" w:hAnsi="Cambria Math"/>
          </w:rPr>
          <m:t>σ=</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X</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e>
        </m:rad>
      </m:oMath>
      <w:r>
        <w:t>.</w:t>
      </w:r>
    </w:p>
    <w:p w:rsidR="00854141" w:rsidRDefault="00854141" w:rsidP="00854141">
      <w:r>
        <w:t xml:space="preserve">The 95% confidence interval for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sub>
        </m:sSub>
      </m:oMath>
      <w:r>
        <w:t xml:space="preserve"> is</w:t>
      </w:r>
    </w:p>
    <w:p w:rsidR="00854141" w:rsidRDefault="00854141" w:rsidP="00854141">
      <m:oMath>
        <m:bar>
          <m:barPr>
            <m:pos m:val="top"/>
            <m:ctrlPr>
              <w:rPr>
                <w:rFonts w:ascii="Cambria Math" w:hAnsi="Cambria Math"/>
              </w:rPr>
            </m:ctrlPr>
          </m:barPr>
          <m:e>
            <m:r>
              <m:rPr>
                <m:sty m:val="p"/>
              </m:rPr>
              <w:rPr>
                <w:rFonts w:ascii="Cambria Math" w:hAnsi="Cambria Math"/>
              </w:rPr>
              <m:t>Y</m:t>
            </m:r>
          </m:e>
        </m:bar>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0.025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e>
        </m:rad>
      </m:oMath>
      <w:r>
        <w:t>.</w:t>
      </w:r>
    </w:p>
    <w:p w:rsidR="00854141" w:rsidRDefault="00854141" w:rsidP="00854141">
      <w:r>
        <w:t>Which is:</w:t>
      </w:r>
    </w:p>
    <w:p w:rsidR="00854141" w:rsidRPr="00F2747D" w:rsidRDefault="00854141" w:rsidP="00854141">
      <w:pPr>
        <w:pStyle w:val="SourceCode"/>
        <w:rPr>
          <w:sz w:val="20"/>
        </w:rPr>
      </w:pPr>
      <w:r w:rsidRPr="00F2747D">
        <w:rPr>
          <w:rStyle w:val="KeywordTok"/>
          <w:sz w:val="20"/>
        </w:rPr>
        <w:t>mean</w:t>
      </w:r>
      <w:r w:rsidRPr="00F2747D">
        <w:rPr>
          <w:rStyle w:val="NormalTok"/>
          <w:sz w:val="20"/>
        </w:rPr>
        <w:t>(means) +</w:t>
      </w:r>
      <w:r w:rsidRPr="00F2747D">
        <w:rPr>
          <w:rStyle w:val="StringTok"/>
          <w:sz w:val="20"/>
        </w:rPr>
        <w:t xml:space="preserve"> </w:t>
      </w:r>
      <w:r w:rsidRPr="00F2747D">
        <w:rPr>
          <w:rStyle w:val="KeywordTok"/>
          <w:sz w:val="20"/>
        </w:rPr>
        <w:t>c</w:t>
      </w:r>
      <w:r w:rsidRPr="00F2747D">
        <w:rPr>
          <w:rStyle w:val="NormalTok"/>
          <w:sz w:val="20"/>
        </w:rPr>
        <w:t>(-</w:t>
      </w:r>
      <w:r w:rsidRPr="00F2747D">
        <w:rPr>
          <w:rStyle w:val="DecValTok"/>
          <w:sz w:val="20"/>
        </w:rPr>
        <w:t>1</w:t>
      </w:r>
      <w:r w:rsidRPr="00F2747D">
        <w:rPr>
          <w:rStyle w:val="NormalTok"/>
          <w:sz w:val="20"/>
        </w:rPr>
        <w:t>,</w:t>
      </w:r>
      <w:r w:rsidRPr="00F2747D">
        <w:rPr>
          <w:rStyle w:val="DecValTok"/>
          <w:sz w:val="20"/>
        </w:rPr>
        <w:t>1</w:t>
      </w:r>
      <w:r w:rsidRPr="00F2747D">
        <w:rPr>
          <w:rStyle w:val="NormalTok"/>
          <w:sz w:val="20"/>
        </w:rPr>
        <w:t>) *</w:t>
      </w:r>
      <w:r w:rsidRPr="00F2747D">
        <w:rPr>
          <w:rStyle w:val="StringTok"/>
          <w:sz w:val="20"/>
        </w:rPr>
        <w:t xml:space="preserve"> </w:t>
      </w:r>
      <w:r w:rsidRPr="00F2747D">
        <w:rPr>
          <w:rStyle w:val="KeywordTok"/>
          <w:sz w:val="20"/>
        </w:rPr>
        <w:t>qnorm</w:t>
      </w:r>
      <w:r w:rsidRPr="00F2747D">
        <w:rPr>
          <w:rStyle w:val="NormalTok"/>
          <w:sz w:val="20"/>
        </w:rPr>
        <w:t>(</w:t>
      </w:r>
      <w:r w:rsidRPr="00F2747D">
        <w:rPr>
          <w:rStyle w:val="FloatTok"/>
          <w:sz w:val="20"/>
        </w:rPr>
        <w:t>0.975</w:t>
      </w:r>
      <w:r w:rsidRPr="00F2747D">
        <w:rPr>
          <w:rStyle w:val="NormalTok"/>
          <w:sz w:val="20"/>
        </w:rPr>
        <w:t>) *</w:t>
      </w:r>
      <w:r w:rsidRPr="00F2747D">
        <w:rPr>
          <w:rStyle w:val="StringTok"/>
          <w:sz w:val="20"/>
        </w:rPr>
        <w:t xml:space="preserve"> </w:t>
      </w:r>
      <w:r w:rsidRPr="00F2747D">
        <w:rPr>
          <w:rStyle w:val="KeywordTok"/>
          <w:sz w:val="20"/>
        </w:rPr>
        <w:t>sd</w:t>
      </w:r>
      <w:r w:rsidRPr="00F2747D">
        <w:rPr>
          <w:rStyle w:val="NormalTok"/>
          <w:sz w:val="20"/>
        </w:rPr>
        <w:t>(means)/</w:t>
      </w:r>
      <w:r w:rsidRPr="00F2747D">
        <w:rPr>
          <w:rStyle w:val="KeywordTok"/>
          <w:sz w:val="20"/>
        </w:rPr>
        <w:t>sqrt</w:t>
      </w:r>
      <w:r w:rsidRPr="00F2747D">
        <w:rPr>
          <w:rStyle w:val="NormalTok"/>
          <w:sz w:val="20"/>
        </w:rPr>
        <w:t>(sample_size)</w:t>
      </w:r>
    </w:p>
    <w:p w:rsidR="00854141" w:rsidRPr="00F2747D" w:rsidRDefault="00854141" w:rsidP="00854141">
      <w:pPr>
        <w:pStyle w:val="SourceCode"/>
        <w:rPr>
          <w:sz w:val="20"/>
        </w:rPr>
      </w:pPr>
      <w:r w:rsidRPr="00F2747D">
        <w:rPr>
          <w:rStyle w:val="VerbatimChar"/>
          <w:sz w:val="20"/>
        </w:rPr>
        <w:t>## [1] 4.734303 5.219205</w:t>
      </w:r>
    </w:p>
    <w:p w:rsidR="00854141" w:rsidRDefault="00854141" w:rsidP="00854141">
      <w:r>
        <w:t xml:space="preserve">Given this, we can see the theoretical mean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sub>
        </m:sSub>
        <m:r>
          <m:rPr>
            <m:sty m:val="p"/>
          </m:rPr>
          <w:rPr>
            <w:rFonts w:ascii="Cambria Math" w:hAnsi="Cambria Math"/>
          </w:rPr>
          <m:t>=μ=5</m:t>
        </m:r>
      </m:oMath>
      <w:r>
        <w:t xml:space="preserve"> is within the 95% confidence interval.</w:t>
      </w:r>
    </w:p>
    <w:p w:rsidR="00854141" w:rsidRDefault="00854141" w:rsidP="00854141">
      <w:pPr>
        <w:pStyle w:val="Heading2"/>
      </w:pPr>
      <w:bookmarkStart w:id="5" w:name="sample-variance-versus-theoretical-varia"/>
      <w:bookmarkEnd w:id="5"/>
      <w:r>
        <w:lastRenderedPageBreak/>
        <w:t>Sample Variance versus Theoretical Variance</w:t>
      </w:r>
    </w:p>
    <w:p w:rsidR="00854141" w:rsidRDefault="00854141" w:rsidP="00854141">
      <w:r>
        <w:rPr>
          <w:i/>
        </w:rPr>
        <w:t>Instructions: Include figures (output from R) with titles. Highlight the variances you are comparing. Include text that explains your understanding of the differences of the variances.</w:t>
      </w:r>
    </w:p>
    <w:p w:rsidR="00854141" w:rsidRDefault="00854141" w:rsidP="00854141">
      <w:r>
        <w:t xml:space="preserve">The CLT states the mean of the means is estimated by </w:t>
      </w:r>
      <m:oMath>
        <m:bar>
          <m:barPr>
            <m:pos m:val="top"/>
            <m:ctrlPr>
              <w:rPr>
                <w:rFonts w:ascii="Cambria Math" w:hAnsi="Cambria Math"/>
              </w:rPr>
            </m:ctrlPr>
          </m:barPr>
          <m:e>
            <m:r>
              <m:rPr>
                <m:sty m:val="p"/>
              </m:rPr>
              <w:rPr>
                <w:rFonts w:ascii="Cambria Math" w:hAnsi="Cambria Math"/>
              </w:rPr>
              <m:t>Y</m:t>
            </m:r>
          </m:e>
        </m:bar>
      </m:oMath>
      <w:r>
        <w:t xml:space="preserve">. It also states the sd of the means is estimated by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e>
        </m:rad>
      </m:oMath>
    </w:p>
    <w:p w:rsidR="00854141" w:rsidRDefault="00854141" w:rsidP="00854141">
      <w:r>
        <w:t xml:space="preserve">Therefore, given </w:t>
      </w:r>
      <m:oMath>
        <m:r>
          <m:rPr>
            <m:sty m:val="p"/>
          </m:rPr>
          <w:rPr>
            <w:rFonts w:ascii="Cambria Math" w:hAnsi="Cambria Math"/>
          </w:rPr>
          <m:t>Y</m:t>
        </m:r>
      </m:oMath>
      <w:r>
        <w:t xml:space="preserve"> ~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Y</m:t>
            </m:r>
          </m:sub>
          <m:sup>
            <m:r>
              <m:rPr>
                <m:sty m:val="p"/>
              </m:rPr>
              <w:rPr>
                <w:rFonts w:ascii="Cambria Math" w:hAnsi="Cambria Math"/>
              </w:rPr>
              <m:t>2</m:t>
            </m:r>
          </m:sup>
        </m:sSubSup>
        <m:r>
          <m:rPr>
            <m:sty m:val="p"/>
          </m:rPr>
          <w:rPr>
            <w:rFonts w:ascii="Cambria Math" w:hAnsi="Cambria Math"/>
          </w:rPr>
          <m:t>)</m:t>
        </m:r>
      </m:oMath>
      <w:r>
        <w:t>,</w:t>
      </w:r>
    </w:p>
    <w:p w:rsidR="00854141" w:rsidRDefault="00854141" w:rsidP="00854141">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-1)</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Y</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Y</m:t>
            </m:r>
          </m:sub>
          <m:sup>
            <m:r>
              <m:rPr>
                <m:sty m:val="p"/>
              </m:rPr>
              <w:rPr>
                <w:rFonts w:ascii="Cambria Math" w:hAnsi="Cambria Math"/>
              </w:rPr>
              <m:t>2</m:t>
            </m:r>
          </m:sup>
        </m:sSubSup>
      </m:oMath>
      <w:r>
        <w:t xml:space="preserve"> ~ </w:t>
      </w:r>
      <m:oMath>
        <m:sSup>
          <m:sSupPr>
            <m:ctrlPr>
              <w:rPr>
                <w:rFonts w:ascii="Cambria Math" w:hAnsi="Cambria Math"/>
              </w:rPr>
            </m:ctrlPr>
          </m:sSupPr>
          <m:e>
            <m:r>
              <m:rPr>
                <m:sty m:val="p"/>
              </m:rPr>
              <w:rPr>
                <w:rFonts w:ascii="Cambria Math" w:hAnsi="Cambria Math"/>
              </w:rPr>
              <m:t>χ</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-1)</m:t>
        </m:r>
      </m:oMath>
    </w:p>
    <w:p w:rsidR="00854141" w:rsidRDefault="00854141" w:rsidP="00854141">
      <w:r>
        <w:t xml:space="preserve">A </w:t>
      </w:r>
      <m:oMath>
        <m:r>
          <m:rPr>
            <m:sty m:val="p"/>
          </m:rPr>
          <w:rPr>
            <w:rFonts w:ascii="Cambria Math" w:hAnsi="Cambria Math"/>
          </w:rPr>
          <m:t>(1-α)100%</m:t>
        </m:r>
      </m:oMath>
      <w:r>
        <w:t xml:space="preserve"> confidence interval for </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Y</m:t>
            </m:r>
          </m:sub>
          <m:sup>
            <m:r>
              <m:rPr>
                <m:sty m:val="p"/>
              </m:rPr>
              <w:rPr>
                <w:rFonts w:ascii="Cambria Math" w:hAnsi="Cambria Math"/>
              </w:rPr>
              <m:t>2</m:t>
            </m:r>
          </m:sup>
        </m:sSubSup>
      </m:oMath>
      <w:r>
        <w:t xml:space="preserve"> is</w:t>
      </w:r>
    </w:p>
    <w:p w:rsidR="00854141" w:rsidRDefault="00854141" w:rsidP="00854141">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-1)</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Y</m:t>
                </m:r>
              </m:sub>
              <m:sup>
                <m:r>
                  <m:rPr>
                    <m:sty m:val="p"/>
                  </m:rPr>
                  <w:rPr>
                    <w:rFonts w:ascii="Cambria Math" w:hAnsi="Cambria Math"/>
                  </w:rPr>
                  <m:t>2</m:t>
                </m:r>
              </m:sup>
            </m:sSubSup>
          </m:num>
          <m:den>
            <m:sSup>
              <m:sSupPr>
                <m:ctrlPr>
                  <w:rPr>
                    <w:rFonts w:ascii="Cambria Math" w:hAnsi="Cambria Math"/>
                  </w:rPr>
                </m:ctrlPr>
              </m:sSupPr>
              <m:e>
                <m:r>
                  <m:rPr>
                    <m:sty m:val="p"/>
                  </m:rPr>
                  <w:rPr>
                    <w:rFonts w:ascii="Cambria Math" w:hAnsi="Cambria Math"/>
                  </w:rPr>
                  <m:t>χ</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α</m:t>
                </m:r>
              </m:sub>
            </m:sSub>
            <m:r>
              <m:rPr>
                <m:sty m:val="p"/>
              </m:rPr>
              <w:rPr>
                <w:rFonts w:ascii="Cambria Math" w:hAnsi="Cambria Math"/>
              </w:rPr>
              <m:t>/2</m:t>
            </m:r>
          </m:den>
        </m:f>
        <m:r>
          <m:rPr>
            <m:sty m:val="p"/>
          </m:rPr>
          <w:rPr>
            <w:rFonts w:ascii="Cambria Math" w:hAnsi="Cambria Math"/>
          </w:rPr>
          <m:t>&lt;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Y</m:t>
            </m:r>
          </m:sub>
          <m:sup>
            <m:r>
              <m:rPr>
                <m:sty m:val="p"/>
              </m:rPr>
              <w:rPr>
                <w:rFonts w:ascii="Cambria Math" w:hAnsi="Cambria Math"/>
              </w:rPr>
              <m:t>2</m:t>
            </m:r>
          </m:sup>
        </m:sSubSup>
        <m:r>
          <m:rPr>
            <m:sty m:val="p"/>
          </m:rPr>
          <w:rPr>
            <w:rFonts w:ascii="Cambria Math" w:hAnsi="Cambria Math"/>
          </w:rPr>
          <m:t>&lt;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-1)</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Y</m:t>
                </m:r>
              </m:sub>
              <m:sup>
                <m:r>
                  <m:rPr>
                    <m:sty m:val="p"/>
                  </m:rPr>
                  <w:rPr>
                    <w:rFonts w:ascii="Cambria Math" w:hAnsi="Cambria Math"/>
                  </w:rPr>
                  <m:t>2</m:t>
                </m:r>
              </m:sup>
            </m:sSubSup>
          </m:num>
          <m:den>
            <m:sSup>
              <m:sSupPr>
                <m:ctrlPr>
                  <w:rPr>
                    <w:rFonts w:ascii="Cambria Math" w:hAnsi="Cambria Math"/>
                  </w:rPr>
                </m:ctrlPr>
              </m:sSupPr>
              <m:e>
                <m:r>
                  <m:rPr>
                    <m:sty m:val="p"/>
                  </m:rPr>
                  <w:rPr>
                    <w:rFonts w:ascii="Cambria Math" w:hAnsi="Cambria Math"/>
                  </w:rPr>
                  <m:t>χ</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1-α/2</m:t>
                </m:r>
              </m:sub>
            </m:sSub>
          </m:den>
        </m:f>
      </m:oMath>
      <w:r>
        <w:t>.</w:t>
      </w:r>
    </w:p>
    <w:p w:rsidR="00854141" w:rsidRDefault="00854141" w:rsidP="00854141">
      <w:r>
        <w:t xml:space="preserve">In this case,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m:t>
        </m:r>
      </m:oMath>
      <w:r>
        <w:t xml:space="preserve"> 1000. Taking the square root of both sides to convert from the variance to the standard deviation, we get the confidence interval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oMath>
      <w:r>
        <w:t>:</w:t>
      </w:r>
    </w:p>
    <w:p w:rsidR="00854141" w:rsidRPr="00F2747D" w:rsidRDefault="00854141" w:rsidP="00854141">
      <w:pPr>
        <w:pStyle w:val="SourceCode"/>
        <w:rPr>
          <w:sz w:val="20"/>
        </w:rPr>
      </w:pPr>
      <w:r w:rsidRPr="00F2747D">
        <w:rPr>
          <w:rStyle w:val="NormalTok"/>
          <w:sz w:val="20"/>
        </w:rPr>
        <w:t>alphas &lt;-</w:t>
      </w:r>
      <w:r w:rsidRPr="00F2747D">
        <w:rPr>
          <w:rStyle w:val="StringTok"/>
          <w:sz w:val="20"/>
        </w:rPr>
        <w:t xml:space="preserve"> </w:t>
      </w:r>
      <w:r w:rsidRPr="00F2747D">
        <w:rPr>
          <w:rStyle w:val="KeywordTok"/>
          <w:sz w:val="20"/>
        </w:rPr>
        <w:t>c</w:t>
      </w:r>
      <w:r w:rsidRPr="00F2747D">
        <w:rPr>
          <w:rStyle w:val="NormalTok"/>
          <w:sz w:val="20"/>
        </w:rPr>
        <w:t>(</w:t>
      </w:r>
      <w:r w:rsidRPr="00F2747D">
        <w:rPr>
          <w:rStyle w:val="FloatTok"/>
          <w:sz w:val="20"/>
        </w:rPr>
        <w:t>0.975</w:t>
      </w:r>
      <w:r w:rsidRPr="00F2747D">
        <w:rPr>
          <w:rStyle w:val="NormalTok"/>
          <w:sz w:val="20"/>
        </w:rPr>
        <w:t>,</w:t>
      </w:r>
      <w:r w:rsidRPr="00F2747D">
        <w:rPr>
          <w:rStyle w:val="FloatTok"/>
          <w:sz w:val="20"/>
        </w:rPr>
        <w:t>0.025</w:t>
      </w:r>
      <w:r w:rsidRPr="00F2747D">
        <w:rPr>
          <w:rStyle w:val="NormalTok"/>
          <w:sz w:val="20"/>
        </w:rPr>
        <w:t>)</w:t>
      </w:r>
      <w:r w:rsidRPr="00F2747D">
        <w:rPr>
          <w:sz w:val="20"/>
        </w:rPr>
        <w:br/>
      </w:r>
      <w:r w:rsidRPr="00F2747D">
        <w:rPr>
          <w:rStyle w:val="NormalTok"/>
          <w:sz w:val="20"/>
        </w:rPr>
        <w:t>sigma_ci &lt;-</w:t>
      </w:r>
      <w:r w:rsidRPr="00F2747D">
        <w:rPr>
          <w:rStyle w:val="StringTok"/>
          <w:sz w:val="20"/>
        </w:rPr>
        <w:t xml:space="preserve"> </w:t>
      </w:r>
      <w:r w:rsidRPr="00F2747D">
        <w:rPr>
          <w:rStyle w:val="KeywordTok"/>
          <w:sz w:val="20"/>
        </w:rPr>
        <w:t>sqrt</w:t>
      </w:r>
      <w:r w:rsidRPr="00F2747D">
        <w:rPr>
          <w:rStyle w:val="NormalTok"/>
          <w:sz w:val="20"/>
        </w:rPr>
        <w:t>((nsamples</w:t>
      </w:r>
      <w:r w:rsidRPr="00F2747D">
        <w:rPr>
          <w:rStyle w:val="DecValTok"/>
          <w:sz w:val="20"/>
        </w:rPr>
        <w:t>-1</w:t>
      </w:r>
      <w:r w:rsidRPr="00F2747D">
        <w:rPr>
          <w:rStyle w:val="NormalTok"/>
          <w:sz w:val="20"/>
        </w:rPr>
        <w:t>) *</w:t>
      </w:r>
      <w:r w:rsidRPr="00F2747D">
        <w:rPr>
          <w:rStyle w:val="StringTok"/>
          <w:sz w:val="20"/>
        </w:rPr>
        <w:t xml:space="preserve"> </w:t>
      </w:r>
      <w:r w:rsidRPr="00F2747D">
        <w:rPr>
          <w:rStyle w:val="KeywordTok"/>
          <w:sz w:val="20"/>
        </w:rPr>
        <w:t>sd</w:t>
      </w:r>
      <w:r w:rsidRPr="00F2747D">
        <w:rPr>
          <w:rStyle w:val="NormalTok"/>
          <w:sz w:val="20"/>
        </w:rPr>
        <w:t>(means)**</w:t>
      </w:r>
      <w:r w:rsidRPr="00F2747D">
        <w:rPr>
          <w:rStyle w:val="DecValTok"/>
          <w:sz w:val="20"/>
        </w:rPr>
        <w:t>2</w:t>
      </w:r>
      <w:r w:rsidRPr="00F2747D">
        <w:rPr>
          <w:rStyle w:val="NormalTok"/>
          <w:sz w:val="20"/>
        </w:rPr>
        <w:t>/</w:t>
      </w:r>
      <w:r w:rsidRPr="00F2747D">
        <w:rPr>
          <w:rStyle w:val="KeywordTok"/>
          <w:sz w:val="20"/>
        </w:rPr>
        <w:t>qchisq</w:t>
      </w:r>
      <w:r w:rsidRPr="00F2747D">
        <w:rPr>
          <w:rStyle w:val="NormalTok"/>
          <w:sz w:val="20"/>
        </w:rPr>
        <w:t>(alphas, nsamples</w:t>
      </w:r>
      <w:r w:rsidRPr="00F2747D">
        <w:rPr>
          <w:rStyle w:val="DecValTok"/>
          <w:sz w:val="20"/>
        </w:rPr>
        <w:t>-1</w:t>
      </w:r>
      <w:r w:rsidRPr="00F2747D">
        <w:rPr>
          <w:rStyle w:val="NormalTok"/>
          <w:sz w:val="20"/>
        </w:rPr>
        <w:t>))</w:t>
      </w:r>
      <w:r w:rsidRPr="00F2747D">
        <w:rPr>
          <w:sz w:val="20"/>
        </w:rPr>
        <w:br/>
      </w:r>
      <w:r w:rsidRPr="00F2747D">
        <w:rPr>
          <w:rStyle w:val="KeywordTok"/>
          <w:sz w:val="20"/>
        </w:rPr>
        <w:t>print</w:t>
      </w:r>
      <w:r w:rsidRPr="00F2747D">
        <w:rPr>
          <w:rStyle w:val="NormalTok"/>
          <w:sz w:val="20"/>
        </w:rPr>
        <w:t>(sigma_ci)</w:t>
      </w:r>
    </w:p>
    <w:p w:rsidR="00854141" w:rsidRPr="00F2747D" w:rsidRDefault="00854141" w:rsidP="00854141">
      <w:pPr>
        <w:pStyle w:val="SourceCode"/>
        <w:rPr>
          <w:sz w:val="20"/>
        </w:rPr>
      </w:pPr>
      <w:r w:rsidRPr="00F2747D">
        <w:rPr>
          <w:rStyle w:val="VerbatimChar"/>
          <w:sz w:val="20"/>
        </w:rPr>
        <w:t>## [1] 0.7495090 0.8182416</w:t>
      </w:r>
    </w:p>
    <w:p w:rsidR="00854141" w:rsidRDefault="00854141" w:rsidP="00854141">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e>
          </m:rad>
          <m:r>
            <m:rPr>
              <m:sty m:val="p"/>
            </m:rPr>
            <w:rPr>
              <w:rFonts w:ascii="Cambria Math" w:hAnsi="Cambria Math"/>
            </w:rPr>
            <m:t>=</m:t>
          </m:r>
        </m:oMath>
      </m:oMathPara>
    </w:p>
    <w:p w:rsidR="00854141" w:rsidRPr="00F2747D" w:rsidRDefault="00854141" w:rsidP="00854141">
      <w:pPr>
        <w:pStyle w:val="SourceCode"/>
        <w:rPr>
          <w:sz w:val="20"/>
        </w:rPr>
      </w:pPr>
      <w:r w:rsidRPr="00F2747D">
        <w:rPr>
          <w:rStyle w:val="DecValTok"/>
          <w:sz w:val="20"/>
        </w:rPr>
        <w:t>1</w:t>
      </w:r>
      <w:r w:rsidRPr="00F2747D">
        <w:rPr>
          <w:rStyle w:val="NormalTok"/>
          <w:sz w:val="20"/>
        </w:rPr>
        <w:t>/lambdas[</w:t>
      </w:r>
      <w:r w:rsidRPr="00F2747D">
        <w:rPr>
          <w:rStyle w:val="DecValTok"/>
          <w:sz w:val="20"/>
        </w:rPr>
        <w:t>1</w:t>
      </w:r>
      <w:r w:rsidRPr="00F2747D">
        <w:rPr>
          <w:rStyle w:val="NormalTok"/>
          <w:sz w:val="20"/>
        </w:rPr>
        <w:t>]/</w:t>
      </w:r>
      <w:r w:rsidRPr="00F2747D">
        <w:rPr>
          <w:rStyle w:val="KeywordTok"/>
          <w:sz w:val="20"/>
        </w:rPr>
        <w:t>sqrt</w:t>
      </w:r>
      <w:r w:rsidRPr="00F2747D">
        <w:rPr>
          <w:rStyle w:val="NormalTok"/>
          <w:sz w:val="20"/>
        </w:rPr>
        <w:t>(sample_size)</w:t>
      </w:r>
    </w:p>
    <w:p w:rsidR="00854141" w:rsidRPr="00F2747D" w:rsidRDefault="00854141" w:rsidP="00854141">
      <w:pPr>
        <w:pStyle w:val="SourceCode"/>
        <w:rPr>
          <w:sz w:val="20"/>
        </w:rPr>
      </w:pPr>
      <w:r w:rsidRPr="00F2747D">
        <w:rPr>
          <w:rStyle w:val="VerbatimChar"/>
          <w:sz w:val="20"/>
        </w:rPr>
        <w:t>## [1] 0.7905694</w:t>
      </w:r>
    </w:p>
    <w:p w:rsidR="00854141" w:rsidRDefault="00854141" w:rsidP="00854141">
      <w:r>
        <w:t>is within this confidence interval.</w:t>
      </w:r>
    </w:p>
    <w:p w:rsidR="00854141" w:rsidRDefault="00854141" w:rsidP="00854141">
      <w:r>
        <w:t xml:space="preserve">Also, </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Y</m:t>
            </m:r>
          </m:sub>
          <m:sup>
            <m:r>
              <m:rPr>
                <m:sty m:val="p"/>
              </m:rPr>
              <w:rPr>
                <w:rFonts w:ascii="Cambria Math" w:hAnsi="Cambria Math"/>
              </w:rPr>
              <m:t>2</m:t>
            </m:r>
          </m:sup>
        </m:sSubSup>
      </m:oMath>
      <w:r>
        <w:t xml:space="preserve"> in this formula is equal to </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oMath>
      <w:r>
        <w:t xml:space="preserve"> where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=40</m:t>
        </m:r>
      </m:oMath>
      <w:r>
        <w:t>.</w:t>
      </w:r>
    </w:p>
    <w:p w:rsidR="00854141" w:rsidRDefault="00854141" w:rsidP="00854141">
      <w:r>
        <w:t xml:space="preserve">Solving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oMath>
      <w:r>
        <w:t xml:space="preserve"> by multiplying both sides by </w:t>
      </w:r>
      <m:oMath>
        <m:rad>
          <m:radPr>
            <m:degHide m:val="1"/>
            <m:ctrlPr>
              <w:rPr>
                <w:rFonts w:ascii="Cambria Math" w:hAnsi="Cambria Math"/>
              </w:rPr>
            </m:ctrlPr>
          </m:radPr>
          <m:deg/>
          <m:e>
            <m:r>
              <m:rPr>
                <m:sty m:val="p"/>
              </m:rPr>
              <w:rPr>
                <w:rFonts w:ascii="Cambria Math" w:hAnsi="Cambria Math"/>
              </w:rPr>
              <m:t>40</m:t>
            </m:r>
          </m:e>
        </m:rad>
      </m:oMath>
      <w:r>
        <w:t xml:space="preserve">, the 95% confidence interval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oMath>
      <w:r>
        <w:t xml:space="preserve"> is:</w:t>
      </w:r>
    </w:p>
    <w:p w:rsidR="00854141" w:rsidRPr="00F2747D" w:rsidRDefault="00854141" w:rsidP="00854141">
      <w:pPr>
        <w:pStyle w:val="SourceCode"/>
        <w:rPr>
          <w:sz w:val="20"/>
        </w:rPr>
      </w:pPr>
      <w:r w:rsidRPr="00F2747D">
        <w:rPr>
          <w:rStyle w:val="KeywordTok"/>
          <w:sz w:val="20"/>
        </w:rPr>
        <w:t>sqrt</w:t>
      </w:r>
      <w:r w:rsidRPr="00F2747D">
        <w:rPr>
          <w:rStyle w:val="NormalTok"/>
          <w:sz w:val="20"/>
        </w:rPr>
        <w:t>(</w:t>
      </w:r>
      <w:r w:rsidRPr="00F2747D">
        <w:rPr>
          <w:rStyle w:val="DecValTok"/>
          <w:sz w:val="20"/>
        </w:rPr>
        <w:t>40</w:t>
      </w:r>
      <w:r w:rsidRPr="00F2747D">
        <w:rPr>
          <w:rStyle w:val="NormalTok"/>
          <w:sz w:val="20"/>
        </w:rPr>
        <w:t>) *</w:t>
      </w:r>
      <w:r w:rsidRPr="00F2747D">
        <w:rPr>
          <w:rStyle w:val="StringTok"/>
          <w:sz w:val="20"/>
        </w:rPr>
        <w:t xml:space="preserve"> </w:t>
      </w:r>
      <w:r w:rsidRPr="00F2747D">
        <w:rPr>
          <w:rStyle w:val="NormalTok"/>
          <w:sz w:val="20"/>
        </w:rPr>
        <w:t>sigma_ci</w:t>
      </w:r>
    </w:p>
    <w:p w:rsidR="00854141" w:rsidRPr="00F2747D" w:rsidRDefault="00854141" w:rsidP="00854141">
      <w:pPr>
        <w:pStyle w:val="SourceCode"/>
        <w:rPr>
          <w:sz w:val="20"/>
        </w:rPr>
      </w:pPr>
      <w:r w:rsidRPr="00F2747D">
        <w:rPr>
          <w:rStyle w:val="VerbatimChar"/>
          <w:sz w:val="20"/>
        </w:rPr>
        <w:t>## [1] 4.740311 5.175014</w:t>
      </w:r>
    </w:p>
    <w:p w:rsidR="00854141" w:rsidRDefault="00854141" w:rsidP="00854141">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r>
          <m:rPr>
            <m:sty m:val="p"/>
          </m:rPr>
          <w:rPr>
            <w:rFonts w:ascii="Cambria Math" w:hAnsi="Cambria Math"/>
          </w:rPr>
          <m:t>=5</m:t>
        </m:r>
      </m:oMath>
      <w:r>
        <w:t>, which is within this confidence interval.</w:t>
      </w:r>
    </w:p>
    <w:p w:rsidR="00854141" w:rsidRDefault="00854141" w:rsidP="00854141">
      <w:pPr>
        <w:pStyle w:val="Heading2"/>
      </w:pPr>
      <w:bookmarkStart w:id="6" w:name="distribution"/>
      <w:bookmarkEnd w:id="6"/>
      <w:r>
        <w:t>Distribution</w:t>
      </w:r>
    </w:p>
    <w:p w:rsidR="00854141" w:rsidRDefault="00854141" w:rsidP="00854141">
      <w:r>
        <w:rPr>
          <w:i/>
        </w:rPr>
        <w:t>Instructions: Via figures and text, explain how one can tell the distribution is approximately normal.</w:t>
      </w:r>
    </w:p>
    <w:p w:rsidR="00854141" w:rsidRDefault="00854141" w:rsidP="00854141">
      <w:r>
        <w:t xml:space="preserve">There are statistical tests one can run to test for normality, but between the CLT and the visual appearance of the figure above where we overlaid the histogram of the data with a normal plot of </w:t>
      </w:r>
      <m:oMath>
        <m:r>
          <m:rPr>
            <m:sty m:val="p"/>
          </m:rPr>
          <w:rPr>
            <w:rFonts w:ascii="Cambria Math" w:hAnsi="Cambria Math"/>
          </w:rPr>
          <m:t>μ=</m:t>
        </m:r>
        <m:bar>
          <m:barPr>
            <m:pos m:val="top"/>
            <m:ctrlPr>
              <w:rPr>
                <w:rFonts w:ascii="Cambria Math" w:hAnsi="Cambria Math"/>
              </w:rPr>
            </m:ctrlPr>
          </m:barPr>
          <m:e>
            <m:r>
              <m:rPr>
                <m:sty m:val="p"/>
              </m:rPr>
              <w:rPr>
                <w:rFonts w:ascii="Cambria Math" w:hAnsi="Cambria Math"/>
              </w:rPr>
              <m:t>Y</m:t>
            </m:r>
          </m:e>
        </m:bar>
      </m:oMath>
      <w:r>
        <w:t xml:space="preserve"> and </w:t>
      </w:r>
      <m:oMath>
        <m:r>
          <m:rPr>
            <m:sty m:val="p"/>
          </m:rPr>
          <w:rPr>
            <w:rFonts w:ascii="Cambria Math" w:hAnsi="Cambria Math"/>
          </w:rPr>
          <m:t>σ=</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Y</m:t>
            </m:r>
          </m:sub>
        </m:sSub>
      </m:oMath>
      <w:r>
        <w:t>, we can tell the distribution is approximately normal.</w:t>
      </w:r>
    </w:p>
    <w:p w:rsidR="00854141" w:rsidRDefault="00854141" w:rsidP="00854141">
      <w:r>
        <w:t>We can show that the quantiles are similar:</w:t>
      </w:r>
    </w:p>
    <w:p w:rsidR="00854141" w:rsidRPr="00F2747D" w:rsidRDefault="00854141" w:rsidP="00854141">
      <w:pPr>
        <w:pStyle w:val="SourceCode"/>
        <w:rPr>
          <w:sz w:val="20"/>
        </w:rPr>
      </w:pPr>
      <w:r w:rsidRPr="00F2747D">
        <w:rPr>
          <w:rStyle w:val="KeywordTok"/>
          <w:sz w:val="20"/>
        </w:rPr>
        <w:t>quantile</w:t>
      </w:r>
      <w:r w:rsidRPr="00F2747D">
        <w:rPr>
          <w:rStyle w:val="NormalTok"/>
          <w:sz w:val="20"/>
        </w:rPr>
        <w:t>(</w:t>
      </w:r>
      <w:r w:rsidRPr="00F2747D">
        <w:rPr>
          <w:rStyle w:val="KeywordTok"/>
          <w:sz w:val="20"/>
        </w:rPr>
        <w:t>rnorm</w:t>
      </w:r>
      <w:r w:rsidRPr="00F2747D">
        <w:rPr>
          <w:rStyle w:val="NormalTok"/>
          <w:sz w:val="20"/>
        </w:rPr>
        <w:t>(</w:t>
      </w:r>
      <w:r w:rsidRPr="00F2747D">
        <w:rPr>
          <w:rStyle w:val="DataTypeTok"/>
          <w:sz w:val="20"/>
        </w:rPr>
        <w:t>n=</w:t>
      </w:r>
      <w:r w:rsidRPr="00F2747D">
        <w:rPr>
          <w:rStyle w:val="DecValTok"/>
          <w:sz w:val="20"/>
        </w:rPr>
        <w:t>1000</w:t>
      </w:r>
      <w:r w:rsidRPr="00F2747D">
        <w:rPr>
          <w:rStyle w:val="NormalTok"/>
          <w:sz w:val="20"/>
        </w:rPr>
        <w:t xml:space="preserve">, </w:t>
      </w:r>
      <w:r w:rsidRPr="00F2747D">
        <w:rPr>
          <w:rStyle w:val="DataTypeTok"/>
          <w:sz w:val="20"/>
        </w:rPr>
        <w:t>mean=</w:t>
      </w:r>
      <w:r w:rsidRPr="00F2747D">
        <w:rPr>
          <w:rStyle w:val="DecValTok"/>
          <w:sz w:val="20"/>
        </w:rPr>
        <w:t>5</w:t>
      </w:r>
      <w:r w:rsidRPr="00F2747D">
        <w:rPr>
          <w:rStyle w:val="NormalTok"/>
          <w:sz w:val="20"/>
        </w:rPr>
        <w:t xml:space="preserve">, </w:t>
      </w:r>
      <w:r w:rsidRPr="00F2747D">
        <w:rPr>
          <w:rStyle w:val="DataTypeTok"/>
          <w:sz w:val="20"/>
        </w:rPr>
        <w:t>sd=</w:t>
      </w:r>
      <w:r w:rsidRPr="00F2747D">
        <w:rPr>
          <w:rStyle w:val="DecValTok"/>
          <w:sz w:val="20"/>
        </w:rPr>
        <w:t>1</w:t>
      </w:r>
      <w:r w:rsidRPr="00F2747D">
        <w:rPr>
          <w:rStyle w:val="NormalTok"/>
          <w:sz w:val="20"/>
        </w:rPr>
        <w:t>/lambdas[</w:t>
      </w:r>
      <w:r w:rsidRPr="00F2747D">
        <w:rPr>
          <w:rStyle w:val="DecValTok"/>
          <w:sz w:val="20"/>
        </w:rPr>
        <w:t>1</w:t>
      </w:r>
      <w:r w:rsidRPr="00F2747D">
        <w:rPr>
          <w:rStyle w:val="NormalTok"/>
          <w:sz w:val="20"/>
        </w:rPr>
        <w:t>]/</w:t>
      </w:r>
      <w:r w:rsidRPr="00F2747D">
        <w:rPr>
          <w:rStyle w:val="KeywordTok"/>
          <w:sz w:val="20"/>
        </w:rPr>
        <w:t>sqrt</w:t>
      </w:r>
      <w:r w:rsidRPr="00F2747D">
        <w:rPr>
          <w:rStyle w:val="NormalTok"/>
          <w:sz w:val="20"/>
        </w:rPr>
        <w:t>(sample_size)))</w:t>
      </w:r>
    </w:p>
    <w:p w:rsidR="00854141" w:rsidRPr="00F2747D" w:rsidRDefault="00854141" w:rsidP="00854141">
      <w:pPr>
        <w:pStyle w:val="SourceCode"/>
        <w:rPr>
          <w:sz w:val="20"/>
        </w:rPr>
      </w:pPr>
      <w:r w:rsidRPr="00F2747D">
        <w:rPr>
          <w:rStyle w:val="VerbatimChar"/>
          <w:sz w:val="20"/>
        </w:rPr>
        <w:lastRenderedPageBreak/>
        <w:t xml:space="preserve">##       0%      25%      50%      75%     100% </w:t>
      </w:r>
      <w:r w:rsidRPr="00F2747D">
        <w:rPr>
          <w:sz w:val="20"/>
        </w:rPr>
        <w:br/>
      </w:r>
      <w:r w:rsidRPr="00F2747D">
        <w:rPr>
          <w:rStyle w:val="VerbatimChar"/>
          <w:sz w:val="20"/>
        </w:rPr>
        <w:t>## 2.404706 4.472100 4.969785 5.540411 7.546106</w:t>
      </w:r>
    </w:p>
    <w:p w:rsidR="00854141" w:rsidRPr="00F2747D" w:rsidRDefault="00854141" w:rsidP="00854141">
      <w:pPr>
        <w:pStyle w:val="SourceCode"/>
        <w:rPr>
          <w:sz w:val="20"/>
        </w:rPr>
      </w:pPr>
      <w:r w:rsidRPr="00F2747D">
        <w:rPr>
          <w:rStyle w:val="KeywordTok"/>
          <w:sz w:val="20"/>
        </w:rPr>
        <w:t>quantile</w:t>
      </w:r>
      <w:r w:rsidRPr="00F2747D">
        <w:rPr>
          <w:rStyle w:val="NormalTok"/>
          <w:sz w:val="20"/>
        </w:rPr>
        <w:t>(means)</w:t>
      </w:r>
    </w:p>
    <w:p w:rsidR="00854141" w:rsidRPr="00F2747D" w:rsidRDefault="00854141" w:rsidP="00854141">
      <w:pPr>
        <w:pStyle w:val="SourceCode"/>
        <w:rPr>
          <w:sz w:val="20"/>
        </w:rPr>
      </w:pPr>
      <w:r w:rsidRPr="00F2747D">
        <w:rPr>
          <w:rStyle w:val="VerbatimChar"/>
          <w:sz w:val="20"/>
        </w:rPr>
        <w:t xml:space="preserve">##       0%      25%      50%      75%     100% </w:t>
      </w:r>
      <w:r w:rsidRPr="00F2747D">
        <w:rPr>
          <w:sz w:val="20"/>
        </w:rPr>
        <w:br/>
      </w:r>
      <w:r w:rsidRPr="00F2747D">
        <w:rPr>
          <w:rStyle w:val="VerbatimChar"/>
          <w:sz w:val="20"/>
        </w:rPr>
        <w:t>## 2.924724 4.406117 4.927258 5.513350 7.843717</w:t>
      </w:r>
    </w:p>
    <w:p w:rsidR="00854141" w:rsidRDefault="00854141" w:rsidP="00854141">
      <w:r>
        <w:t xml:space="preserve">The histogram of the means overlaid with the normal plot is shown again below. This is compared with a histogram of all 40000 negative exponentials as a single sample, overlaid with an exponential distribution with </w:t>
      </w:r>
      <m:oMath>
        <m:r>
          <m:rPr>
            <m:sty m:val="p"/>
          </m:rPr>
          <w:rPr>
            <w:rFonts w:ascii="Cambria Math" w:hAnsi="Cambria Math"/>
          </w:rPr>
          <m:t>λ=0.2</m:t>
        </m:r>
      </m:oMath>
      <w:r>
        <w:t>. This is clearly exponentially distributed.</w:t>
      </w:r>
    </w:p>
    <w:p w:rsidR="00854141" w:rsidRPr="00F2747D" w:rsidRDefault="00854141" w:rsidP="00854141">
      <w:pPr>
        <w:pStyle w:val="SourceCode"/>
        <w:rPr>
          <w:sz w:val="20"/>
        </w:rPr>
      </w:pPr>
      <w:r w:rsidRPr="00F2747D">
        <w:rPr>
          <w:rStyle w:val="KeywordTok"/>
          <w:sz w:val="20"/>
        </w:rPr>
        <w:t>print</w:t>
      </w:r>
      <w:r w:rsidRPr="00F2747D">
        <w:rPr>
          <w:rStyle w:val="NormalTok"/>
          <w:sz w:val="20"/>
        </w:rPr>
        <w:t>(p)</w:t>
      </w:r>
    </w:p>
    <w:p w:rsidR="00854141" w:rsidRDefault="00854141" w:rsidP="00854141">
      <w:r>
        <w:rPr>
          <w:noProof/>
        </w:rPr>
        <w:drawing>
          <wp:inline distT="0" distB="0" distL="0" distR="0" wp14:anchorId="3613762C" wp14:editId="23A9493B">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i_analysis_files/figure-docx/unnamed-chunk-10-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854141" w:rsidRPr="00F2747D" w:rsidRDefault="00854141" w:rsidP="00854141">
      <w:pPr>
        <w:pStyle w:val="SourceCode"/>
        <w:rPr>
          <w:sz w:val="20"/>
        </w:rPr>
      </w:pPr>
      <w:r w:rsidRPr="00F2747D">
        <w:rPr>
          <w:rStyle w:val="NormalTok"/>
          <w:sz w:val="20"/>
        </w:rPr>
        <w:t>expPlot &lt;-</w:t>
      </w:r>
      <w:r w:rsidRPr="00F2747D">
        <w:rPr>
          <w:rStyle w:val="StringTok"/>
          <w:sz w:val="20"/>
        </w:rPr>
        <w:t xml:space="preserve"> </w:t>
      </w:r>
      <w:r w:rsidRPr="00F2747D">
        <w:rPr>
          <w:rStyle w:val="KeywordTok"/>
          <w:sz w:val="20"/>
        </w:rPr>
        <w:t>plotFunction</w:t>
      </w:r>
      <w:r w:rsidRPr="00F2747D">
        <w:rPr>
          <w:rStyle w:val="NormalTok"/>
          <w:sz w:val="20"/>
        </w:rPr>
        <w:t xml:space="preserve">(dexp, </w:t>
      </w:r>
      <w:r w:rsidRPr="00F2747D">
        <w:rPr>
          <w:rStyle w:val="DataTypeTok"/>
          <w:sz w:val="20"/>
        </w:rPr>
        <w:t>pl=</w:t>
      </w:r>
      <w:r w:rsidRPr="00F2747D">
        <w:rPr>
          <w:rStyle w:val="KeywordTok"/>
          <w:sz w:val="20"/>
        </w:rPr>
        <w:t>seq</w:t>
      </w:r>
      <w:r w:rsidRPr="00F2747D">
        <w:rPr>
          <w:rStyle w:val="NormalTok"/>
          <w:sz w:val="20"/>
        </w:rPr>
        <w:t>(</w:t>
      </w:r>
      <w:r w:rsidRPr="00F2747D">
        <w:rPr>
          <w:rStyle w:val="DecValTok"/>
          <w:sz w:val="20"/>
        </w:rPr>
        <w:t>0</w:t>
      </w:r>
      <w:r w:rsidRPr="00F2747D">
        <w:rPr>
          <w:rStyle w:val="NormalTok"/>
          <w:sz w:val="20"/>
        </w:rPr>
        <w:t>,</w:t>
      </w:r>
      <w:r w:rsidRPr="00F2747D">
        <w:rPr>
          <w:rStyle w:val="DecValTok"/>
          <w:sz w:val="20"/>
        </w:rPr>
        <w:t>30</w:t>
      </w:r>
      <w:r w:rsidRPr="00F2747D">
        <w:rPr>
          <w:rStyle w:val="NormalTok"/>
          <w:sz w:val="20"/>
        </w:rPr>
        <w:t>))</w:t>
      </w:r>
      <w:r w:rsidRPr="00F2747D">
        <w:rPr>
          <w:sz w:val="20"/>
        </w:rPr>
        <w:br/>
      </w:r>
      <w:r w:rsidRPr="00F2747D">
        <w:rPr>
          <w:rStyle w:val="NormalTok"/>
          <w:sz w:val="20"/>
        </w:rPr>
        <w:t>s &lt;-</w:t>
      </w:r>
      <w:r w:rsidRPr="00F2747D">
        <w:rPr>
          <w:rStyle w:val="StringTok"/>
          <w:sz w:val="20"/>
        </w:rPr>
        <w:t xml:space="preserve"> </w:t>
      </w:r>
      <w:r w:rsidRPr="00F2747D">
        <w:rPr>
          <w:rStyle w:val="KeywordTok"/>
          <w:sz w:val="20"/>
        </w:rPr>
        <w:t>unlist</w:t>
      </w:r>
      <w:r w:rsidRPr="00F2747D">
        <w:rPr>
          <w:rStyle w:val="NormalTok"/>
          <w:sz w:val="20"/>
        </w:rPr>
        <w:t>(samples)</w:t>
      </w:r>
      <w:r w:rsidRPr="00F2747D">
        <w:rPr>
          <w:sz w:val="20"/>
        </w:rPr>
        <w:br/>
      </w:r>
      <w:r w:rsidRPr="00F2747D">
        <w:rPr>
          <w:rStyle w:val="NormalTok"/>
          <w:sz w:val="20"/>
        </w:rPr>
        <w:t>ep &lt;-</w:t>
      </w:r>
      <w:r w:rsidRPr="00F2747D">
        <w:rPr>
          <w:rStyle w:val="StringTok"/>
          <w:sz w:val="20"/>
        </w:rPr>
        <w:t xml:space="preserve"> </w:t>
      </w:r>
      <w:r w:rsidRPr="00F2747D">
        <w:rPr>
          <w:rStyle w:val="KeywordTok"/>
          <w:sz w:val="20"/>
        </w:rPr>
        <w:t>expPlot</w:t>
      </w:r>
      <w:r w:rsidRPr="00F2747D">
        <w:rPr>
          <w:rStyle w:val="NormalTok"/>
          <w:sz w:val="20"/>
        </w:rPr>
        <w:t xml:space="preserve">(s, </w:t>
      </w:r>
      <w:r w:rsidRPr="00F2747D">
        <w:rPr>
          <w:rStyle w:val="KeywordTok"/>
          <w:sz w:val="20"/>
        </w:rPr>
        <w:t>list</w:t>
      </w:r>
      <w:r w:rsidRPr="00F2747D">
        <w:rPr>
          <w:rStyle w:val="NormalTok"/>
          <w:sz w:val="20"/>
        </w:rPr>
        <w:t>(</w:t>
      </w:r>
      <w:r w:rsidRPr="00F2747D">
        <w:rPr>
          <w:rStyle w:val="DataTypeTok"/>
          <w:sz w:val="20"/>
        </w:rPr>
        <w:t>rate=</w:t>
      </w:r>
      <w:r w:rsidRPr="00F2747D">
        <w:rPr>
          <w:rStyle w:val="FloatTok"/>
          <w:sz w:val="20"/>
        </w:rPr>
        <w:t>0.2</w:t>
      </w:r>
      <w:r w:rsidRPr="00F2747D">
        <w:rPr>
          <w:rStyle w:val="NormalTok"/>
          <w:sz w:val="20"/>
        </w:rPr>
        <w:t xml:space="preserve">), </w:t>
      </w:r>
      <w:r w:rsidRPr="00F2747D">
        <w:rPr>
          <w:rStyle w:val="DataTypeTok"/>
          <w:sz w:val="20"/>
        </w:rPr>
        <w:t>col=</w:t>
      </w:r>
      <w:r w:rsidRPr="00F2747D">
        <w:rPr>
          <w:rStyle w:val="StringTok"/>
          <w:sz w:val="20"/>
        </w:rPr>
        <w:t>"blue"</w:t>
      </w:r>
      <w:r w:rsidRPr="00F2747D">
        <w:rPr>
          <w:rStyle w:val="NormalTok"/>
          <w:sz w:val="20"/>
        </w:rPr>
        <w:t>)</w:t>
      </w:r>
      <w:r w:rsidRPr="00F2747D">
        <w:rPr>
          <w:sz w:val="20"/>
        </w:rPr>
        <w:br/>
      </w:r>
      <w:r w:rsidRPr="00F2747D">
        <w:rPr>
          <w:rStyle w:val="KeywordTok"/>
          <w:sz w:val="20"/>
        </w:rPr>
        <w:t>print</w:t>
      </w:r>
      <w:r w:rsidRPr="00F2747D">
        <w:rPr>
          <w:rStyle w:val="NormalTok"/>
          <w:sz w:val="20"/>
        </w:rPr>
        <w:t>(ep)</w:t>
      </w:r>
    </w:p>
    <w:p w:rsidR="00854141" w:rsidRDefault="00854141" w:rsidP="00854141">
      <w:r>
        <w:rPr>
          <w:noProof/>
        </w:rPr>
        <w:lastRenderedPageBreak/>
        <w:drawing>
          <wp:inline distT="0" distB="0" distL="0" distR="0" wp14:anchorId="306B2EB5" wp14:editId="1AEB9A2B">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i_analysis_files/figure-docx/unnamed-chunk-10-2.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EC70B3" w:rsidRPr="00B34228" w:rsidRDefault="00EC70B3" w:rsidP="00B34228"/>
    <w:sectPr w:rsidR="00EC70B3" w:rsidRPr="00B34228" w:rsidSect="00F2747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C59" w:rsidRDefault="00656C59" w:rsidP="007531AC">
      <w:pPr>
        <w:spacing w:after="0"/>
      </w:pPr>
      <w:r>
        <w:separator/>
      </w:r>
    </w:p>
  </w:endnote>
  <w:endnote w:type="continuationSeparator" w:id="0">
    <w:p w:rsidR="00656C59" w:rsidRDefault="00656C59" w:rsidP="00753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Linux Libertine Display">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Light">
    <w:panose1 w:val="00000000000000000000"/>
    <w:charset w:val="00"/>
    <w:family w:val="auto"/>
    <w:pitch w:val="variable"/>
    <w:sig w:usb0="E0000AFF" w:usb1="5000217F" w:usb2="00000021" w:usb3="00000000" w:csb0="0000019F" w:csb1="00000000"/>
  </w:font>
  <w:font w:name="News Gothic Std">
    <w:altName w:val="News Gothic Std"/>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971724"/>
      <w:docPartObj>
        <w:docPartGallery w:val="Page Numbers (Bottom of Page)"/>
        <w:docPartUnique/>
      </w:docPartObj>
    </w:sdtPr>
    <w:sdtEndPr>
      <w:rPr>
        <w:noProof/>
      </w:rPr>
    </w:sdtEndPr>
    <w:sdtContent>
      <w:p w:rsidR="00CB4A7A" w:rsidRPr="00FF7AF0" w:rsidRDefault="00CB4A7A">
        <w:pPr>
          <w:pStyle w:val="Footer"/>
          <w:jc w:val="center"/>
        </w:pPr>
        <w:r w:rsidRPr="00FF7AF0">
          <w:fldChar w:fldCharType="begin"/>
        </w:r>
        <w:r w:rsidRPr="00FF7AF0">
          <w:instrText xml:space="preserve"> PAGE   \* MERGEFORMAT </w:instrText>
        </w:r>
        <w:r w:rsidRPr="00FF7AF0">
          <w:fldChar w:fldCharType="separate"/>
        </w:r>
        <w:r w:rsidR="00F2747D">
          <w:rPr>
            <w:noProof/>
          </w:rPr>
          <w:t>2</w:t>
        </w:r>
        <w:r w:rsidRPr="00FF7AF0">
          <w:rPr>
            <w:noProof/>
          </w:rPr>
          <w:fldChar w:fldCharType="end"/>
        </w:r>
      </w:p>
    </w:sdtContent>
  </w:sdt>
  <w:p w:rsidR="00CB4A7A" w:rsidRDefault="00CB4A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C59" w:rsidRDefault="00656C59" w:rsidP="007531AC">
      <w:pPr>
        <w:spacing w:after="0"/>
      </w:pPr>
      <w:r>
        <w:separator/>
      </w:r>
    </w:p>
  </w:footnote>
  <w:footnote w:type="continuationSeparator" w:id="0">
    <w:p w:rsidR="00656C59" w:rsidRDefault="00656C59" w:rsidP="007531A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84CD5F4"/>
    <w:lvl w:ilvl="0">
      <w:start w:val="1"/>
      <w:numFmt w:val="decimal"/>
      <w:lvlText w:val="%1."/>
      <w:lvlJc w:val="left"/>
      <w:pPr>
        <w:tabs>
          <w:tab w:val="num" w:pos="1800"/>
        </w:tabs>
        <w:ind w:left="1800" w:hanging="360"/>
      </w:pPr>
    </w:lvl>
  </w:abstractNum>
  <w:abstractNum w:abstractNumId="1">
    <w:nsid w:val="FFFFFF7D"/>
    <w:multiLevelType w:val="singleLevel"/>
    <w:tmpl w:val="728CCFDA"/>
    <w:lvl w:ilvl="0">
      <w:start w:val="1"/>
      <w:numFmt w:val="decimal"/>
      <w:lvlText w:val="%1."/>
      <w:lvlJc w:val="left"/>
      <w:pPr>
        <w:tabs>
          <w:tab w:val="num" w:pos="1440"/>
        </w:tabs>
        <w:ind w:left="1440" w:hanging="360"/>
      </w:pPr>
    </w:lvl>
  </w:abstractNum>
  <w:abstractNum w:abstractNumId="2">
    <w:nsid w:val="FFFFFF7E"/>
    <w:multiLevelType w:val="singleLevel"/>
    <w:tmpl w:val="7A300266"/>
    <w:lvl w:ilvl="0">
      <w:start w:val="1"/>
      <w:numFmt w:val="decimal"/>
      <w:lvlText w:val="%1."/>
      <w:lvlJc w:val="left"/>
      <w:pPr>
        <w:tabs>
          <w:tab w:val="num" w:pos="1080"/>
        </w:tabs>
        <w:ind w:left="1080" w:hanging="360"/>
      </w:pPr>
    </w:lvl>
  </w:abstractNum>
  <w:abstractNum w:abstractNumId="3">
    <w:nsid w:val="FFFFFF7F"/>
    <w:multiLevelType w:val="singleLevel"/>
    <w:tmpl w:val="3614F43E"/>
    <w:lvl w:ilvl="0">
      <w:start w:val="1"/>
      <w:numFmt w:val="decimal"/>
      <w:lvlText w:val="%1."/>
      <w:lvlJc w:val="left"/>
      <w:pPr>
        <w:tabs>
          <w:tab w:val="num" w:pos="720"/>
        </w:tabs>
        <w:ind w:left="720" w:hanging="360"/>
      </w:pPr>
    </w:lvl>
  </w:abstractNum>
  <w:abstractNum w:abstractNumId="4">
    <w:nsid w:val="FFFFFF80"/>
    <w:multiLevelType w:val="singleLevel"/>
    <w:tmpl w:val="43903D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A206E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E9490"/>
    <w:lvl w:ilvl="0">
      <w:start w:val="1"/>
      <w:numFmt w:val="bullet"/>
      <w:pStyle w:val="ListBullet3"/>
      <w:lvlText w:val=""/>
      <w:lvlJc w:val="left"/>
      <w:pPr>
        <w:ind w:left="1440" w:hanging="360"/>
      </w:pPr>
      <w:rPr>
        <w:rFonts w:ascii="Wingdings" w:hAnsi="Wingdings" w:hint="default"/>
        <w:color w:val="4F81BD" w:themeColor="accent1"/>
        <w:position w:val="0"/>
        <w:sz w:val="16"/>
      </w:rPr>
    </w:lvl>
  </w:abstractNum>
  <w:abstractNum w:abstractNumId="7">
    <w:nsid w:val="FFFFFF83"/>
    <w:multiLevelType w:val="singleLevel"/>
    <w:tmpl w:val="FFAC13AE"/>
    <w:lvl w:ilvl="0">
      <w:start w:val="1"/>
      <w:numFmt w:val="bullet"/>
      <w:pStyle w:val="ListBullet2"/>
      <w:lvlText w:val=""/>
      <w:lvlJc w:val="left"/>
      <w:pPr>
        <w:ind w:left="1080" w:hanging="360"/>
      </w:pPr>
      <w:rPr>
        <w:rFonts w:ascii="Wingdings" w:hAnsi="Wingdings" w:hint="default"/>
        <w:color w:val="515151"/>
        <w:sz w:val="16"/>
      </w:rPr>
    </w:lvl>
  </w:abstractNum>
  <w:abstractNum w:abstractNumId="8">
    <w:nsid w:val="FFFFFF88"/>
    <w:multiLevelType w:val="singleLevel"/>
    <w:tmpl w:val="5F3CF218"/>
    <w:lvl w:ilvl="0">
      <w:start w:val="1"/>
      <w:numFmt w:val="decimal"/>
      <w:lvlText w:val="%1."/>
      <w:lvlJc w:val="left"/>
      <w:pPr>
        <w:tabs>
          <w:tab w:val="num" w:pos="360"/>
        </w:tabs>
        <w:ind w:left="360" w:hanging="360"/>
      </w:pPr>
    </w:lvl>
  </w:abstractNum>
  <w:abstractNum w:abstractNumId="9">
    <w:nsid w:val="FFFFFF89"/>
    <w:multiLevelType w:val="singleLevel"/>
    <w:tmpl w:val="56069956"/>
    <w:lvl w:ilvl="0">
      <w:start w:val="1"/>
      <w:numFmt w:val="bullet"/>
      <w:pStyle w:val="ListBullet"/>
      <w:lvlText w:val=""/>
      <w:lvlJc w:val="left"/>
      <w:pPr>
        <w:ind w:left="720" w:hanging="360"/>
      </w:pPr>
      <w:rPr>
        <w:rFonts w:ascii="Wingdings" w:hAnsi="Wingdings" w:hint="default"/>
        <w:color w:val="4F81BD" w:themeColor="accent1"/>
        <w:position w:val="0"/>
        <w:sz w:val="16"/>
      </w:rPr>
    </w:lvl>
  </w:abstractNum>
  <w:abstractNum w:abstractNumId="10">
    <w:nsid w:val="01887FAA"/>
    <w:multiLevelType w:val="hybridMultilevel"/>
    <w:tmpl w:val="C4382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315031"/>
    <w:multiLevelType w:val="hybridMultilevel"/>
    <w:tmpl w:val="392229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941F59"/>
    <w:multiLevelType w:val="hybridMultilevel"/>
    <w:tmpl w:val="899E0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BA4A8A"/>
    <w:multiLevelType w:val="multilevel"/>
    <w:tmpl w:val="B0B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7602A3A"/>
    <w:multiLevelType w:val="hybridMultilevel"/>
    <w:tmpl w:val="507C2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E0D69"/>
    <w:multiLevelType w:val="hybridMultilevel"/>
    <w:tmpl w:val="D82ED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7E86A5B"/>
    <w:multiLevelType w:val="hybridMultilevel"/>
    <w:tmpl w:val="0E115BB4"/>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8E56516"/>
    <w:multiLevelType w:val="hybridMultilevel"/>
    <w:tmpl w:val="13E22FDE"/>
    <w:lvl w:ilvl="0" w:tplc="D5F4991A">
      <w:numFmt w:val="bullet"/>
      <w:lvlText w:val="•"/>
      <w:lvlJc w:val="left"/>
      <w:pPr>
        <w:ind w:left="1080" w:hanging="720"/>
      </w:pPr>
      <w:rPr>
        <w:rFonts w:ascii="Linux Libertine" w:eastAsiaTheme="minorHAnsi"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F13E6B"/>
    <w:multiLevelType w:val="hybridMultilevel"/>
    <w:tmpl w:val="C286308E"/>
    <w:lvl w:ilvl="0" w:tplc="41DAA38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9833E0"/>
    <w:multiLevelType w:val="hybridMultilevel"/>
    <w:tmpl w:val="BE4C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0E0106"/>
    <w:multiLevelType w:val="hybridMultilevel"/>
    <w:tmpl w:val="08A87D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057602F"/>
    <w:multiLevelType w:val="hybridMultilevel"/>
    <w:tmpl w:val="7EEEF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0D12F6B"/>
    <w:multiLevelType w:val="multilevel"/>
    <w:tmpl w:val="B03A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C94277"/>
    <w:multiLevelType w:val="hybridMultilevel"/>
    <w:tmpl w:val="7980C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8D396A"/>
    <w:multiLevelType w:val="hybridMultilevel"/>
    <w:tmpl w:val="5EA6E1B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2E9C53F0"/>
    <w:multiLevelType w:val="hybridMultilevel"/>
    <w:tmpl w:val="B16038D2"/>
    <w:lvl w:ilvl="0" w:tplc="04090005">
      <w:start w:val="1"/>
      <w:numFmt w:val="bullet"/>
      <w:lvlText w:val=""/>
      <w:lvlJc w:val="left"/>
      <w:pPr>
        <w:ind w:left="720" w:hanging="360"/>
      </w:pPr>
      <w:rPr>
        <w:rFonts w:ascii="Wingdings" w:hAnsi="Wingdings" w:hint="default"/>
      </w:rPr>
    </w:lvl>
    <w:lvl w:ilvl="1" w:tplc="885CC476">
      <w:numFmt w:val="bullet"/>
      <w:lvlText w:val="•"/>
      <w:lvlJc w:val="left"/>
      <w:pPr>
        <w:ind w:left="1440" w:hanging="360"/>
      </w:pPr>
      <w:rPr>
        <w:rFonts w:ascii="Linux Libertine" w:eastAsiaTheme="minorHAnsi" w:hAnsi="Linux Libertine" w:cs="Linux Libertin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BF212F"/>
    <w:multiLevelType w:val="hybridMultilevel"/>
    <w:tmpl w:val="A5D6AD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9A5D67"/>
    <w:multiLevelType w:val="hybridMultilevel"/>
    <w:tmpl w:val="2E26D1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E6E6B3"/>
    <w:multiLevelType w:val="multilevel"/>
    <w:tmpl w:val="9B70B4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9">
    <w:nsid w:val="44E30535"/>
    <w:multiLevelType w:val="hybridMultilevel"/>
    <w:tmpl w:val="4156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4D15A8"/>
    <w:multiLevelType w:val="hybridMultilevel"/>
    <w:tmpl w:val="FAC05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2A1222"/>
    <w:multiLevelType w:val="hybridMultilevel"/>
    <w:tmpl w:val="E4C88FC6"/>
    <w:lvl w:ilvl="0" w:tplc="A1828B3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CF49E0"/>
    <w:multiLevelType w:val="hybridMultilevel"/>
    <w:tmpl w:val="DB3AF0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391AEE"/>
    <w:multiLevelType w:val="hybridMultilevel"/>
    <w:tmpl w:val="9FBED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A48FB8"/>
    <w:multiLevelType w:val="multilevel"/>
    <w:tmpl w:val="2E0A84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5">
    <w:nsid w:val="603D5DEE"/>
    <w:multiLevelType w:val="hybridMultilevel"/>
    <w:tmpl w:val="788AC6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D10340"/>
    <w:multiLevelType w:val="hybridMultilevel"/>
    <w:tmpl w:val="86AA93EE"/>
    <w:lvl w:ilvl="0" w:tplc="885CC476">
      <w:numFmt w:val="bullet"/>
      <w:lvlText w:val="•"/>
      <w:lvlJc w:val="left"/>
      <w:pPr>
        <w:ind w:left="1080" w:hanging="720"/>
      </w:pPr>
      <w:rPr>
        <w:rFonts w:ascii="Linux Libertine" w:eastAsiaTheme="minorHAnsi"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5A469D"/>
    <w:multiLevelType w:val="hybridMultilevel"/>
    <w:tmpl w:val="88AA63A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842402"/>
    <w:multiLevelType w:val="hybridMultilevel"/>
    <w:tmpl w:val="E00E36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6B2CA1"/>
    <w:multiLevelType w:val="hybridMultilevel"/>
    <w:tmpl w:val="92763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381A88"/>
    <w:multiLevelType w:val="hybridMultilevel"/>
    <w:tmpl w:val="7DD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4345B1"/>
    <w:multiLevelType w:val="hybridMultilevel"/>
    <w:tmpl w:val="C18A41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0E082D"/>
    <w:multiLevelType w:val="hybridMultilevel"/>
    <w:tmpl w:val="A524C9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484E53"/>
    <w:multiLevelType w:val="multilevel"/>
    <w:tmpl w:val="AD2020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3"/>
  </w:num>
  <w:num w:numId="2">
    <w:abstractNumId w:val="22"/>
  </w:num>
  <w:num w:numId="3">
    <w:abstractNumId w:val="43"/>
  </w:num>
  <w:num w:numId="4">
    <w:abstractNumId w:val="10"/>
  </w:num>
  <w:num w:numId="5">
    <w:abstractNumId w:val="36"/>
  </w:num>
  <w:num w:numId="6">
    <w:abstractNumId w:val="41"/>
  </w:num>
  <w:num w:numId="7">
    <w:abstractNumId w:val="17"/>
  </w:num>
  <w:num w:numId="8">
    <w:abstractNumId w:val="11"/>
  </w:num>
  <w:num w:numId="9">
    <w:abstractNumId w:val="18"/>
  </w:num>
  <w:num w:numId="10">
    <w:abstractNumId w:val="24"/>
  </w:num>
  <w:num w:numId="11">
    <w:abstractNumId w:val="40"/>
  </w:num>
  <w:num w:numId="12">
    <w:abstractNumId w:val="14"/>
  </w:num>
  <w:num w:numId="13">
    <w:abstractNumId w:val="29"/>
  </w:num>
  <w:num w:numId="14">
    <w:abstractNumId w:val="32"/>
  </w:num>
  <w:num w:numId="15">
    <w:abstractNumId w:val="31"/>
  </w:num>
  <w:num w:numId="16">
    <w:abstractNumId w:val="43"/>
  </w:num>
  <w:num w:numId="17">
    <w:abstractNumId w:val="9"/>
  </w:num>
  <w:num w:numId="18">
    <w:abstractNumId w:val="7"/>
  </w:num>
  <w:num w:numId="19">
    <w:abstractNumId w:val="6"/>
  </w:num>
  <w:num w:numId="20">
    <w:abstractNumId w:val="23"/>
  </w:num>
  <w:num w:numId="21">
    <w:abstractNumId w:val="25"/>
  </w:num>
  <w:num w:numId="22">
    <w:abstractNumId w:val="37"/>
  </w:num>
  <w:num w:numId="23">
    <w:abstractNumId w:val="19"/>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5"/>
  </w:num>
  <w:num w:numId="32">
    <w:abstractNumId w:val="30"/>
  </w:num>
  <w:num w:numId="33">
    <w:abstractNumId w:val="39"/>
  </w:num>
  <w:num w:numId="34">
    <w:abstractNumId w:val="42"/>
  </w:num>
  <w:num w:numId="35">
    <w:abstractNumId w:val="43"/>
  </w:num>
  <w:num w:numId="36">
    <w:abstractNumId w:val="43"/>
  </w:num>
  <w:num w:numId="37">
    <w:abstractNumId w:val="43"/>
  </w:num>
  <w:num w:numId="38">
    <w:abstractNumId w:val="26"/>
  </w:num>
  <w:num w:numId="39">
    <w:abstractNumId w:val="16"/>
  </w:num>
  <w:num w:numId="40">
    <w:abstractNumId w:val="21"/>
  </w:num>
  <w:num w:numId="41">
    <w:abstractNumId w:val="27"/>
  </w:num>
  <w:num w:numId="42">
    <w:abstractNumId w:val="38"/>
  </w:num>
  <w:num w:numId="43">
    <w:abstractNumId w:val="35"/>
  </w:num>
  <w:num w:numId="44">
    <w:abstractNumId w:val="33"/>
  </w:num>
  <w:num w:numId="45">
    <w:abstractNumId w:val="12"/>
  </w:num>
  <w:num w:numId="46">
    <w:abstractNumId w:val="20"/>
  </w:num>
  <w:num w:numId="4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141"/>
    <w:rsid w:val="0000568B"/>
    <w:rsid w:val="00027195"/>
    <w:rsid w:val="00041728"/>
    <w:rsid w:val="0007211D"/>
    <w:rsid w:val="0008604F"/>
    <w:rsid w:val="00107B04"/>
    <w:rsid w:val="0014392D"/>
    <w:rsid w:val="00151DE4"/>
    <w:rsid w:val="0015587C"/>
    <w:rsid w:val="00171D77"/>
    <w:rsid w:val="001740CA"/>
    <w:rsid w:val="0018224C"/>
    <w:rsid w:val="00183C28"/>
    <w:rsid w:val="001A7507"/>
    <w:rsid w:val="001C7F28"/>
    <w:rsid w:val="001F439D"/>
    <w:rsid w:val="00222B0E"/>
    <w:rsid w:val="0024652E"/>
    <w:rsid w:val="00257940"/>
    <w:rsid w:val="00266C6A"/>
    <w:rsid w:val="002714B6"/>
    <w:rsid w:val="00296368"/>
    <w:rsid w:val="002C3B1A"/>
    <w:rsid w:val="002D6DAF"/>
    <w:rsid w:val="002F6C0A"/>
    <w:rsid w:val="002F781B"/>
    <w:rsid w:val="00302447"/>
    <w:rsid w:val="003204F2"/>
    <w:rsid w:val="003339A6"/>
    <w:rsid w:val="0033797B"/>
    <w:rsid w:val="00350C81"/>
    <w:rsid w:val="00391EC0"/>
    <w:rsid w:val="003A4550"/>
    <w:rsid w:val="003B1CE4"/>
    <w:rsid w:val="003E0F91"/>
    <w:rsid w:val="003F629A"/>
    <w:rsid w:val="004038EF"/>
    <w:rsid w:val="004113D8"/>
    <w:rsid w:val="004161AB"/>
    <w:rsid w:val="0044446C"/>
    <w:rsid w:val="00456D53"/>
    <w:rsid w:val="0047058D"/>
    <w:rsid w:val="00470620"/>
    <w:rsid w:val="00480E98"/>
    <w:rsid w:val="00484451"/>
    <w:rsid w:val="004938D9"/>
    <w:rsid w:val="004A33F4"/>
    <w:rsid w:val="004B647C"/>
    <w:rsid w:val="004E1F5B"/>
    <w:rsid w:val="00507861"/>
    <w:rsid w:val="005274B6"/>
    <w:rsid w:val="005277DF"/>
    <w:rsid w:val="00550091"/>
    <w:rsid w:val="005538D7"/>
    <w:rsid w:val="0056191F"/>
    <w:rsid w:val="0057172A"/>
    <w:rsid w:val="00571908"/>
    <w:rsid w:val="00584162"/>
    <w:rsid w:val="00590BF3"/>
    <w:rsid w:val="00594169"/>
    <w:rsid w:val="00596C29"/>
    <w:rsid w:val="005A6E5E"/>
    <w:rsid w:val="005B6C62"/>
    <w:rsid w:val="005E1A01"/>
    <w:rsid w:val="005F61AD"/>
    <w:rsid w:val="006135FA"/>
    <w:rsid w:val="00614077"/>
    <w:rsid w:val="006272BC"/>
    <w:rsid w:val="00656C59"/>
    <w:rsid w:val="00667F7E"/>
    <w:rsid w:val="00690EA3"/>
    <w:rsid w:val="006A7BFB"/>
    <w:rsid w:val="006F3BA7"/>
    <w:rsid w:val="00711169"/>
    <w:rsid w:val="00737F3E"/>
    <w:rsid w:val="007531AC"/>
    <w:rsid w:val="00753E39"/>
    <w:rsid w:val="00762884"/>
    <w:rsid w:val="00762CA2"/>
    <w:rsid w:val="00770CD9"/>
    <w:rsid w:val="00771C3A"/>
    <w:rsid w:val="007903B3"/>
    <w:rsid w:val="007D0120"/>
    <w:rsid w:val="007D4D1B"/>
    <w:rsid w:val="00805F9A"/>
    <w:rsid w:val="008061C0"/>
    <w:rsid w:val="008129F9"/>
    <w:rsid w:val="008168AC"/>
    <w:rsid w:val="00845695"/>
    <w:rsid w:val="008515BC"/>
    <w:rsid w:val="00854141"/>
    <w:rsid w:val="00854654"/>
    <w:rsid w:val="0089046B"/>
    <w:rsid w:val="008A486C"/>
    <w:rsid w:val="008D4999"/>
    <w:rsid w:val="008E7223"/>
    <w:rsid w:val="008F4E8D"/>
    <w:rsid w:val="008F73FD"/>
    <w:rsid w:val="00903B1B"/>
    <w:rsid w:val="0091551E"/>
    <w:rsid w:val="0092471B"/>
    <w:rsid w:val="00937CAC"/>
    <w:rsid w:val="009427A1"/>
    <w:rsid w:val="00944158"/>
    <w:rsid w:val="009608BF"/>
    <w:rsid w:val="009716B0"/>
    <w:rsid w:val="0097210F"/>
    <w:rsid w:val="00974C0C"/>
    <w:rsid w:val="009825D8"/>
    <w:rsid w:val="009C46E5"/>
    <w:rsid w:val="009E18B3"/>
    <w:rsid w:val="009F18BD"/>
    <w:rsid w:val="00A01B28"/>
    <w:rsid w:val="00A17263"/>
    <w:rsid w:val="00A23E07"/>
    <w:rsid w:val="00A261A7"/>
    <w:rsid w:val="00A407A2"/>
    <w:rsid w:val="00A43AA5"/>
    <w:rsid w:val="00A51742"/>
    <w:rsid w:val="00A52557"/>
    <w:rsid w:val="00A6745C"/>
    <w:rsid w:val="00AA1D24"/>
    <w:rsid w:val="00AC1AFA"/>
    <w:rsid w:val="00AD1B97"/>
    <w:rsid w:val="00B0368B"/>
    <w:rsid w:val="00B15EE9"/>
    <w:rsid w:val="00B22670"/>
    <w:rsid w:val="00B244BF"/>
    <w:rsid w:val="00B34228"/>
    <w:rsid w:val="00B35EAD"/>
    <w:rsid w:val="00B44021"/>
    <w:rsid w:val="00B463B1"/>
    <w:rsid w:val="00B51F67"/>
    <w:rsid w:val="00B710C2"/>
    <w:rsid w:val="00B7140E"/>
    <w:rsid w:val="00BA7AF9"/>
    <w:rsid w:val="00BB261E"/>
    <w:rsid w:val="00BE0985"/>
    <w:rsid w:val="00C0614C"/>
    <w:rsid w:val="00C104DA"/>
    <w:rsid w:val="00C17F21"/>
    <w:rsid w:val="00C2042D"/>
    <w:rsid w:val="00C40D86"/>
    <w:rsid w:val="00C57FFE"/>
    <w:rsid w:val="00C66098"/>
    <w:rsid w:val="00C84210"/>
    <w:rsid w:val="00CA4FFC"/>
    <w:rsid w:val="00CA5C1B"/>
    <w:rsid w:val="00CB4A7A"/>
    <w:rsid w:val="00D01C4D"/>
    <w:rsid w:val="00D060B9"/>
    <w:rsid w:val="00D120F0"/>
    <w:rsid w:val="00D204DD"/>
    <w:rsid w:val="00D21958"/>
    <w:rsid w:val="00D45A77"/>
    <w:rsid w:val="00D5195F"/>
    <w:rsid w:val="00D6568F"/>
    <w:rsid w:val="00DA03BF"/>
    <w:rsid w:val="00DA040B"/>
    <w:rsid w:val="00DB0CC5"/>
    <w:rsid w:val="00DC0AC4"/>
    <w:rsid w:val="00DC17C5"/>
    <w:rsid w:val="00DD2CCD"/>
    <w:rsid w:val="00DE2179"/>
    <w:rsid w:val="00E3530D"/>
    <w:rsid w:val="00E41531"/>
    <w:rsid w:val="00E87F59"/>
    <w:rsid w:val="00E973B4"/>
    <w:rsid w:val="00EC70B3"/>
    <w:rsid w:val="00EE01AF"/>
    <w:rsid w:val="00F2747D"/>
    <w:rsid w:val="00F4734E"/>
    <w:rsid w:val="00F510A4"/>
    <w:rsid w:val="00F551E7"/>
    <w:rsid w:val="00F55E23"/>
    <w:rsid w:val="00F80FA0"/>
    <w:rsid w:val="00F94816"/>
    <w:rsid w:val="00FA04D6"/>
    <w:rsid w:val="00FA1CB4"/>
    <w:rsid w:val="00FA3668"/>
    <w:rsid w:val="00FB46D1"/>
    <w:rsid w:val="00FC20D0"/>
    <w:rsid w:val="00FE3E19"/>
    <w:rsid w:val="00FF2C57"/>
    <w:rsid w:val="00FF2E88"/>
    <w:rsid w:val="00FF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B80A6-1FCE-476B-9344-E1E7E6DD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47D"/>
    <w:pPr>
      <w:spacing w:before="180" w:after="180"/>
    </w:pPr>
    <w:rPr>
      <w:rFonts w:ascii="Linux Libertine" w:hAnsi="Linux Libertine"/>
      <w:szCs w:val="24"/>
    </w:rPr>
  </w:style>
  <w:style w:type="paragraph" w:styleId="Heading1">
    <w:name w:val="heading 1"/>
    <w:basedOn w:val="Normal"/>
    <w:next w:val="Normal"/>
    <w:link w:val="Heading1Char"/>
    <w:uiPriority w:val="9"/>
    <w:qFormat/>
    <w:rsid w:val="00DA03BF"/>
    <w:pPr>
      <w:numPr>
        <w:numId w:val="3"/>
      </w:numPr>
      <w:spacing w:before="360" w:after="60"/>
      <w:outlineLvl w:val="0"/>
    </w:pPr>
    <w:rPr>
      <w:rFonts w:ascii="Linux Libertine Display" w:eastAsia="Times New Roman" w:hAnsi="Linux Libertine Display" w:cs="Times New Roman"/>
      <w:bCs/>
      <w:kern w:val="36"/>
      <w:sz w:val="36"/>
      <w:szCs w:val="48"/>
    </w:rPr>
  </w:style>
  <w:style w:type="paragraph" w:styleId="Heading2">
    <w:name w:val="heading 2"/>
    <w:basedOn w:val="Normal"/>
    <w:next w:val="Normal"/>
    <w:link w:val="Heading2Char"/>
    <w:uiPriority w:val="9"/>
    <w:unhideWhenUsed/>
    <w:qFormat/>
    <w:rsid w:val="00DA03BF"/>
    <w:pPr>
      <w:keepNext/>
      <w:keepLines/>
      <w:numPr>
        <w:ilvl w:val="1"/>
        <w:numId w:val="3"/>
      </w:numPr>
      <w:spacing w:before="240" w:after="60"/>
      <w:outlineLvl w:val="1"/>
    </w:pPr>
    <w:rPr>
      <w:rFonts w:eastAsiaTheme="majorEastAsia" w:cstheme="majorBidi"/>
      <w:b/>
      <w:bCs/>
      <w:color w:val="7F7F7F" w:themeColor="text1" w:themeTint="80"/>
      <w:sz w:val="28"/>
      <w:szCs w:val="26"/>
    </w:rPr>
  </w:style>
  <w:style w:type="paragraph" w:styleId="Heading3">
    <w:name w:val="heading 3"/>
    <w:basedOn w:val="Normal"/>
    <w:next w:val="Normal"/>
    <w:link w:val="Heading3Char"/>
    <w:uiPriority w:val="9"/>
    <w:unhideWhenUsed/>
    <w:qFormat/>
    <w:rsid w:val="00DA03BF"/>
    <w:pPr>
      <w:keepNext/>
      <w:keepLines/>
      <w:numPr>
        <w:ilvl w:val="2"/>
        <w:numId w:val="3"/>
      </w:numPr>
      <w:spacing w:before="240" w:after="60"/>
      <w:outlineLvl w:val="2"/>
    </w:pPr>
    <w:rPr>
      <w:rFonts w:eastAsiaTheme="majorEastAsia" w:cstheme="majorBidi"/>
      <w:b/>
      <w:bCs/>
      <w:caps/>
      <w:color w:val="595959" w:themeColor="text1" w:themeTint="A6"/>
    </w:rPr>
  </w:style>
  <w:style w:type="paragraph" w:styleId="Heading4">
    <w:name w:val="heading 4"/>
    <w:basedOn w:val="Normal"/>
    <w:next w:val="Normal"/>
    <w:link w:val="Heading4Char"/>
    <w:uiPriority w:val="9"/>
    <w:unhideWhenUsed/>
    <w:qFormat/>
    <w:rsid w:val="00DA03BF"/>
    <w:pPr>
      <w:keepNext/>
      <w:keepLines/>
      <w:numPr>
        <w:ilvl w:val="3"/>
        <w:numId w:val="3"/>
      </w:numPr>
      <w:spacing w:before="240" w:after="60"/>
      <w:outlineLvl w:val="3"/>
    </w:pPr>
    <w:rPr>
      <w:rFonts w:eastAsiaTheme="majorEastAsia" w:cs="Linux Libertine"/>
      <w:b/>
      <w:bCs/>
      <w:i/>
      <w:iCs/>
      <w:color w:val="595959" w:themeColor="text1" w:themeTint="A6"/>
    </w:rPr>
  </w:style>
  <w:style w:type="paragraph" w:styleId="Heading5">
    <w:name w:val="heading 5"/>
    <w:basedOn w:val="Normal"/>
    <w:next w:val="Normal"/>
    <w:link w:val="Heading5Char"/>
    <w:uiPriority w:val="9"/>
    <w:semiHidden/>
    <w:unhideWhenUsed/>
    <w:qFormat/>
    <w:rsid w:val="00B7140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140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140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140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140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3BF"/>
    <w:rPr>
      <w:rFonts w:ascii="Linux Libertine Display" w:eastAsia="Times New Roman" w:hAnsi="Linux Libertine Display" w:cs="Times New Roman"/>
      <w:bCs/>
      <w:kern w:val="36"/>
      <w:sz w:val="36"/>
      <w:szCs w:val="48"/>
      <w14:numForm w14:val="lining"/>
    </w:rPr>
  </w:style>
  <w:style w:type="character" w:styleId="Hyperlink">
    <w:name w:val="Hyperlink"/>
    <w:basedOn w:val="DefaultParagraphFont"/>
    <w:uiPriority w:val="99"/>
    <w:semiHidden/>
    <w:unhideWhenUsed/>
    <w:rsid w:val="00A52557"/>
    <w:rPr>
      <w:strike w:val="0"/>
      <w:dstrike w:val="0"/>
      <w:color w:val="0000FF"/>
      <w:u w:val="none"/>
      <w:effect w:val="none"/>
    </w:rPr>
  </w:style>
  <w:style w:type="character" w:styleId="Emphasis">
    <w:name w:val="Emphasis"/>
    <w:basedOn w:val="DefaultParagraphFont"/>
    <w:uiPriority w:val="20"/>
    <w:qFormat/>
    <w:rsid w:val="00A52557"/>
    <w:rPr>
      <w:i/>
      <w:iCs/>
    </w:rPr>
  </w:style>
  <w:style w:type="character" w:styleId="Strong">
    <w:name w:val="Strong"/>
    <w:basedOn w:val="DefaultParagraphFont"/>
    <w:uiPriority w:val="22"/>
    <w:qFormat/>
    <w:rsid w:val="00A52557"/>
    <w:rPr>
      <w:b/>
      <w:bCs/>
    </w:rPr>
  </w:style>
  <w:style w:type="paragraph" w:styleId="NormalWeb">
    <w:name w:val="Normal (Web)"/>
    <w:basedOn w:val="Normal"/>
    <w:uiPriority w:val="99"/>
    <w:semiHidden/>
    <w:unhideWhenUsed/>
    <w:rsid w:val="00A52557"/>
    <w:pPr>
      <w:spacing w:before="100" w:beforeAutospacing="1" w:after="100" w:afterAutospacing="1"/>
    </w:pPr>
    <w:rPr>
      <w:rFonts w:eastAsia="Times New Roman" w:cs="Times New Roman"/>
      <w:sz w:val="24"/>
    </w:rPr>
  </w:style>
  <w:style w:type="paragraph" w:styleId="BalloonText">
    <w:name w:val="Balloon Text"/>
    <w:basedOn w:val="Normal"/>
    <w:link w:val="BalloonTextChar"/>
    <w:uiPriority w:val="99"/>
    <w:semiHidden/>
    <w:unhideWhenUsed/>
    <w:rsid w:val="00A52557"/>
    <w:rPr>
      <w:rFonts w:ascii="Tahoma" w:hAnsi="Tahoma" w:cs="Tahoma"/>
      <w:sz w:val="16"/>
      <w:szCs w:val="16"/>
    </w:rPr>
  </w:style>
  <w:style w:type="character" w:customStyle="1" w:styleId="BalloonTextChar">
    <w:name w:val="Balloon Text Char"/>
    <w:basedOn w:val="DefaultParagraphFont"/>
    <w:link w:val="BalloonText"/>
    <w:uiPriority w:val="99"/>
    <w:semiHidden/>
    <w:rsid w:val="00A52557"/>
    <w:rPr>
      <w:rFonts w:ascii="Tahoma" w:hAnsi="Tahoma" w:cs="Tahoma"/>
      <w:sz w:val="16"/>
      <w:szCs w:val="16"/>
    </w:rPr>
  </w:style>
  <w:style w:type="paragraph" w:styleId="Title">
    <w:name w:val="Title"/>
    <w:basedOn w:val="Normal"/>
    <w:next w:val="Normal"/>
    <w:link w:val="TitleChar"/>
    <w:qFormat/>
    <w:rsid w:val="0057172A"/>
    <w:pPr>
      <w:pBdr>
        <w:bottom w:val="single" w:sz="8" w:space="4" w:color="4F81BD" w:themeColor="accent1"/>
      </w:pBdr>
      <w:spacing w:after="300"/>
      <w:contextualSpacing/>
    </w:pPr>
    <w:rPr>
      <w:rFonts w:ascii="Roboto Light" w:eastAsiaTheme="majorEastAsia" w:hAnsi="Roboto Light" w:cstheme="majorBidi"/>
      <w:color w:val="17365D" w:themeColor="text2" w:themeShade="BF"/>
      <w:spacing w:val="5"/>
      <w:kern w:val="28"/>
      <w:sz w:val="56"/>
      <w:szCs w:val="52"/>
    </w:rPr>
  </w:style>
  <w:style w:type="character" w:customStyle="1" w:styleId="TitleChar">
    <w:name w:val="Title Char"/>
    <w:basedOn w:val="DefaultParagraphFont"/>
    <w:link w:val="Title"/>
    <w:uiPriority w:val="10"/>
    <w:rsid w:val="0057172A"/>
    <w:rPr>
      <w:rFonts w:ascii="Roboto Light" w:eastAsiaTheme="majorEastAsia" w:hAnsi="Roboto Light" w:cstheme="majorBidi"/>
      <w:color w:val="17365D" w:themeColor="text2" w:themeShade="BF"/>
      <w:spacing w:val="5"/>
      <w:kern w:val="28"/>
      <w:sz w:val="56"/>
      <w:szCs w:val="52"/>
      <w14:numForm w14:val="lining"/>
    </w:rPr>
  </w:style>
  <w:style w:type="character" w:customStyle="1" w:styleId="Heading2Char">
    <w:name w:val="Heading 2 Char"/>
    <w:basedOn w:val="DefaultParagraphFont"/>
    <w:link w:val="Heading2"/>
    <w:uiPriority w:val="9"/>
    <w:rsid w:val="00DA03BF"/>
    <w:rPr>
      <w:rFonts w:ascii="Linux Libertine" w:eastAsiaTheme="majorEastAsia" w:hAnsi="Linux Libertine" w:cstheme="majorBidi"/>
      <w:b/>
      <w:bCs/>
      <w:color w:val="7F7F7F" w:themeColor="text1" w:themeTint="80"/>
      <w:kern w:val="16"/>
      <w:sz w:val="28"/>
      <w:szCs w:val="26"/>
      <w14:numForm w14:val="lining"/>
    </w:rPr>
  </w:style>
  <w:style w:type="character" w:customStyle="1" w:styleId="Heading3Char">
    <w:name w:val="Heading 3 Char"/>
    <w:basedOn w:val="DefaultParagraphFont"/>
    <w:link w:val="Heading3"/>
    <w:uiPriority w:val="9"/>
    <w:rsid w:val="00DA03BF"/>
    <w:rPr>
      <w:rFonts w:ascii="Linux Libertine" w:eastAsiaTheme="majorEastAsia" w:hAnsi="Linux Libertine" w:cstheme="majorBidi"/>
      <w:b/>
      <w:bCs/>
      <w:caps/>
      <w:color w:val="595959" w:themeColor="text1" w:themeTint="A6"/>
      <w:kern w:val="16"/>
      <w14:numForm w14:val="lining"/>
    </w:rPr>
  </w:style>
  <w:style w:type="character" w:customStyle="1" w:styleId="Heading4Char">
    <w:name w:val="Heading 4 Char"/>
    <w:basedOn w:val="DefaultParagraphFont"/>
    <w:link w:val="Heading4"/>
    <w:uiPriority w:val="9"/>
    <w:rsid w:val="00DA03BF"/>
    <w:rPr>
      <w:rFonts w:ascii="Linux Libertine" w:eastAsiaTheme="majorEastAsia" w:hAnsi="Linux Libertine" w:cs="Linux Libertine"/>
      <w:b/>
      <w:bCs/>
      <w:i/>
      <w:iCs/>
      <w:color w:val="595959" w:themeColor="text1" w:themeTint="A6"/>
      <w:kern w:val="16"/>
      <w14:numForm w14:val="lining"/>
    </w:rPr>
  </w:style>
  <w:style w:type="character" w:customStyle="1" w:styleId="Heading5Char">
    <w:name w:val="Heading 5 Char"/>
    <w:basedOn w:val="DefaultParagraphFont"/>
    <w:link w:val="Heading5"/>
    <w:uiPriority w:val="9"/>
    <w:semiHidden/>
    <w:rsid w:val="00B7140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140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14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14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140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F18BD"/>
    <w:pPr>
      <w:ind w:left="720"/>
      <w:contextualSpacing/>
    </w:pPr>
  </w:style>
  <w:style w:type="paragraph" w:styleId="NoSpacing">
    <w:name w:val="No Spacing"/>
    <w:uiPriority w:val="1"/>
    <w:qFormat/>
    <w:rsid w:val="007903B3"/>
    <w:pPr>
      <w:spacing w:after="0"/>
    </w:pPr>
    <w:rPr>
      <w:rFonts w:ascii="Linux Libertine" w:hAnsi="Linux Libertine"/>
      <w:kern w:val="16"/>
      <w14:numForm w14:val="lining"/>
    </w:rPr>
  </w:style>
  <w:style w:type="paragraph" w:customStyle="1" w:styleId="Default">
    <w:name w:val="Default"/>
    <w:rsid w:val="004161AB"/>
    <w:pPr>
      <w:autoSpaceDE w:val="0"/>
      <w:autoSpaceDN w:val="0"/>
      <w:adjustRightInd w:val="0"/>
      <w:spacing w:after="0"/>
    </w:pPr>
    <w:rPr>
      <w:rFonts w:ascii="News Gothic Std" w:hAnsi="News Gothic Std" w:cs="News Gothic Std"/>
      <w:color w:val="000000"/>
      <w:sz w:val="24"/>
      <w:szCs w:val="24"/>
    </w:rPr>
  </w:style>
  <w:style w:type="paragraph" w:styleId="Quote">
    <w:name w:val="Quote"/>
    <w:basedOn w:val="Normal"/>
    <w:next w:val="Normal"/>
    <w:link w:val="QuoteChar"/>
    <w:uiPriority w:val="29"/>
    <w:qFormat/>
    <w:rsid w:val="003E0F91"/>
    <w:pPr>
      <w:spacing w:line="280" w:lineRule="exact"/>
      <w:ind w:left="720"/>
    </w:pPr>
    <w:rPr>
      <w:iCs/>
      <w:color w:val="000000" w:themeColor="text1"/>
      <w:sz w:val="20"/>
    </w:rPr>
  </w:style>
  <w:style w:type="character" w:customStyle="1" w:styleId="QuoteChar">
    <w:name w:val="Quote Char"/>
    <w:basedOn w:val="DefaultParagraphFont"/>
    <w:link w:val="Quote"/>
    <w:uiPriority w:val="29"/>
    <w:rsid w:val="003E0F91"/>
    <w:rPr>
      <w:rFonts w:ascii="Linux Libertine" w:hAnsi="Linux Libertine"/>
      <w:iCs/>
      <w:color w:val="000000" w:themeColor="text1"/>
      <w:kern w:val="16"/>
      <w:sz w:val="20"/>
      <w14:numForm w14:val="lining"/>
    </w:rPr>
  </w:style>
  <w:style w:type="paragraph" w:styleId="ListBullet">
    <w:name w:val="List Bullet"/>
    <w:basedOn w:val="Normal"/>
    <w:uiPriority w:val="99"/>
    <w:unhideWhenUsed/>
    <w:qFormat/>
    <w:rsid w:val="005274B6"/>
    <w:pPr>
      <w:numPr>
        <w:numId w:val="17"/>
      </w:numPr>
      <w:contextualSpacing/>
    </w:pPr>
    <w:rPr>
      <w:rFonts w:asciiTheme="minorHAnsi" w:hAnsiTheme="minorHAnsi"/>
      <w:color w:val="948A54" w:themeColor="background2" w:themeShade="80"/>
      <w:sz w:val="20"/>
    </w:rPr>
  </w:style>
  <w:style w:type="paragraph" w:styleId="ListBullet2">
    <w:name w:val="List Bullet 2"/>
    <w:basedOn w:val="ListBullet"/>
    <w:uiPriority w:val="99"/>
    <w:unhideWhenUsed/>
    <w:qFormat/>
    <w:rsid w:val="005274B6"/>
    <w:pPr>
      <w:numPr>
        <w:numId w:val="18"/>
      </w:numPr>
    </w:pPr>
  </w:style>
  <w:style w:type="paragraph" w:styleId="ListBullet3">
    <w:name w:val="List Bullet 3"/>
    <w:basedOn w:val="Normal"/>
    <w:next w:val="ListBullet"/>
    <w:uiPriority w:val="99"/>
    <w:unhideWhenUsed/>
    <w:qFormat/>
    <w:rsid w:val="005274B6"/>
    <w:pPr>
      <w:numPr>
        <w:numId w:val="19"/>
      </w:numPr>
      <w:contextualSpacing/>
    </w:pPr>
    <w:rPr>
      <w:rFonts w:asciiTheme="minorHAnsi" w:hAnsiTheme="minorHAnsi"/>
      <w:color w:val="948A54" w:themeColor="background2" w:themeShade="80"/>
      <w:sz w:val="20"/>
    </w:rPr>
  </w:style>
  <w:style w:type="paragraph" w:styleId="Header">
    <w:name w:val="header"/>
    <w:basedOn w:val="Normal"/>
    <w:link w:val="HeaderChar"/>
    <w:uiPriority w:val="99"/>
    <w:unhideWhenUsed/>
    <w:rsid w:val="007531AC"/>
    <w:pPr>
      <w:tabs>
        <w:tab w:val="center" w:pos="4680"/>
        <w:tab w:val="right" w:pos="9360"/>
      </w:tabs>
      <w:spacing w:after="0"/>
    </w:pPr>
  </w:style>
  <w:style w:type="character" w:customStyle="1" w:styleId="HeaderChar">
    <w:name w:val="Header Char"/>
    <w:basedOn w:val="DefaultParagraphFont"/>
    <w:link w:val="Header"/>
    <w:uiPriority w:val="99"/>
    <w:rsid w:val="007531AC"/>
    <w:rPr>
      <w:rFonts w:ascii="Linux Libertine" w:hAnsi="Linux Libertine"/>
      <w:kern w:val="16"/>
      <w14:numForm w14:val="lining"/>
    </w:rPr>
  </w:style>
  <w:style w:type="paragraph" w:styleId="Footer">
    <w:name w:val="footer"/>
    <w:basedOn w:val="Normal"/>
    <w:link w:val="FooterChar"/>
    <w:uiPriority w:val="99"/>
    <w:unhideWhenUsed/>
    <w:rsid w:val="007531AC"/>
    <w:pPr>
      <w:tabs>
        <w:tab w:val="center" w:pos="4680"/>
        <w:tab w:val="right" w:pos="9360"/>
      </w:tabs>
      <w:spacing w:after="0"/>
    </w:pPr>
  </w:style>
  <w:style w:type="character" w:customStyle="1" w:styleId="FooterChar">
    <w:name w:val="Footer Char"/>
    <w:basedOn w:val="DefaultParagraphFont"/>
    <w:link w:val="Footer"/>
    <w:uiPriority w:val="99"/>
    <w:rsid w:val="007531AC"/>
    <w:rPr>
      <w:rFonts w:ascii="Linux Libertine" w:hAnsi="Linux Libertine"/>
      <w:kern w:val="16"/>
      <w14:numForm w14:val="lining"/>
    </w:rPr>
  </w:style>
  <w:style w:type="table" w:styleId="TableGrid">
    <w:name w:val="Table Grid"/>
    <w:basedOn w:val="TableNormal"/>
    <w:uiPriority w:val="59"/>
    <w:rsid w:val="00D204DD"/>
    <w:pPr>
      <w:spacing w:after="0"/>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M17">
    <w:name w:val="CM17"/>
    <w:basedOn w:val="Default"/>
    <w:next w:val="Default"/>
    <w:uiPriority w:val="99"/>
    <w:rsid w:val="00D204DD"/>
    <w:pPr>
      <w:widowControl w:val="0"/>
    </w:pPr>
    <w:rPr>
      <w:rFonts w:ascii="Times New Roman" w:eastAsiaTheme="minorEastAsia" w:hAnsi="Times New Roman" w:cs="Times New Roman"/>
      <w:color w:val="auto"/>
    </w:rPr>
  </w:style>
  <w:style w:type="table" w:customStyle="1" w:styleId="TableText">
    <w:name w:val="Table Text"/>
    <w:basedOn w:val="TableNormal"/>
    <w:uiPriority w:val="99"/>
    <w:rsid w:val="00A407A2"/>
    <w:pPr>
      <w:spacing w:before="60" w:after="60"/>
    </w:pPr>
    <w:rPr>
      <w:rFonts w:ascii="Linux Libertine" w:hAnsi="Linux Libertine"/>
      <w:sz w:val="20"/>
    </w:rPr>
    <w:tblPr/>
  </w:style>
  <w:style w:type="paragraph" w:customStyle="1" w:styleId="Compact">
    <w:name w:val="Compact"/>
    <w:basedOn w:val="Normal"/>
    <w:qFormat/>
    <w:rsid w:val="00854141"/>
    <w:pPr>
      <w:spacing w:before="36" w:after="36"/>
    </w:pPr>
  </w:style>
  <w:style w:type="character" w:customStyle="1" w:styleId="VerbatimChar">
    <w:name w:val="Verbatim Char"/>
    <w:basedOn w:val="DefaultParagraphFont"/>
    <w:link w:val="SourceCode"/>
    <w:rsid w:val="00854141"/>
    <w:rPr>
      <w:rFonts w:ascii="Consolas" w:hAnsi="Consolas"/>
      <w:shd w:val="clear" w:color="auto" w:fill="F8F8F8"/>
    </w:rPr>
  </w:style>
  <w:style w:type="paragraph" w:customStyle="1" w:styleId="SourceCode">
    <w:name w:val="Source Code"/>
    <w:basedOn w:val="Normal"/>
    <w:link w:val="VerbatimChar"/>
    <w:rsid w:val="00854141"/>
    <w:pPr>
      <w:shd w:val="clear" w:color="auto" w:fill="F8F8F8"/>
      <w:wordWrap w:val="0"/>
    </w:pPr>
    <w:rPr>
      <w:rFonts w:ascii="Consolas" w:hAnsi="Consolas"/>
      <w:szCs w:val="22"/>
    </w:rPr>
  </w:style>
  <w:style w:type="character" w:customStyle="1" w:styleId="KeywordTok">
    <w:name w:val="KeywordTok"/>
    <w:basedOn w:val="VerbatimChar"/>
    <w:rsid w:val="00854141"/>
    <w:rPr>
      <w:rFonts w:ascii="Consolas" w:hAnsi="Consolas"/>
      <w:b/>
      <w:color w:val="204A87"/>
      <w:shd w:val="clear" w:color="auto" w:fill="F8F8F8"/>
    </w:rPr>
  </w:style>
  <w:style w:type="character" w:customStyle="1" w:styleId="DataTypeTok">
    <w:name w:val="DataTypeTok"/>
    <w:basedOn w:val="VerbatimChar"/>
    <w:rsid w:val="00854141"/>
    <w:rPr>
      <w:rFonts w:ascii="Consolas" w:hAnsi="Consolas"/>
      <w:color w:val="204A87"/>
      <w:shd w:val="clear" w:color="auto" w:fill="F8F8F8"/>
    </w:rPr>
  </w:style>
  <w:style w:type="character" w:customStyle="1" w:styleId="DecValTok">
    <w:name w:val="DecValTok"/>
    <w:basedOn w:val="VerbatimChar"/>
    <w:rsid w:val="00854141"/>
    <w:rPr>
      <w:rFonts w:ascii="Consolas" w:hAnsi="Consolas"/>
      <w:color w:val="0000CF"/>
      <w:shd w:val="clear" w:color="auto" w:fill="F8F8F8"/>
    </w:rPr>
  </w:style>
  <w:style w:type="character" w:customStyle="1" w:styleId="FloatTok">
    <w:name w:val="FloatTok"/>
    <w:basedOn w:val="VerbatimChar"/>
    <w:rsid w:val="00854141"/>
    <w:rPr>
      <w:rFonts w:ascii="Consolas" w:hAnsi="Consolas"/>
      <w:color w:val="0000CF"/>
      <w:shd w:val="clear" w:color="auto" w:fill="F8F8F8"/>
    </w:rPr>
  </w:style>
  <w:style w:type="character" w:customStyle="1" w:styleId="StringTok">
    <w:name w:val="StringTok"/>
    <w:basedOn w:val="VerbatimChar"/>
    <w:rsid w:val="00854141"/>
    <w:rPr>
      <w:rFonts w:ascii="Consolas" w:hAnsi="Consolas"/>
      <w:color w:val="4E9A06"/>
      <w:shd w:val="clear" w:color="auto" w:fill="F8F8F8"/>
    </w:rPr>
  </w:style>
  <w:style w:type="character" w:customStyle="1" w:styleId="CommentTok">
    <w:name w:val="CommentTok"/>
    <w:basedOn w:val="VerbatimChar"/>
    <w:rsid w:val="00854141"/>
    <w:rPr>
      <w:rFonts w:ascii="Consolas" w:hAnsi="Consolas"/>
      <w:i/>
      <w:color w:val="8F5902"/>
      <w:shd w:val="clear" w:color="auto" w:fill="F8F8F8"/>
    </w:rPr>
  </w:style>
  <w:style w:type="character" w:customStyle="1" w:styleId="NormalTok">
    <w:name w:val="NormalTok"/>
    <w:basedOn w:val="VerbatimChar"/>
    <w:rsid w:val="00854141"/>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064584">
      <w:bodyDiv w:val="1"/>
      <w:marLeft w:val="0"/>
      <w:marRight w:val="0"/>
      <w:marTop w:val="0"/>
      <w:marBottom w:val="0"/>
      <w:divBdr>
        <w:top w:val="none" w:sz="0" w:space="0" w:color="auto"/>
        <w:left w:val="none" w:sz="0" w:space="0" w:color="auto"/>
        <w:bottom w:val="none" w:sz="0" w:space="0" w:color="auto"/>
        <w:right w:val="none" w:sz="0" w:space="0" w:color="auto"/>
      </w:divBdr>
      <w:divsChild>
        <w:div w:id="1801613219">
          <w:marLeft w:val="0"/>
          <w:marRight w:val="0"/>
          <w:marTop w:val="0"/>
          <w:marBottom w:val="0"/>
          <w:divBdr>
            <w:top w:val="none" w:sz="0" w:space="0" w:color="auto"/>
            <w:left w:val="none" w:sz="0" w:space="0" w:color="auto"/>
            <w:bottom w:val="none" w:sz="0" w:space="0" w:color="auto"/>
            <w:right w:val="none" w:sz="0" w:space="0" w:color="auto"/>
          </w:divBdr>
          <w:divsChild>
            <w:div w:id="834414644">
              <w:marLeft w:val="0"/>
              <w:marRight w:val="0"/>
              <w:marTop w:val="0"/>
              <w:marBottom w:val="0"/>
              <w:divBdr>
                <w:top w:val="none" w:sz="0" w:space="0" w:color="auto"/>
                <w:left w:val="none" w:sz="0" w:space="0" w:color="auto"/>
                <w:bottom w:val="none" w:sz="0" w:space="0" w:color="auto"/>
                <w:right w:val="none" w:sz="0" w:space="0" w:color="auto"/>
              </w:divBdr>
            </w:div>
            <w:div w:id="688025661">
              <w:marLeft w:val="0"/>
              <w:marRight w:val="0"/>
              <w:marTop w:val="0"/>
              <w:marBottom w:val="0"/>
              <w:divBdr>
                <w:top w:val="none" w:sz="0" w:space="0" w:color="auto"/>
                <w:left w:val="none" w:sz="0" w:space="0" w:color="auto"/>
                <w:bottom w:val="none" w:sz="0" w:space="0" w:color="auto"/>
                <w:right w:val="none" w:sz="0" w:space="0" w:color="auto"/>
              </w:divBdr>
              <w:divsChild>
                <w:div w:id="1984775743">
                  <w:marLeft w:val="150"/>
                  <w:marRight w:val="0"/>
                  <w:marTop w:val="150"/>
                  <w:marBottom w:val="150"/>
                  <w:divBdr>
                    <w:top w:val="single" w:sz="18" w:space="5" w:color="868686"/>
                    <w:left w:val="none" w:sz="0" w:space="0" w:color="auto"/>
                    <w:bottom w:val="single" w:sz="18" w:space="5" w:color="868686"/>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51B91-4440-4C50-BEBC-ECAE9C62A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1055</Words>
  <Characters>6019</Characters>
  <Application>Microsoft Office Word</Application>
  <DocSecurity>0</DocSecurity>
  <Lines>50</Lines>
  <Paragraphs>14</Paragraphs>
  <ScaleCrop>false</ScaleCrop>
  <Company>Kimley-Horn and Associates</Company>
  <LinksUpToDate>false</LinksUpToDate>
  <CharactersWithSpaces>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Toppen</dc:creator>
  <cp:keywords/>
  <dc:description/>
  <cp:lastModifiedBy>Alan Toppen</cp:lastModifiedBy>
  <cp:revision>2</cp:revision>
  <cp:lastPrinted>2014-05-27T21:08:00Z</cp:lastPrinted>
  <dcterms:created xsi:type="dcterms:W3CDTF">2015-04-20T23:55:00Z</dcterms:created>
  <dcterms:modified xsi:type="dcterms:W3CDTF">2015-04-20T23:59:00Z</dcterms:modified>
</cp:coreProperties>
</file>