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C0DD34" w14:textId="21B8F51E" w:rsidR="002C1A14" w:rsidRDefault="00295449">
      <w:r>
        <w:rPr>
          <w:noProof/>
        </w:rPr>
        <w:drawing>
          <wp:inline distT="0" distB="0" distL="0" distR="0" wp14:anchorId="4FA055FE" wp14:editId="290E8C8D">
            <wp:extent cx="5731510" cy="3324225"/>
            <wp:effectExtent l="0" t="0" r="2540" b="9525"/>
            <wp:docPr id="137529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97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D3FA" w14:textId="18E9ECAF" w:rsidR="00295449" w:rsidRDefault="00295449">
      <w:r>
        <w:rPr>
          <w:noProof/>
        </w:rPr>
        <w:drawing>
          <wp:inline distT="0" distB="0" distL="0" distR="0" wp14:anchorId="6129AD8B" wp14:editId="14E0B081">
            <wp:extent cx="5731510" cy="2717165"/>
            <wp:effectExtent l="0" t="0" r="2540" b="6985"/>
            <wp:docPr id="200922182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2182" name="Picture 1" descr="A screenshot of a repor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54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S0NDUwNDMwNbc0t7RU0lEKTi0uzszPAykwrAUA1H/IdywAAAA="/>
  </w:docVars>
  <w:rsids>
    <w:rsidRoot w:val="00295449"/>
    <w:rsid w:val="00295449"/>
    <w:rsid w:val="002C1A14"/>
    <w:rsid w:val="0054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F10F"/>
  <w15:chartTrackingRefBased/>
  <w15:docId w15:val="{55D8030E-006E-47A0-8D68-BCA3EE901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44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44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44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4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44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44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44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4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4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44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44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44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44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Qualinvest Capital</dc:creator>
  <cp:keywords/>
  <dc:description/>
  <cp:lastModifiedBy>Qualinvest Capital</cp:lastModifiedBy>
  <cp:revision>1</cp:revision>
  <dcterms:created xsi:type="dcterms:W3CDTF">2024-05-03T07:30:00Z</dcterms:created>
  <dcterms:modified xsi:type="dcterms:W3CDTF">2024-05-03T07:34:00Z</dcterms:modified>
</cp:coreProperties>
</file>