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1장 도입</w:t>
      </w:r>
    </w:p>
    <w:p>
      <w:r>
        <w:t xml:space="preserve">첫 문단입니다. </w:t>
      </w:r>
      <w:r>
        <w:rPr>
          <w:b/>
        </w:rPr>
        <w:t>굵게</w:t>
      </w:r>
      <w:r>
        <w:t xml:space="preserve"> 그리고 </w:t>
      </w:r>
      <w:r>
        <w:rPr>
          <w:i/>
        </w:rPr>
        <w:t>기울임</w:t>
      </w:r>
      <w:r>
        <w:t xml:space="preserve"> 끝.</w:t>
      </w:r>
    </w:p>
    <w:p>
      <w:pPr>
        <w:pStyle w:val="Heading2"/>
      </w:pPr>
      <w:r>
        <w:t>2장 전개</w:t>
      </w:r>
    </w:p>
    <w:p>
      <w:r>
        <w:t>둘째 장 본문.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