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04F67" w14:textId="30E48B1C" w:rsidR="00E21BBA" w:rsidRDefault="00E21BBA" w:rsidP="00E21BBA">
      <w:r w:rsidRPr="00E21BBA">
        <w:br/>
        <w:t>For publication in proteomics and biomarker discovery, you are running into a classic statistical problem: </w:t>
      </w:r>
      <w:r w:rsidRPr="00E21BBA">
        <w:rPr>
          <w:b/>
          <w:bCs/>
        </w:rPr>
        <w:t xml:space="preserve">Regularized models (like the </w:t>
      </w:r>
      <w:proofErr w:type="spellStart"/>
      <w:r w:rsidRPr="00E21BBA">
        <w:rPr>
          <w:b/>
          <w:bCs/>
        </w:rPr>
        <w:t>ElasticNet</w:t>
      </w:r>
      <w:proofErr w:type="spellEnd"/>
      <w:r w:rsidRPr="00E21BBA">
        <w:rPr>
          <w:b/>
          <w:bCs/>
        </w:rPr>
        <w:t xml:space="preserve"> Logistic Regression you are using) do not produce traditional p-values.</w:t>
      </w:r>
      <w:r w:rsidRPr="00E21BBA">
        <w:t> This is because the penalty (L1/L2) shrinks coefficients towards zero, intentionally introducing bias to reduce variance, which invalidates the standard assumptions used to calculate p-values</w:t>
      </w:r>
      <w:r>
        <w:t>.</w:t>
      </w:r>
    </w:p>
    <w:p w14:paraId="495657F0" w14:textId="77777777" w:rsidR="00E21BBA" w:rsidRDefault="00E21BBA" w:rsidP="00E21BBA"/>
    <w:p w14:paraId="6DF11573" w14:textId="77777777" w:rsidR="00E21BBA" w:rsidRDefault="00E21BBA" w:rsidP="00E21BBA"/>
    <w:p w14:paraId="414367EB" w14:textId="77777777" w:rsidR="00E21BBA" w:rsidRPr="00E21BBA" w:rsidRDefault="00E21BBA" w:rsidP="00E21BBA">
      <w:pPr>
        <w:rPr>
          <w:b/>
          <w:bCs/>
        </w:rPr>
      </w:pPr>
      <w:r w:rsidRPr="00E21BBA">
        <w:rPr>
          <w:b/>
          <w:bCs/>
        </w:rPr>
        <w:t>1. Feature Stability via Bootstrapping (The "P-Value Equivalent" for Proteins)</w:t>
      </w:r>
    </w:p>
    <w:p w14:paraId="51F6697A" w14:textId="77777777" w:rsidR="00E21BBA" w:rsidRPr="00E21BBA" w:rsidRDefault="00E21BBA" w:rsidP="00E21BBA">
      <w:r w:rsidRPr="00E21BBA">
        <w:rPr>
          <w:b/>
          <w:bCs/>
        </w:rPr>
        <w:t>Should you use it?</w:t>
      </w:r>
      <w:r w:rsidRPr="00E21BBA">
        <w:t> Yes, this is the gold standard for biomarker discovery with regularized regression.</w:t>
      </w:r>
      <w:r w:rsidRPr="00E21BBA">
        <w:br/>
      </w:r>
      <w:r w:rsidRPr="00E21BBA">
        <w:rPr>
          <w:b/>
          <w:bCs/>
        </w:rPr>
        <w:t>How it works:</w:t>
      </w:r>
      <w:r w:rsidRPr="00E21BBA">
        <w:t> You randomly sample your data </w:t>
      </w:r>
      <w:r w:rsidRPr="00E21BBA">
        <w:rPr>
          <w:i/>
          <w:iCs/>
        </w:rPr>
        <w:t>with replacement</w:t>
      </w:r>
      <w:r w:rsidRPr="00E21BBA">
        <w:t> (bootstrapping) 100 to 1000 times, and fit your model on each sample.</w:t>
      </w:r>
      <w:r w:rsidRPr="00E21BBA">
        <w:br/>
      </w:r>
      <w:r w:rsidRPr="00E21BBA">
        <w:rPr>
          <w:b/>
          <w:bCs/>
        </w:rPr>
        <w:t>What it gives you:</w:t>
      </w:r>
    </w:p>
    <w:p w14:paraId="3103860A" w14:textId="44E79779" w:rsidR="00E21BBA" w:rsidRPr="00E21BBA" w:rsidRDefault="00E21BBA" w:rsidP="00E21BBA">
      <w:pPr>
        <w:numPr>
          <w:ilvl w:val="0"/>
          <w:numId w:val="1"/>
        </w:numPr>
      </w:pPr>
      <w:r w:rsidRPr="00E21BBA">
        <w:rPr>
          <w:b/>
          <w:bCs/>
        </w:rPr>
        <w:t>Selection Frequency:</w:t>
      </w:r>
      <w:r w:rsidRPr="00E21BBA">
        <w:t> What percentage of the time was the protein selected (coefficient </w:t>
      </w:r>
      <m:oMath>
        <m:r>
          <m:rPr>
            <m:sty m:val="p"/>
          </m:rPr>
          <w:rPr>
            <w:rFonts w:ascii="Cambria Math" w:hAnsi="Cambria Math"/>
          </w:rPr>
          <m:t>≠</m:t>
        </m:r>
        <m:r>
          <w:rPr>
            <w:rFonts w:ascii="Cambria Math" w:hAnsi="Cambria Math"/>
          </w:rPr>
          <m:t>0</m:t>
        </m:r>
      </m:oMath>
      <w:r w:rsidRPr="00E21BBA">
        <w:t>)? A frequency &gt; 80% or 90% proves high robustness.</w:t>
      </w:r>
    </w:p>
    <w:p w14:paraId="52E7B32E" w14:textId="12B409AC" w:rsidR="00E21BBA" w:rsidRPr="00E21BBA" w:rsidRDefault="00E21BBA" w:rsidP="00E21BBA">
      <w:pPr>
        <w:numPr>
          <w:ilvl w:val="0"/>
          <w:numId w:val="1"/>
        </w:numPr>
      </w:pPr>
      <w:r w:rsidRPr="00E21BBA">
        <w:rPr>
          <w:b/>
          <w:bCs/>
        </w:rPr>
        <w:t>95% Confidence Intervals (CI):</w:t>
      </w:r>
      <w:r w:rsidRPr="00E21BBA">
        <w:t> If the 95% CI of a protein's coefficient does not cross zero, it is widely accepted as statistically significant (analogous to </w:t>
      </w:r>
      <m:oMath>
        <m:r>
          <w:rPr>
            <w:rFonts w:ascii="Cambria Math" w:hAnsi="Cambria Math"/>
          </w:rPr>
          <m:t>p&lt;0.05</m:t>
        </m:r>
      </m:oMath>
      <w:r w:rsidRPr="00E21BBA">
        <w:t>).</w:t>
      </w:r>
    </w:p>
    <w:p w14:paraId="6A478BB0" w14:textId="77777777" w:rsidR="00E21BBA" w:rsidRDefault="00E21BBA" w:rsidP="00E21BBA"/>
    <w:p w14:paraId="0112FEAB" w14:textId="77777777" w:rsidR="00E21BBA" w:rsidRDefault="00E21BBA" w:rsidP="00E21BBA"/>
    <w:p w14:paraId="57F8F8E2" w14:textId="77777777" w:rsidR="00E21BBA" w:rsidRPr="00E21BBA" w:rsidRDefault="00E21BBA" w:rsidP="00E21BBA">
      <w:pPr>
        <w:rPr>
          <w:b/>
          <w:bCs/>
        </w:rPr>
      </w:pPr>
      <w:r w:rsidRPr="00E21BBA">
        <w:rPr>
          <w:b/>
          <w:bCs/>
        </w:rPr>
        <w:t>2. Permutation Test for the Overall Model (Crucial for Publication)</w:t>
      </w:r>
    </w:p>
    <w:p w14:paraId="4755F7E6" w14:textId="1F14313C" w:rsidR="00E21BBA" w:rsidRPr="00E21BBA" w:rsidRDefault="00E21BBA" w:rsidP="00E21BBA">
      <w:r w:rsidRPr="00E21BBA">
        <w:rPr>
          <w:b/>
          <w:bCs/>
        </w:rPr>
        <w:t>Should you use it?</w:t>
      </w:r>
      <w:r w:rsidRPr="00E21BBA">
        <w:t> Yes. Reviewers will want to know: </w:t>
      </w:r>
      <w:r w:rsidRPr="00E21BBA">
        <w:rPr>
          <w:i/>
          <w:iCs/>
        </w:rPr>
        <w:t>"Did your model just memorize the noise, or is the biomarker panel actually predictive?"</w:t>
      </w:r>
      <w:r w:rsidRPr="00E21BBA">
        <w:br/>
      </w:r>
      <w:r w:rsidRPr="00E21BBA">
        <w:rPr>
          <w:b/>
          <w:bCs/>
        </w:rPr>
        <w:t>How it works:</w:t>
      </w:r>
      <w:r w:rsidRPr="00E21BBA">
        <w:t> You shuffle the target labels (Responder vs Non-responder) hundreds of times and calculate the model's accuracy/AUC each time.</w:t>
      </w:r>
      <w:r w:rsidRPr="00E21BBA">
        <w:br/>
      </w:r>
      <w:r w:rsidRPr="00E21BBA">
        <w:rPr>
          <w:b/>
          <w:bCs/>
        </w:rPr>
        <w:t>What it gives you:</w:t>
      </w:r>
      <w:r w:rsidRPr="00E21BBA">
        <w:t> An </w:t>
      </w:r>
      <w:r w:rsidRPr="00E21BBA">
        <w:rPr>
          <w:b/>
          <w:bCs/>
        </w:rPr>
        <w:t>empirical overall P-value</w:t>
      </w:r>
      <w:r w:rsidRPr="00E21BBA">
        <w:t>. For example, if your real model has an AUC of 0.85, and only 2 out of 1000 shuffled models got an AUC </w:t>
      </w:r>
      <m:oMath>
        <m:r>
          <w:rPr>
            <w:rFonts w:ascii="Cambria Math" w:hAnsi="Cambria Math"/>
          </w:rPr>
          <m:t>≥</m:t>
        </m:r>
      </m:oMath>
      <w:r w:rsidRPr="00E21BBA">
        <w:t> 0.85, your overall model </w:t>
      </w:r>
      <m:oMath>
        <m:r>
          <w:rPr>
            <w:rFonts w:ascii="Cambria Math" w:hAnsi="Cambria Math"/>
          </w:rPr>
          <m:t>p</m:t>
        </m:r>
      </m:oMath>
      <w:r w:rsidRPr="00E21BBA">
        <w:t>-value is </w:t>
      </w:r>
      <m:oMath>
        <m:r>
          <w:rPr>
            <w:rFonts w:ascii="Cambria Math" w:hAnsi="Cambria Math"/>
          </w:rPr>
          <m:t>0.002</m:t>
        </m:r>
      </m:oMath>
    </w:p>
    <w:p w14:paraId="481405A6" w14:textId="77777777" w:rsidR="00E21BBA" w:rsidRPr="00E21BBA" w:rsidRDefault="00E21BBA" w:rsidP="00E21BBA">
      <w:r w:rsidRPr="00E21BBA">
        <w:t>.</w:t>
      </w:r>
    </w:p>
    <w:p w14:paraId="43299C01" w14:textId="77777777" w:rsidR="00E21BBA" w:rsidRPr="00E21BBA" w:rsidRDefault="00E21BBA" w:rsidP="00E21BBA">
      <w:pPr>
        <w:rPr>
          <w:b/>
          <w:bCs/>
        </w:rPr>
      </w:pPr>
      <w:r w:rsidRPr="00E21BBA">
        <w:rPr>
          <w:b/>
          <w:bCs/>
        </w:rPr>
        <w:t>3. Permutation Feature Importance</w:t>
      </w:r>
    </w:p>
    <w:p w14:paraId="2E529F04" w14:textId="77777777" w:rsidR="00E21BBA" w:rsidRPr="00E21BBA" w:rsidRDefault="00E21BBA" w:rsidP="00E21BBA">
      <w:r w:rsidRPr="00E21BBA">
        <w:rPr>
          <w:b/>
          <w:bCs/>
        </w:rPr>
        <w:t>Should you use it?</w:t>
      </w:r>
      <w:r w:rsidRPr="00E21BBA">
        <w:t> I would skip this for </w:t>
      </w:r>
      <w:r w:rsidRPr="00E21BBA">
        <w:rPr>
          <w:i/>
          <w:iCs/>
        </w:rPr>
        <w:t>this specific algorithm</w:t>
      </w:r>
      <w:r w:rsidRPr="00E21BBA">
        <w:t>.</w:t>
      </w:r>
      <w:r w:rsidRPr="00E21BBA">
        <w:br/>
      </w:r>
      <w:r w:rsidRPr="00E21BBA">
        <w:rPr>
          <w:b/>
          <w:bCs/>
        </w:rPr>
        <w:t>Why:</w:t>
      </w:r>
      <w:r w:rsidRPr="00E21BBA">
        <w:t> Proteomic data is highly collinear (proteins interact in pathways and are highly correlated). In regularized linear models, if you shuffle Protein A, the model might just shift its weight to highly correlated Protein B, making Protein A look "unimportant." Bootstrapping handles collinearity much better.</w:t>
      </w:r>
    </w:p>
    <w:p w14:paraId="0A24597D" w14:textId="77777777" w:rsidR="00E21BBA" w:rsidRDefault="00E21BBA" w:rsidP="00E21BBA"/>
    <w:p w14:paraId="5ABAE228" w14:textId="77777777" w:rsidR="002727E8" w:rsidRDefault="002727E8" w:rsidP="00E21BBA"/>
    <w:p w14:paraId="1336BA0E" w14:textId="77777777" w:rsidR="002727E8" w:rsidRDefault="002727E8" w:rsidP="00E21BBA"/>
    <w:p w14:paraId="77390027" w14:textId="06368113" w:rsidR="002727E8" w:rsidRDefault="002727E8" w:rsidP="00A81C09">
      <w:pPr>
        <w:pStyle w:val="Heading2"/>
      </w:pPr>
      <w:r>
        <w:lastRenderedPageBreak/>
        <w:t>Bootstrapping In Detail</w:t>
      </w:r>
    </w:p>
    <w:p w14:paraId="341A7EC1" w14:textId="77777777" w:rsidR="002727E8" w:rsidRPr="002727E8" w:rsidRDefault="002727E8" w:rsidP="002727E8">
      <w:r w:rsidRPr="002727E8">
        <w:br/>
        <w:t>In proteomic analysis, you are usually dealing with a "high-dimensional" problem: you have measuring thousands of proteins, but you probably only have dozens or hundreds of patients.</w:t>
      </w:r>
    </w:p>
    <w:p w14:paraId="1F0EA1A7" w14:textId="0F66EBC1" w:rsidR="002727E8" w:rsidRPr="002727E8" w:rsidRDefault="002727E8" w:rsidP="002727E8">
      <w:r w:rsidRPr="002727E8">
        <w:t>When trying to figure out which proteins predict if a patient is a </w:t>
      </w:r>
      <w:r w:rsidRPr="002727E8">
        <w:rPr>
          <w:b/>
          <w:bCs/>
        </w:rPr>
        <w:t>Responder</w:t>
      </w:r>
      <w:r w:rsidRPr="002727E8">
        <w:t> or </w:t>
      </w:r>
      <w:r w:rsidRPr="002727E8">
        <w:rPr>
          <w:b/>
          <w:bCs/>
        </w:rPr>
        <w:t>Non-Responder</w:t>
      </w:r>
      <w:r w:rsidRPr="002727E8">
        <w:t>, researchers often use </w:t>
      </w:r>
      <w:r w:rsidRPr="002727E8">
        <w:rPr>
          <w:b/>
          <w:bCs/>
        </w:rPr>
        <w:t>regularized regression</w:t>
      </w:r>
      <w:r w:rsidRPr="002727E8">
        <w:t> (like Lasso or Elastic Net). These models are great because they shrink useless proteins to a coefficient of exactly </w:t>
      </w:r>
      <m:oMath>
        <m:r>
          <w:rPr>
            <w:rFonts w:ascii="Cambria Math" w:hAnsi="Cambria Math"/>
          </w:rPr>
          <m:t>0</m:t>
        </m:r>
      </m:oMath>
      <w:r w:rsidRPr="002727E8">
        <w:t>, leaving you with a clean list of important proteins.</w:t>
      </w:r>
    </w:p>
    <w:p w14:paraId="0F5C508C" w14:textId="77777777" w:rsidR="002727E8" w:rsidRPr="002727E8" w:rsidRDefault="002727E8" w:rsidP="002727E8">
      <w:r w:rsidRPr="002727E8">
        <w:rPr>
          <w:b/>
          <w:bCs/>
        </w:rPr>
        <w:t>The Problem:</w:t>
      </w:r>
      <w:r w:rsidRPr="002727E8">
        <w:t> Regularized regression is notoriously unstable. If you swap out just two or three patients in your dataset, the model might spit out a completely different list of proteins. Furthermore, because of the complex math used to shrink coefficients to zero, </w:t>
      </w:r>
      <w:r w:rsidRPr="002727E8">
        <w:rPr>
          <w:b/>
          <w:bCs/>
        </w:rPr>
        <w:t>you cannot calculate standard p-values</w:t>
      </w:r>
      <w:r w:rsidRPr="002727E8">
        <w:t> for these proteins.</w:t>
      </w:r>
    </w:p>
    <w:p w14:paraId="638ACC45" w14:textId="77777777" w:rsidR="002727E8" w:rsidRPr="002727E8" w:rsidRDefault="002727E8" w:rsidP="002727E8">
      <w:r w:rsidRPr="002727E8">
        <w:rPr>
          <w:b/>
          <w:bCs/>
        </w:rPr>
        <w:t>The Solution:</w:t>
      </w:r>
      <w:r w:rsidRPr="002727E8">
        <w:t> Feature Stability via Bootstrapping. Here is a detailed breakdown of how it works and why it is the gold standard for your proteomics project.</w:t>
      </w:r>
    </w:p>
    <w:p w14:paraId="5ECB62DC" w14:textId="77777777" w:rsidR="002727E8" w:rsidRPr="002727E8" w:rsidRDefault="002727E8" w:rsidP="002727E8">
      <w:r w:rsidRPr="002727E8">
        <w:pict w14:anchorId="3A7B14BB">
          <v:rect id="_x0000_i1043" style="width:663pt;height:1.5pt" o:hrpct="0" o:hralign="center" o:hrstd="t" o:hr="t" fillcolor="#a0a0a0" stroked="f"/>
        </w:pict>
      </w:r>
    </w:p>
    <w:p w14:paraId="3B9C6C10" w14:textId="77777777" w:rsidR="002727E8" w:rsidRPr="002727E8" w:rsidRDefault="002727E8" w:rsidP="002727E8">
      <w:pPr>
        <w:rPr>
          <w:b/>
          <w:bCs/>
        </w:rPr>
      </w:pPr>
      <w:r w:rsidRPr="002727E8">
        <w:rPr>
          <w:b/>
          <w:bCs/>
        </w:rPr>
        <w:t>1. How it works: The Bootstrapping Process</w:t>
      </w:r>
    </w:p>
    <w:p w14:paraId="7AEA68FE" w14:textId="77777777" w:rsidR="002727E8" w:rsidRPr="002727E8" w:rsidRDefault="002727E8" w:rsidP="002727E8">
      <w:r w:rsidRPr="002727E8">
        <w:t>Imagine your dataset has 100 patients (50 Responders, 50 Non-Responders).</w:t>
      </w:r>
    </w:p>
    <w:p w14:paraId="0DCAC78C" w14:textId="77777777" w:rsidR="002727E8" w:rsidRPr="002727E8" w:rsidRDefault="002727E8" w:rsidP="002727E8">
      <w:pPr>
        <w:numPr>
          <w:ilvl w:val="0"/>
          <w:numId w:val="2"/>
        </w:numPr>
      </w:pPr>
      <w:r w:rsidRPr="002727E8">
        <w:rPr>
          <w:b/>
          <w:bCs/>
        </w:rPr>
        <w:t>Sample with Replacement:</w:t>
      </w:r>
      <w:r w:rsidRPr="002727E8">
        <w:t> You tell the computer to randomly draw 100 patients from your dataset to create a "new" dataset. Because it samples </w:t>
      </w:r>
      <w:r w:rsidRPr="002727E8">
        <w:rPr>
          <w:i/>
          <w:iCs/>
        </w:rPr>
        <w:t>with replacement</w:t>
      </w:r>
      <w:r w:rsidRPr="002727E8">
        <w:t>, Patient A might be picked three times, while Patient B isn't picked at all.</w:t>
      </w:r>
    </w:p>
    <w:p w14:paraId="3755EF4C" w14:textId="77777777" w:rsidR="002727E8" w:rsidRPr="002727E8" w:rsidRDefault="002727E8" w:rsidP="002727E8">
      <w:pPr>
        <w:numPr>
          <w:ilvl w:val="0"/>
          <w:numId w:val="2"/>
        </w:numPr>
      </w:pPr>
      <w:r w:rsidRPr="002727E8">
        <w:rPr>
          <w:b/>
          <w:bCs/>
        </w:rPr>
        <w:t>Train the Model:</w:t>
      </w:r>
      <w:r w:rsidRPr="002727E8">
        <w:t> You run your regularized regression model on this newly scrambled dataset. The model selects a handful of proteins and assigns them coefficients (weights). You write these down.</w:t>
      </w:r>
    </w:p>
    <w:p w14:paraId="76C9FB3E" w14:textId="77777777" w:rsidR="002727E8" w:rsidRPr="002727E8" w:rsidRDefault="002727E8" w:rsidP="002727E8">
      <w:pPr>
        <w:numPr>
          <w:ilvl w:val="0"/>
          <w:numId w:val="2"/>
        </w:numPr>
      </w:pPr>
      <w:r w:rsidRPr="002727E8">
        <w:rPr>
          <w:b/>
          <w:bCs/>
        </w:rPr>
        <w:t>Repeat:</w:t>
      </w:r>
      <w:r w:rsidRPr="002727E8">
        <w:t> You repeat this process 1,000 times.</w:t>
      </w:r>
    </w:p>
    <w:p w14:paraId="3DB8620D" w14:textId="77777777" w:rsidR="002727E8" w:rsidRPr="002727E8" w:rsidRDefault="002727E8" w:rsidP="002727E8">
      <w:r w:rsidRPr="002727E8">
        <w:t>You have now simulated what would happen if you ran your experiment on 1,000 slightly different groups of patients.</w:t>
      </w:r>
    </w:p>
    <w:p w14:paraId="65964F2F" w14:textId="77777777" w:rsidR="002727E8" w:rsidRPr="002727E8" w:rsidRDefault="002727E8" w:rsidP="002727E8">
      <w:r w:rsidRPr="002727E8">
        <w:pict w14:anchorId="1ED71936">
          <v:rect id="_x0000_i1044" style="width:663pt;height:1.5pt" o:hrpct="0" o:hralign="center" o:hrstd="t" o:hr="t" fillcolor="#a0a0a0" stroked="f"/>
        </w:pict>
      </w:r>
    </w:p>
    <w:p w14:paraId="52689C55" w14:textId="77777777" w:rsidR="002727E8" w:rsidRPr="002727E8" w:rsidRDefault="002727E8" w:rsidP="002727E8">
      <w:pPr>
        <w:rPr>
          <w:b/>
          <w:bCs/>
        </w:rPr>
      </w:pPr>
      <w:r w:rsidRPr="002727E8">
        <w:rPr>
          <w:b/>
          <w:bCs/>
        </w:rPr>
        <w:t>2. What it gives you: Selection Frequency (The "Robustness" Check)</w:t>
      </w:r>
    </w:p>
    <w:p w14:paraId="195B7F23" w14:textId="4247DE95" w:rsidR="002727E8" w:rsidRPr="002727E8" w:rsidRDefault="002727E8" w:rsidP="002727E8">
      <w:r w:rsidRPr="002727E8">
        <w:t>Now, you look at your 1,000 models and ask: </w:t>
      </w:r>
      <w:r w:rsidRPr="002727E8">
        <w:rPr>
          <w:i/>
          <w:iCs/>
        </w:rPr>
        <w:t>"Out of 1,000 tries, how many times did the model decide Protein X was important enough to keep (coefficient </w:t>
      </w:r>
      <m:oMath>
        <m:r>
          <m:rPr>
            <m:sty m:val="p"/>
          </m:rPr>
          <w:rPr>
            <w:rFonts w:ascii="Cambria Math" w:hAnsi="Cambria Math"/>
          </w:rPr>
          <m:t>≠</m:t>
        </m:r>
      </m:oMath>
      <w:r w:rsidRPr="002727E8">
        <w:rPr>
          <w:i/>
          <w:iCs/>
        </w:rPr>
        <w:t> 0)?"</w:t>
      </w:r>
    </w:p>
    <w:p w14:paraId="66291D81" w14:textId="77777777" w:rsidR="002727E8" w:rsidRPr="002727E8" w:rsidRDefault="002727E8" w:rsidP="002727E8">
      <w:pPr>
        <w:numPr>
          <w:ilvl w:val="0"/>
          <w:numId w:val="3"/>
        </w:numPr>
      </w:pPr>
      <w:r w:rsidRPr="002727E8">
        <w:rPr>
          <w:b/>
          <w:bCs/>
        </w:rPr>
        <w:t>Protein A was selected 950 times (95%).</w:t>
      </w:r>
      <w:r w:rsidRPr="002727E8">
        <w:t> This means no matter which specific patients were included or excluded in the bootstrap sample, Protein A was almost always needed to tell Responders from Non-Responders. This is a </w:t>
      </w:r>
      <w:r w:rsidRPr="002727E8">
        <w:rPr>
          <w:b/>
          <w:bCs/>
        </w:rPr>
        <w:t>highly robust biomarker</w:t>
      </w:r>
      <w:r w:rsidRPr="002727E8">
        <w:t>. It is driving real biology, not just a statistical fluke.</w:t>
      </w:r>
    </w:p>
    <w:p w14:paraId="525DDC1E" w14:textId="77777777" w:rsidR="002727E8" w:rsidRPr="002727E8" w:rsidRDefault="002727E8" w:rsidP="002727E8">
      <w:pPr>
        <w:numPr>
          <w:ilvl w:val="0"/>
          <w:numId w:val="3"/>
        </w:numPr>
      </w:pPr>
      <w:r w:rsidRPr="002727E8">
        <w:rPr>
          <w:b/>
          <w:bCs/>
        </w:rPr>
        <w:t>Protein B was selected 300 times (30%).</w:t>
      </w:r>
      <w:r w:rsidRPr="002727E8">
        <w:t> In the original dataset, Protein B might have looked important. But bootstrapping reveals that it only looks important when certain specific patients are included. It is unstable and highly likely to be a false positive. You should discard it.</w:t>
      </w:r>
    </w:p>
    <w:p w14:paraId="75D24735" w14:textId="77777777" w:rsidR="002727E8" w:rsidRPr="002727E8" w:rsidRDefault="002727E8" w:rsidP="002727E8">
      <w:r w:rsidRPr="002727E8">
        <w:rPr>
          <w:b/>
          <w:bCs/>
        </w:rPr>
        <w:lastRenderedPageBreak/>
        <w:t>The Proteomics Rule of Thumb:</w:t>
      </w:r>
      <w:r w:rsidRPr="002727E8">
        <w:t> Researchers generally only trust proteins that achieve a selection frequency of </w:t>
      </w:r>
      <w:r w:rsidRPr="002727E8">
        <w:rPr>
          <w:b/>
          <w:bCs/>
        </w:rPr>
        <w:t>&gt; 80% or 90%</w:t>
      </w:r>
      <w:r w:rsidRPr="002727E8">
        <w:t>.</w:t>
      </w:r>
    </w:p>
    <w:p w14:paraId="1F02B411" w14:textId="77777777" w:rsidR="002727E8" w:rsidRPr="002727E8" w:rsidRDefault="002727E8" w:rsidP="002727E8">
      <w:r w:rsidRPr="002727E8">
        <w:pict w14:anchorId="3CEEE6D6">
          <v:rect id="_x0000_i1045" style="width:663pt;height:1.5pt" o:hrpct="0" o:hralign="center" o:hrstd="t" o:hr="t" fillcolor="#a0a0a0" stroked="f"/>
        </w:pict>
      </w:r>
    </w:p>
    <w:p w14:paraId="45C2B4BC" w14:textId="77777777" w:rsidR="002727E8" w:rsidRPr="002727E8" w:rsidRDefault="002727E8" w:rsidP="002727E8">
      <w:pPr>
        <w:rPr>
          <w:b/>
          <w:bCs/>
        </w:rPr>
      </w:pPr>
      <w:r w:rsidRPr="002727E8">
        <w:rPr>
          <w:b/>
          <w:bCs/>
        </w:rPr>
        <w:t>3. What it gives you: 95% Confidence Intervals (The "P-Value Equivalent")</w:t>
      </w:r>
    </w:p>
    <w:p w14:paraId="599C71DA" w14:textId="77777777" w:rsidR="002727E8" w:rsidRPr="002727E8" w:rsidRDefault="002727E8" w:rsidP="002727E8">
      <w:r w:rsidRPr="002727E8">
        <w:t>Selection frequency tells you </w:t>
      </w:r>
      <w:r w:rsidRPr="002727E8">
        <w:rPr>
          <w:i/>
          <w:iCs/>
        </w:rPr>
        <w:t>if</w:t>
      </w:r>
      <w:r w:rsidRPr="002727E8">
        <w:t> the protein is important, but Confidence Intervals (CIs) tell you about the </w:t>
      </w:r>
      <w:r w:rsidRPr="002727E8">
        <w:rPr>
          <w:b/>
          <w:bCs/>
        </w:rPr>
        <w:t>direction and reliability of its effect.</w:t>
      </w:r>
    </w:p>
    <w:p w14:paraId="61C8A510" w14:textId="77777777" w:rsidR="002727E8" w:rsidRPr="002727E8" w:rsidRDefault="002727E8" w:rsidP="002727E8">
      <w:r w:rsidRPr="002727E8">
        <w:t>For Protein A, you have 1,000 coefficients generated from your 1,000 models.</w:t>
      </w:r>
    </w:p>
    <w:p w14:paraId="69715417" w14:textId="77777777" w:rsidR="002727E8" w:rsidRPr="002727E8" w:rsidRDefault="002727E8" w:rsidP="002727E8">
      <w:pPr>
        <w:numPr>
          <w:ilvl w:val="0"/>
          <w:numId w:val="4"/>
        </w:numPr>
      </w:pPr>
      <w:r w:rsidRPr="002727E8">
        <w:t>You sort these 1,000 numbers from smallest to largest.</w:t>
      </w:r>
    </w:p>
    <w:p w14:paraId="3BB3EB2B" w14:textId="77777777" w:rsidR="002727E8" w:rsidRPr="002727E8" w:rsidRDefault="002727E8" w:rsidP="002727E8">
      <w:pPr>
        <w:numPr>
          <w:ilvl w:val="0"/>
          <w:numId w:val="4"/>
        </w:numPr>
      </w:pPr>
      <w:r w:rsidRPr="002727E8">
        <w:t>You chop off the bottom 2.5% and the top 2.5% of extreme values.</w:t>
      </w:r>
    </w:p>
    <w:p w14:paraId="0051B148" w14:textId="77777777" w:rsidR="002727E8" w:rsidRPr="002727E8" w:rsidRDefault="002727E8" w:rsidP="002727E8">
      <w:pPr>
        <w:numPr>
          <w:ilvl w:val="0"/>
          <w:numId w:val="4"/>
        </w:numPr>
      </w:pPr>
      <w:r w:rsidRPr="002727E8">
        <w:t>The range of the remaining 95% of the values is your </w:t>
      </w:r>
      <w:r w:rsidRPr="002727E8">
        <w:rPr>
          <w:b/>
          <w:bCs/>
        </w:rPr>
        <w:t>95% Confidence Interval</w:t>
      </w:r>
      <w:r w:rsidRPr="002727E8">
        <w:t>.</w:t>
      </w:r>
    </w:p>
    <w:p w14:paraId="585450BE" w14:textId="6C35BD13" w:rsidR="002727E8" w:rsidRPr="002727E8" w:rsidRDefault="002727E8" w:rsidP="002727E8">
      <w:r w:rsidRPr="002727E8">
        <w:rPr>
          <w:b/>
          <w:bCs/>
        </w:rPr>
        <w:t>Why do we care if it "crosses zero"?</w:t>
      </w:r>
      <w:r w:rsidRPr="002727E8">
        <w:br/>
        <w:t>In regression, a coefficient of </w:t>
      </w:r>
      <m:oMath>
        <m:r>
          <w:rPr>
            <w:rFonts w:ascii="Cambria Math" w:hAnsi="Cambria Math"/>
          </w:rPr>
          <m:t>0</m:t>
        </m:r>
      </m:oMath>
      <w:r w:rsidRPr="002727E8">
        <w:t> means "this protein has no effect."</w:t>
      </w:r>
    </w:p>
    <w:p w14:paraId="35AA68C8" w14:textId="77777777" w:rsidR="002727E8" w:rsidRPr="002727E8" w:rsidRDefault="002727E8" w:rsidP="002727E8">
      <w:pPr>
        <w:numPr>
          <w:ilvl w:val="0"/>
          <w:numId w:val="5"/>
        </w:numPr>
      </w:pPr>
      <w:r w:rsidRPr="002727E8">
        <w:t>A </w:t>
      </w:r>
      <w:r w:rsidRPr="002727E8">
        <w:rPr>
          <w:b/>
          <w:bCs/>
        </w:rPr>
        <w:t>positive</w:t>
      </w:r>
      <w:r w:rsidRPr="002727E8">
        <w:t> coefficient might mean: </w:t>
      </w:r>
      <w:r w:rsidRPr="002727E8">
        <w:rPr>
          <w:i/>
          <w:iCs/>
        </w:rPr>
        <w:t>Higher levels of this protein = Higher chance of being a Responder.</w:t>
      </w:r>
    </w:p>
    <w:p w14:paraId="65829FBD" w14:textId="77777777" w:rsidR="002727E8" w:rsidRPr="002727E8" w:rsidRDefault="002727E8" w:rsidP="002727E8">
      <w:pPr>
        <w:numPr>
          <w:ilvl w:val="0"/>
          <w:numId w:val="5"/>
        </w:numPr>
      </w:pPr>
      <w:r w:rsidRPr="002727E8">
        <w:t>A </w:t>
      </w:r>
      <w:r w:rsidRPr="002727E8">
        <w:rPr>
          <w:b/>
          <w:bCs/>
        </w:rPr>
        <w:t>negative</w:t>
      </w:r>
      <w:r w:rsidRPr="002727E8">
        <w:t> coefficient might mean: </w:t>
      </w:r>
      <w:r w:rsidRPr="002727E8">
        <w:rPr>
          <w:i/>
          <w:iCs/>
        </w:rPr>
        <w:t>Higher levels of this protein = Higher chance of being a Non-Responder.</w:t>
      </w:r>
    </w:p>
    <w:p w14:paraId="5F3702C1" w14:textId="77777777" w:rsidR="002727E8" w:rsidRPr="002727E8" w:rsidRDefault="002727E8" w:rsidP="002727E8">
      <w:r w:rsidRPr="002727E8">
        <w:t>Let's look at three scenarios:</w:t>
      </w:r>
    </w:p>
    <w:p w14:paraId="53786D36" w14:textId="026704D3" w:rsidR="002727E8" w:rsidRPr="002727E8" w:rsidRDefault="002727E8" w:rsidP="002727E8">
      <w:pPr>
        <w:numPr>
          <w:ilvl w:val="0"/>
          <w:numId w:val="6"/>
        </w:numPr>
      </w:pPr>
      <w:r w:rsidRPr="002727E8">
        <w:rPr>
          <w:b/>
          <w:bCs/>
        </w:rPr>
        <w:t>Scenario 1 (CI is strictly positive, e.g., [0.5 to 2.1]):</w:t>
      </w:r>
      <w:r w:rsidRPr="002727E8">
        <w:t> In 95% of our simulations, this protein strongly pushed the prediction toward "Responder." The CI </w:t>
      </w:r>
      <w:r w:rsidRPr="002727E8">
        <w:rPr>
          <w:b/>
          <w:bCs/>
        </w:rPr>
        <w:t>does not cross zero</w:t>
      </w:r>
      <w:r w:rsidRPr="002727E8">
        <w:t>. You can be highly confident this is a true Responder biomarker. </w:t>
      </w:r>
      <w:r w:rsidRPr="002727E8">
        <w:rPr>
          <w:i/>
          <w:iCs/>
        </w:rPr>
        <w:t xml:space="preserve">(This is effectively </w:t>
      </w:r>
      <w:proofErr w:type="spellStart"/>
      <w:r w:rsidRPr="002727E8">
        <w:rPr>
          <w:i/>
          <w:iCs/>
        </w:rPr>
        <w:t>your</w:t>
      </w:r>
      <w:proofErr w:type="spellEnd"/>
      <w:r w:rsidRPr="002727E8">
        <w:rPr>
          <w:i/>
          <w:iCs/>
        </w:rPr>
        <w:t> </w:t>
      </w:r>
      <m:oMath>
        <m:r>
          <w:rPr>
            <w:rFonts w:ascii="Cambria Math" w:hAnsi="Cambria Math"/>
          </w:rPr>
          <m:t>p&lt;0.05</m:t>
        </m:r>
      </m:oMath>
      <w:r w:rsidRPr="002727E8">
        <w:rPr>
          <w:i/>
          <w:iCs/>
        </w:rPr>
        <w:t>)</w:t>
      </w:r>
      <w:r w:rsidRPr="002727E8">
        <w:t>.</w:t>
      </w:r>
    </w:p>
    <w:p w14:paraId="4E028C07" w14:textId="77777777" w:rsidR="002727E8" w:rsidRPr="002727E8" w:rsidRDefault="002727E8" w:rsidP="002727E8">
      <w:pPr>
        <w:numPr>
          <w:ilvl w:val="0"/>
          <w:numId w:val="6"/>
        </w:numPr>
      </w:pPr>
      <w:r w:rsidRPr="002727E8">
        <w:rPr>
          <w:b/>
          <w:bCs/>
        </w:rPr>
        <w:t>Scenario 2 (CI is strictly negative, e.g., [-1.8 to -0.3]):</w:t>
      </w:r>
      <w:r w:rsidRPr="002727E8">
        <w:t> In 95% of simulations, this pushed the prediction toward "Non-Responder." It </w:t>
      </w:r>
      <w:r w:rsidRPr="002727E8">
        <w:rPr>
          <w:b/>
          <w:bCs/>
        </w:rPr>
        <w:t>does not cross zero</w:t>
      </w:r>
      <w:r w:rsidRPr="002727E8">
        <w:t>. You are highly confident this is a true Non-Responder biomarker.</w:t>
      </w:r>
    </w:p>
    <w:p w14:paraId="3816EC25" w14:textId="7DD49FBA" w:rsidR="002727E8" w:rsidRPr="002727E8" w:rsidRDefault="002727E8" w:rsidP="002727E8">
      <w:pPr>
        <w:numPr>
          <w:ilvl w:val="0"/>
          <w:numId w:val="6"/>
        </w:numPr>
      </w:pPr>
      <w:r w:rsidRPr="002727E8">
        <w:rPr>
          <w:b/>
          <w:bCs/>
        </w:rPr>
        <w:t>Scenario 3 (CI crosses zero, e.g., [-0.2 to 1.4]):</w:t>
      </w:r>
      <w:r w:rsidRPr="002727E8">
        <w:t> In some simulations, the model thought this protein indicated a Responder. In other simulations, it thought it indicated a Non-Responder. Because the effect crosses zero, </w:t>
      </w:r>
      <w:r w:rsidRPr="002727E8">
        <w:rPr>
          <w:b/>
          <w:bCs/>
        </w:rPr>
        <w:t>the model isn't sure what this protein actually does.</w:t>
      </w:r>
      <w:r w:rsidRPr="002727E8">
        <w:t> This is equivalent to a non-significant p-value (</w:t>
      </w:r>
      <m:oMath>
        <m:r>
          <w:rPr>
            <w:rFonts w:ascii="Cambria Math" w:hAnsi="Cambria Math"/>
          </w:rPr>
          <m:t>p&gt;0.05</m:t>
        </m:r>
      </m:oMath>
      <w:r w:rsidRPr="002727E8">
        <w:t>), and you cannot confidently claim it is a biomarker.</w:t>
      </w:r>
    </w:p>
    <w:p w14:paraId="626E15F7" w14:textId="77777777" w:rsidR="002727E8" w:rsidRPr="002727E8" w:rsidRDefault="002727E8" w:rsidP="002727E8">
      <w:pPr>
        <w:rPr>
          <w:b/>
          <w:bCs/>
        </w:rPr>
      </w:pPr>
      <w:r w:rsidRPr="002727E8">
        <w:rPr>
          <w:b/>
          <w:bCs/>
        </w:rPr>
        <w:t>Summary: The Ultimate Biomarker</w:t>
      </w:r>
    </w:p>
    <w:p w14:paraId="344D8C5B" w14:textId="77777777" w:rsidR="002727E8" w:rsidRPr="002727E8" w:rsidRDefault="002727E8" w:rsidP="002727E8">
      <w:r w:rsidRPr="002727E8">
        <w:t>In your proteomics pipeline, if you want to present a protein to your colleagues as a definitive biomarker for treatment response, it must pass both tests from the bootstrap process:</w:t>
      </w:r>
    </w:p>
    <w:p w14:paraId="1E0E60EB" w14:textId="77777777" w:rsidR="002727E8" w:rsidRPr="002727E8" w:rsidRDefault="002727E8" w:rsidP="002727E8">
      <w:pPr>
        <w:numPr>
          <w:ilvl w:val="0"/>
          <w:numId w:val="7"/>
        </w:numPr>
      </w:pPr>
      <w:r w:rsidRPr="002727E8">
        <w:rPr>
          <w:b/>
          <w:bCs/>
        </w:rPr>
        <w:t>It must survive the purge:</w:t>
      </w:r>
      <w:r w:rsidRPr="002727E8">
        <w:t> It was selected in &gt;80% of the bootstrap iterations.</w:t>
      </w:r>
    </w:p>
    <w:p w14:paraId="28A8D364" w14:textId="77777777" w:rsidR="002727E8" w:rsidRPr="002727E8" w:rsidRDefault="002727E8" w:rsidP="002727E8">
      <w:pPr>
        <w:numPr>
          <w:ilvl w:val="0"/>
          <w:numId w:val="7"/>
        </w:numPr>
      </w:pPr>
      <w:r w:rsidRPr="002727E8">
        <w:rPr>
          <w:b/>
          <w:bCs/>
        </w:rPr>
        <w:t>Its effect must be certain:</w:t>
      </w:r>
      <w:r w:rsidRPr="002727E8">
        <w:t> Its 95% Confidence Interval of coefficients must not cross zero.</w:t>
      </w:r>
    </w:p>
    <w:p w14:paraId="199796AD" w14:textId="50FE16BD" w:rsidR="002727E8" w:rsidRPr="002727E8" w:rsidRDefault="002727E8" w:rsidP="00E21BBA">
      <w:r w:rsidRPr="002727E8">
        <w:t>If a protein passes these two tests, it is mathematically proven to be robust against patient-to-patient variance, making it an excellent candidate for clinical validation.</w:t>
      </w:r>
    </w:p>
    <w:sectPr w:rsidR="002727E8" w:rsidRPr="002727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5498"/>
    <w:multiLevelType w:val="multilevel"/>
    <w:tmpl w:val="38AA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A51E69"/>
    <w:multiLevelType w:val="multilevel"/>
    <w:tmpl w:val="C124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C062BF"/>
    <w:multiLevelType w:val="multilevel"/>
    <w:tmpl w:val="2BF4A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092EB4"/>
    <w:multiLevelType w:val="multilevel"/>
    <w:tmpl w:val="C89E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DA2091"/>
    <w:multiLevelType w:val="multilevel"/>
    <w:tmpl w:val="349EE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9C3B58"/>
    <w:multiLevelType w:val="multilevel"/>
    <w:tmpl w:val="A40A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C24276"/>
    <w:multiLevelType w:val="multilevel"/>
    <w:tmpl w:val="F5963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71010052">
    <w:abstractNumId w:val="1"/>
  </w:num>
  <w:num w:numId="2" w16cid:durableId="477262739">
    <w:abstractNumId w:val="6"/>
  </w:num>
  <w:num w:numId="3" w16cid:durableId="554243511">
    <w:abstractNumId w:val="5"/>
  </w:num>
  <w:num w:numId="4" w16cid:durableId="770928813">
    <w:abstractNumId w:val="3"/>
  </w:num>
  <w:num w:numId="5" w16cid:durableId="220944155">
    <w:abstractNumId w:val="4"/>
  </w:num>
  <w:num w:numId="6" w16cid:durableId="1715349382">
    <w:abstractNumId w:val="0"/>
  </w:num>
  <w:num w:numId="7" w16cid:durableId="3822881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21BBA"/>
    <w:rsid w:val="000E1E67"/>
    <w:rsid w:val="001F4CC6"/>
    <w:rsid w:val="002727E8"/>
    <w:rsid w:val="003768C4"/>
    <w:rsid w:val="00377A86"/>
    <w:rsid w:val="003F0B07"/>
    <w:rsid w:val="005273C6"/>
    <w:rsid w:val="00762F60"/>
    <w:rsid w:val="00A81C09"/>
    <w:rsid w:val="00CB6E42"/>
    <w:rsid w:val="00E21BBA"/>
    <w:rsid w:val="00FD5C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979E2"/>
  <w15:chartTrackingRefBased/>
  <w15:docId w15:val="{F3B70E2D-335C-4752-8E5B-1BDC10C2D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0B07"/>
  </w:style>
  <w:style w:type="paragraph" w:styleId="Heading1">
    <w:name w:val="heading 1"/>
    <w:basedOn w:val="Normal"/>
    <w:next w:val="Normal"/>
    <w:link w:val="Heading1Char"/>
    <w:uiPriority w:val="9"/>
    <w:qFormat/>
    <w:rsid w:val="00E21B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1B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1B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1B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1B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1B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1B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1B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1B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1B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1B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1B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1B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1B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1B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1B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1B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1BBA"/>
    <w:rPr>
      <w:rFonts w:eastAsiaTheme="majorEastAsia" w:cstheme="majorBidi"/>
      <w:color w:val="272727" w:themeColor="text1" w:themeTint="D8"/>
    </w:rPr>
  </w:style>
  <w:style w:type="paragraph" w:styleId="Title">
    <w:name w:val="Title"/>
    <w:basedOn w:val="Normal"/>
    <w:next w:val="Normal"/>
    <w:link w:val="TitleChar"/>
    <w:uiPriority w:val="10"/>
    <w:qFormat/>
    <w:rsid w:val="00E21B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1B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1B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1B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1BBA"/>
    <w:pPr>
      <w:spacing w:before="160"/>
      <w:jc w:val="center"/>
    </w:pPr>
    <w:rPr>
      <w:i/>
      <w:iCs/>
      <w:color w:val="404040" w:themeColor="text1" w:themeTint="BF"/>
    </w:rPr>
  </w:style>
  <w:style w:type="character" w:customStyle="1" w:styleId="QuoteChar">
    <w:name w:val="Quote Char"/>
    <w:basedOn w:val="DefaultParagraphFont"/>
    <w:link w:val="Quote"/>
    <w:uiPriority w:val="29"/>
    <w:rsid w:val="00E21BBA"/>
    <w:rPr>
      <w:i/>
      <w:iCs/>
      <w:color w:val="404040" w:themeColor="text1" w:themeTint="BF"/>
    </w:rPr>
  </w:style>
  <w:style w:type="paragraph" w:styleId="ListParagraph">
    <w:name w:val="List Paragraph"/>
    <w:basedOn w:val="Normal"/>
    <w:uiPriority w:val="34"/>
    <w:qFormat/>
    <w:rsid w:val="00E21BBA"/>
    <w:pPr>
      <w:ind w:left="720"/>
      <w:contextualSpacing/>
    </w:pPr>
  </w:style>
  <w:style w:type="character" w:styleId="IntenseEmphasis">
    <w:name w:val="Intense Emphasis"/>
    <w:basedOn w:val="DefaultParagraphFont"/>
    <w:uiPriority w:val="21"/>
    <w:qFormat/>
    <w:rsid w:val="00E21BBA"/>
    <w:rPr>
      <w:i/>
      <w:iCs/>
      <w:color w:val="0F4761" w:themeColor="accent1" w:themeShade="BF"/>
    </w:rPr>
  </w:style>
  <w:style w:type="paragraph" w:styleId="IntenseQuote">
    <w:name w:val="Intense Quote"/>
    <w:basedOn w:val="Normal"/>
    <w:next w:val="Normal"/>
    <w:link w:val="IntenseQuoteChar"/>
    <w:uiPriority w:val="30"/>
    <w:qFormat/>
    <w:rsid w:val="00E21B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1BBA"/>
    <w:rPr>
      <w:i/>
      <w:iCs/>
      <w:color w:val="0F4761" w:themeColor="accent1" w:themeShade="BF"/>
    </w:rPr>
  </w:style>
  <w:style w:type="character" w:styleId="IntenseReference">
    <w:name w:val="Intense Reference"/>
    <w:basedOn w:val="DefaultParagraphFont"/>
    <w:uiPriority w:val="32"/>
    <w:qFormat/>
    <w:rsid w:val="00E21B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1073</Words>
  <Characters>5897</Characters>
  <Application>Microsoft Office Word</Application>
  <DocSecurity>0</DocSecurity>
  <Lines>122</Lines>
  <Paragraphs>40</Paragraphs>
  <ScaleCrop>false</ScaleCrop>
  <Company/>
  <LinksUpToDate>false</LinksUpToDate>
  <CharactersWithSpaces>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Panayiotou</dc:creator>
  <cp:keywords/>
  <dc:description/>
  <cp:lastModifiedBy>Andreas Panayiotou</cp:lastModifiedBy>
  <cp:revision>5</cp:revision>
  <dcterms:created xsi:type="dcterms:W3CDTF">2026-04-01T06:49:00Z</dcterms:created>
  <dcterms:modified xsi:type="dcterms:W3CDTF">2026-04-01T23:15:00Z</dcterms:modified>
</cp:coreProperties>
</file>