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A9CE59" w14:textId="13F0110B" w:rsidR="00634A6C" w:rsidRDefault="00634A6C">
      <w:pPr>
        <w:rPr>
          <w:b/>
          <w:bCs/>
        </w:rPr>
      </w:pPr>
      <w:r>
        <w:rPr>
          <w:b/>
          <w:bCs/>
        </w:rPr>
        <w:t>Financing rare diseases</w:t>
      </w:r>
    </w:p>
    <w:p w14:paraId="7C9ADC17" w14:textId="5BFA67C6" w:rsidR="00634A6C" w:rsidRDefault="00634A6C">
      <w:pPr>
        <w:rPr>
          <w:b/>
          <w:bCs/>
        </w:rPr>
      </w:pPr>
    </w:p>
    <w:p w14:paraId="306BF5DD" w14:textId="2F52AED8" w:rsidR="00634A6C" w:rsidRDefault="00634A6C">
      <w:r w:rsidRPr="00634A6C">
        <w:drawing>
          <wp:inline distT="0" distB="0" distL="0" distR="0" wp14:anchorId="5830E090" wp14:editId="38805BE8">
            <wp:extent cx="4512129" cy="2686481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7001" cy="268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6CF6" w14:textId="6F4B018D" w:rsidR="00634A6C" w:rsidRDefault="00634A6C"/>
    <w:p w14:paraId="2B8763D4" w14:textId="67FA0FC8" w:rsidR="00634A6C" w:rsidRDefault="009B38E5">
      <w:r>
        <w:t>Sharpe Ratio = ((return of portfolio) – (risk-free rate)) / (standard deviation of portfolios excess return)</w:t>
      </w:r>
    </w:p>
    <w:p w14:paraId="48B4F6B1" w14:textId="6519D0EA" w:rsidR="009B38E5" w:rsidRDefault="009B38E5">
      <w:r>
        <w:t>-</w:t>
      </w:r>
      <w:proofErr w:type="gramStart"/>
      <w:r>
        <w:t>can’t</w:t>
      </w:r>
      <w:proofErr w:type="gramEnd"/>
      <w:r>
        <w:t xml:space="preserve"> just do one drug at a time-very expensive-so produce a portfolio</w:t>
      </w:r>
    </w:p>
    <w:p w14:paraId="2A707EF8" w14:textId="38C3C164" w:rsidR="00236744" w:rsidRDefault="00236744"/>
    <w:p w14:paraId="48DEF63D" w14:textId="7F3AB23B" w:rsidR="00236744" w:rsidRPr="00236744" w:rsidRDefault="00236744">
      <w:pPr>
        <w:rPr>
          <w:b/>
          <w:bCs/>
        </w:rPr>
      </w:pPr>
      <w:r>
        <w:rPr>
          <w:b/>
          <w:bCs/>
        </w:rPr>
        <w:t>Diagnosing depression</w:t>
      </w:r>
    </w:p>
    <w:p w14:paraId="13C42E28" w14:textId="09D48191" w:rsidR="00236744" w:rsidRDefault="00236744">
      <w:r w:rsidRPr="00236744">
        <w:drawing>
          <wp:inline distT="0" distB="0" distL="0" distR="0" wp14:anchorId="3D953D6C" wp14:editId="5034A3FC">
            <wp:extent cx="4831364" cy="3797754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5770" cy="38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3C2B" w14:textId="19542223" w:rsidR="00236744" w:rsidRDefault="00236744">
      <w:r>
        <w:lastRenderedPageBreak/>
        <w:t xml:space="preserve">-claims of subtypes of depression based </w:t>
      </w:r>
    </w:p>
    <w:p w14:paraId="513D23A0" w14:textId="5578BB4C" w:rsidR="00236744" w:rsidRDefault="00236744">
      <w:r>
        <w:t>Neuro imaging not popular-might not be brain structure, but rather processes, like serotonin levels or hormone interactions</w:t>
      </w:r>
    </w:p>
    <w:p w14:paraId="49DF5236" w14:textId="112B2200" w:rsidR="003A5FAE" w:rsidRDefault="00C01EB9">
      <w:r>
        <w:t>Many studies have too few patients</w:t>
      </w:r>
    </w:p>
    <w:p w14:paraId="1E24695D" w14:textId="708CE5EC" w:rsidR="003A5FAE" w:rsidRDefault="003A5FAE">
      <w:r w:rsidRPr="003A5FAE">
        <w:drawing>
          <wp:inline distT="0" distB="0" distL="0" distR="0" wp14:anchorId="685D7143" wp14:editId="79B0DC22">
            <wp:extent cx="3844444" cy="3690257"/>
            <wp:effectExtent l="0" t="0" r="381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8316" cy="370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5EC4" w14:textId="4816036D" w:rsidR="003A5FAE" w:rsidRDefault="003A5FAE"/>
    <w:p w14:paraId="0F8E39B4" w14:textId="689ED951" w:rsidR="00B75082" w:rsidRDefault="00B75082"/>
    <w:p w14:paraId="3103DB68" w14:textId="431FB7CC" w:rsidR="00B75082" w:rsidRDefault="00B75082">
      <w:r w:rsidRPr="00B75082">
        <w:drawing>
          <wp:inline distT="0" distB="0" distL="0" distR="0" wp14:anchorId="05B32C67" wp14:editId="527A9129">
            <wp:extent cx="4372102" cy="3433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2962" cy="345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E826" w14:textId="77777777" w:rsidR="00B75082" w:rsidRPr="00634A6C" w:rsidRDefault="00B75082"/>
    <w:sectPr w:rsidR="00B75082" w:rsidRPr="00634A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A6C"/>
    <w:rsid w:val="001F481D"/>
    <w:rsid w:val="00236744"/>
    <w:rsid w:val="003A5FAE"/>
    <w:rsid w:val="00634A6C"/>
    <w:rsid w:val="009B38E5"/>
    <w:rsid w:val="00B75082"/>
    <w:rsid w:val="00C01EB9"/>
    <w:rsid w:val="00E15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18F53"/>
  <w15:chartTrackingRefBased/>
  <w15:docId w15:val="{BA53B23B-D47F-4945-A9A3-5B8CD26D2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3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Panayiotou (BA/BSc Liberal Arts + Sciences)</dc:creator>
  <cp:keywords/>
  <dc:description/>
  <cp:lastModifiedBy>Andreas Panayiotou (BA/BSc Liberal Arts + Sciences)</cp:lastModifiedBy>
  <cp:revision>8</cp:revision>
  <dcterms:created xsi:type="dcterms:W3CDTF">2020-08-11T15:04:00Z</dcterms:created>
  <dcterms:modified xsi:type="dcterms:W3CDTF">2020-08-11T20:53:00Z</dcterms:modified>
</cp:coreProperties>
</file>