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DEVELOPMENT AGREEMENT</w:t>
      </w:r>
    </w:p>
    <w:p>
      <w:r>
        <w:t>This Agreement is made by and between Corelight Technologies, Inc. ("Supplier") and Blue Fin Consulting W.L.L ("Client").</w:t>
      </w:r>
    </w:p>
    <w:p>
      <w:r>
        <w:t>Effective Date: 01 Jan 2025</w:t>
      </w:r>
    </w:p>
    <w:p>
      <w:r>
        <w:t>Expiry Date: 31 Dec 2025. Renewal: Automatically renews yearly unless 60 days' prior written notice.</w:t>
      </w:r>
    </w:p>
    <w:p>
      <w:r>
        <w:t>Governing Law: State of Qatar.</w:t>
      </w:r>
    </w:p>
    <w:p>
      <w:r>
        <w:t>Supplier shall deliver a responsive website and mobile application by March 30, 2025.</w:t>
      </w:r>
    </w:p>
    <w:p>
      <w:r>
        <w:t>Client shall pay a fixed fee of QAR 45,000 within 30 days of delivery; late payments accrue interest at 1.5% per month.</w:t>
      </w:r>
    </w:p>
    <w:p>
      <w:r>
        <w:t>Limitation of Liability: Liability shall be limited to the total fees paid under this Agreement.</w:t>
      </w:r>
    </w:p>
    <w:p>
      <w:r>
        <w:t>Confidentiality: Both parties shall keep confidential information strictly confidential.</w:t>
      </w:r>
    </w:p>
    <w:p>
      <w:r>
        <w:t>Signed by Supplier and Client on the Effective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