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96E6" w14:textId="77777777" w:rsidR="00F40B83" w:rsidRDefault="00F40B83" w:rsidP="00FD45BA">
      <w:pPr>
        <w:jc w:val="center"/>
      </w:pPr>
    </w:p>
    <w:p w14:paraId="1B34F9AC" w14:textId="77777777" w:rsidR="00F40B83" w:rsidRDefault="00F40B83" w:rsidP="00FD45BA">
      <w:pPr>
        <w:jc w:val="center"/>
      </w:pPr>
    </w:p>
    <w:p w14:paraId="72036015" w14:textId="77777777" w:rsidR="00F40B83" w:rsidRDefault="00F40B83" w:rsidP="00FD45BA">
      <w:pPr>
        <w:jc w:val="center"/>
      </w:pPr>
    </w:p>
    <w:p w14:paraId="738DE20F" w14:textId="77777777" w:rsidR="00F40B83" w:rsidRDefault="00F40B83" w:rsidP="00FD45BA">
      <w:pPr>
        <w:jc w:val="center"/>
      </w:pPr>
    </w:p>
    <w:p w14:paraId="47FFF362" w14:textId="77777777" w:rsidR="00F40B83" w:rsidRDefault="00F40B83" w:rsidP="00FD45BA">
      <w:pPr>
        <w:jc w:val="center"/>
      </w:pPr>
    </w:p>
    <w:p w14:paraId="54D17C3B" w14:textId="77777777" w:rsidR="00F40B83" w:rsidRDefault="00F40B83" w:rsidP="00FD45BA">
      <w:pPr>
        <w:jc w:val="center"/>
      </w:pPr>
    </w:p>
    <w:p w14:paraId="726CB3C2" w14:textId="77777777" w:rsidR="00F40B83" w:rsidRDefault="00F40B83" w:rsidP="00FD45BA">
      <w:pPr>
        <w:jc w:val="center"/>
      </w:pPr>
    </w:p>
    <w:p w14:paraId="43094D86" w14:textId="4F39121C" w:rsidR="00FD45BA" w:rsidRDefault="00FD45BA" w:rsidP="00FD45BA">
      <w:pPr>
        <w:jc w:val="center"/>
      </w:pPr>
      <w:r w:rsidRPr="00FD45BA">
        <w:t xml:space="preserve">CMPS 360 </w:t>
      </w:r>
      <w:r w:rsidR="00803124">
        <w:t>L51</w:t>
      </w:r>
    </w:p>
    <w:p w14:paraId="1EA2A7C7" w14:textId="13126069" w:rsidR="003F12B9" w:rsidRDefault="00FD45BA" w:rsidP="00FD45BA">
      <w:pPr>
        <w:jc w:val="center"/>
      </w:pPr>
      <w:r w:rsidRPr="00FD45BA">
        <w:t>Data Science Fundamentals</w:t>
      </w:r>
    </w:p>
    <w:p w14:paraId="063E9727" w14:textId="7BE3A918" w:rsidR="00803124" w:rsidRDefault="00803124" w:rsidP="00FD45BA">
      <w:pPr>
        <w:jc w:val="center"/>
      </w:pPr>
      <w:r>
        <w:t>Spring 2025</w:t>
      </w:r>
    </w:p>
    <w:p w14:paraId="4AD9DEC6" w14:textId="33673E15" w:rsidR="00FD45BA" w:rsidRDefault="00FD45BA" w:rsidP="00FD45BA">
      <w:pPr>
        <w:jc w:val="center"/>
      </w:pPr>
      <w:r>
        <w:t>Dr. Tamer Elsayed</w:t>
      </w:r>
    </w:p>
    <w:p w14:paraId="2775B491" w14:textId="77777777" w:rsidR="00FD45BA" w:rsidRDefault="00FD45BA" w:rsidP="00FD45BA">
      <w:pPr>
        <w:jc w:val="center"/>
      </w:pPr>
    </w:p>
    <w:p w14:paraId="0EEA2D0B" w14:textId="699CF5E4" w:rsidR="00FD45BA" w:rsidRDefault="003F12B9" w:rsidP="00FD45BA">
      <w:pPr>
        <w:jc w:val="center"/>
      </w:pPr>
      <w:r w:rsidRPr="003F12B9">
        <w:t>Project Part B: Data Science in Action</w:t>
      </w:r>
    </w:p>
    <w:p w14:paraId="3B9A794F" w14:textId="45921627" w:rsidR="00285518" w:rsidRDefault="003F12B9" w:rsidP="00FD45BA">
      <w:pPr>
        <w:jc w:val="center"/>
      </w:pPr>
      <w:r w:rsidRPr="003F12B9">
        <w:t xml:space="preserve"> Genocide in Gaza: Telling the Story through Data Science</w:t>
      </w:r>
    </w:p>
    <w:p w14:paraId="19C23F16" w14:textId="77777777" w:rsidR="00FD45BA" w:rsidRDefault="00FD45BA" w:rsidP="00FD45BA">
      <w:pPr>
        <w:jc w:val="center"/>
      </w:pPr>
    </w:p>
    <w:p w14:paraId="53F65EF7" w14:textId="41C2254B" w:rsidR="00803124" w:rsidRPr="001427BE" w:rsidRDefault="00803124" w:rsidP="00FD45BA">
      <w:pPr>
        <w:jc w:val="center"/>
        <w:rPr>
          <w:lang w:val="fr-FR"/>
        </w:rPr>
      </w:pPr>
      <w:r w:rsidRPr="001427BE">
        <w:rPr>
          <w:lang w:val="fr-FR"/>
        </w:rPr>
        <w:t>Ganna</w:t>
      </w:r>
      <w:r w:rsidR="00282253" w:rsidRPr="001427BE">
        <w:rPr>
          <w:lang w:val="fr-FR"/>
        </w:rPr>
        <w:t xml:space="preserve"> - 202205763</w:t>
      </w:r>
    </w:p>
    <w:p w14:paraId="326855D0" w14:textId="04454C34" w:rsidR="00803124" w:rsidRPr="001427BE" w:rsidRDefault="00803124" w:rsidP="00FD45BA">
      <w:pPr>
        <w:jc w:val="center"/>
        <w:rPr>
          <w:lang w:val="fr-FR"/>
        </w:rPr>
      </w:pPr>
      <w:r w:rsidRPr="001427BE">
        <w:rPr>
          <w:lang w:val="fr-FR"/>
        </w:rPr>
        <w:t>A</w:t>
      </w:r>
      <w:r w:rsidR="00282253" w:rsidRPr="001427BE">
        <w:rPr>
          <w:lang w:val="fr-FR"/>
        </w:rPr>
        <w:t xml:space="preserve">trab - </w:t>
      </w:r>
      <w:r w:rsidR="001427BE" w:rsidRPr="001427BE">
        <w:rPr>
          <w:lang w:val="fr-FR"/>
        </w:rPr>
        <w:t>2</w:t>
      </w:r>
      <w:r w:rsidR="001427BE">
        <w:rPr>
          <w:lang w:val="fr-FR"/>
        </w:rPr>
        <w:t>02207802</w:t>
      </w:r>
    </w:p>
    <w:p w14:paraId="4C0A07F2" w14:textId="5EA71B6E" w:rsidR="00282253" w:rsidRPr="001427BE" w:rsidRDefault="00282253" w:rsidP="00FD45BA">
      <w:pPr>
        <w:jc w:val="center"/>
        <w:rPr>
          <w:lang w:val="fr-FR"/>
        </w:rPr>
      </w:pPr>
      <w:r w:rsidRPr="001427BE">
        <w:rPr>
          <w:lang w:val="fr-FR"/>
        </w:rPr>
        <w:t>Non - 000000000</w:t>
      </w:r>
    </w:p>
    <w:p w14:paraId="40650589" w14:textId="6F39C96C" w:rsidR="00282253" w:rsidRPr="001427BE" w:rsidRDefault="00282253" w:rsidP="00FD45BA">
      <w:pPr>
        <w:jc w:val="center"/>
        <w:rPr>
          <w:lang w:val="fr-FR"/>
        </w:rPr>
      </w:pPr>
      <w:r w:rsidRPr="001427BE">
        <w:rPr>
          <w:lang w:val="fr-FR"/>
        </w:rPr>
        <w:t xml:space="preserve">Fatma </w:t>
      </w:r>
      <w:r w:rsidR="00E716FE" w:rsidRPr="001427BE">
        <w:rPr>
          <w:lang w:val="fr-FR"/>
        </w:rPr>
        <w:t>–</w:t>
      </w:r>
      <w:r w:rsidRPr="001427BE">
        <w:rPr>
          <w:lang w:val="fr-FR"/>
        </w:rPr>
        <w:t xml:space="preserve"> 000000000</w:t>
      </w:r>
    </w:p>
    <w:p w14:paraId="15FD9AA6" w14:textId="16F128D3" w:rsidR="00E716FE" w:rsidRPr="001427BE" w:rsidRDefault="00E716FE">
      <w:pPr>
        <w:rPr>
          <w:lang w:val="fr-FR"/>
        </w:rPr>
      </w:pPr>
      <w:r w:rsidRPr="001427BE">
        <w:rPr>
          <w:lang w:val="fr-FR"/>
        </w:rPr>
        <w:br w:type="page"/>
      </w:r>
    </w:p>
    <w:sdt>
      <w:sdtPr>
        <w:rPr>
          <w:rFonts w:asciiTheme="minorHAnsi" w:eastAsiaTheme="minorHAnsi" w:hAnsiTheme="minorHAnsi" w:cstheme="minorBidi"/>
          <w:color w:val="auto"/>
          <w:kern w:val="2"/>
          <w:sz w:val="24"/>
          <w:szCs w:val="24"/>
          <w14:ligatures w14:val="standardContextual"/>
        </w:rPr>
        <w:id w:val="-1063480534"/>
        <w:docPartObj>
          <w:docPartGallery w:val="Table of Contents"/>
          <w:docPartUnique/>
        </w:docPartObj>
      </w:sdtPr>
      <w:sdtEndPr>
        <w:rPr>
          <w:b/>
          <w:bCs/>
          <w:noProof/>
        </w:rPr>
      </w:sdtEndPr>
      <w:sdtContent>
        <w:p w14:paraId="609E1F8F" w14:textId="4C8D359E" w:rsidR="00E716FE" w:rsidRPr="001427BE" w:rsidRDefault="00E716FE">
          <w:pPr>
            <w:pStyle w:val="TOCHeading"/>
            <w:rPr>
              <w:lang w:val="fr-FR"/>
            </w:rPr>
          </w:pPr>
          <w:r w:rsidRPr="001427BE">
            <w:rPr>
              <w:lang w:val="fr-FR"/>
            </w:rPr>
            <w:t>Contents</w:t>
          </w:r>
        </w:p>
        <w:p w14:paraId="0CF11965" w14:textId="3158C48F" w:rsidR="00F42401" w:rsidRDefault="00E716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211466" w:history="1">
            <w:r w:rsidR="00F42401" w:rsidRPr="0077540D">
              <w:rPr>
                <w:rStyle w:val="Hyperlink"/>
                <w:noProof/>
              </w:rPr>
              <w:t>Introduction</w:t>
            </w:r>
            <w:r w:rsidR="00F42401">
              <w:rPr>
                <w:noProof/>
                <w:webHidden/>
              </w:rPr>
              <w:tab/>
            </w:r>
            <w:r w:rsidR="00F42401">
              <w:rPr>
                <w:noProof/>
                <w:webHidden/>
              </w:rPr>
              <w:fldChar w:fldCharType="begin"/>
            </w:r>
            <w:r w:rsidR="00F42401">
              <w:rPr>
                <w:noProof/>
                <w:webHidden/>
              </w:rPr>
              <w:instrText xml:space="preserve"> PAGEREF _Toc197211466 \h </w:instrText>
            </w:r>
            <w:r w:rsidR="00F42401">
              <w:rPr>
                <w:noProof/>
                <w:webHidden/>
              </w:rPr>
            </w:r>
            <w:r w:rsidR="00F42401">
              <w:rPr>
                <w:noProof/>
                <w:webHidden/>
              </w:rPr>
              <w:fldChar w:fldCharType="separate"/>
            </w:r>
            <w:r w:rsidR="00F42401">
              <w:rPr>
                <w:noProof/>
                <w:webHidden/>
              </w:rPr>
              <w:t>3</w:t>
            </w:r>
            <w:r w:rsidR="00F42401">
              <w:rPr>
                <w:noProof/>
                <w:webHidden/>
              </w:rPr>
              <w:fldChar w:fldCharType="end"/>
            </w:r>
          </w:hyperlink>
        </w:p>
        <w:p w14:paraId="1867FDD4" w14:textId="6BEA4239" w:rsidR="00F42401" w:rsidRDefault="00F42401">
          <w:pPr>
            <w:pStyle w:val="TOC1"/>
            <w:tabs>
              <w:tab w:val="right" w:leader="dot" w:pos="9350"/>
            </w:tabs>
            <w:rPr>
              <w:rFonts w:eastAsiaTheme="minorEastAsia"/>
              <w:noProof/>
            </w:rPr>
          </w:pPr>
          <w:hyperlink w:anchor="_Toc197211467" w:history="1">
            <w:r w:rsidRPr="0077540D">
              <w:rPr>
                <w:rStyle w:val="Hyperlink"/>
                <w:noProof/>
              </w:rPr>
              <w:t>Preprocessing</w:t>
            </w:r>
            <w:r>
              <w:rPr>
                <w:noProof/>
                <w:webHidden/>
              </w:rPr>
              <w:tab/>
            </w:r>
            <w:r>
              <w:rPr>
                <w:noProof/>
                <w:webHidden/>
              </w:rPr>
              <w:fldChar w:fldCharType="begin"/>
            </w:r>
            <w:r>
              <w:rPr>
                <w:noProof/>
                <w:webHidden/>
              </w:rPr>
              <w:instrText xml:space="preserve"> PAGEREF _Toc197211467 \h </w:instrText>
            </w:r>
            <w:r>
              <w:rPr>
                <w:noProof/>
                <w:webHidden/>
              </w:rPr>
            </w:r>
            <w:r>
              <w:rPr>
                <w:noProof/>
                <w:webHidden/>
              </w:rPr>
              <w:fldChar w:fldCharType="separate"/>
            </w:r>
            <w:r>
              <w:rPr>
                <w:noProof/>
                <w:webHidden/>
              </w:rPr>
              <w:t>3</w:t>
            </w:r>
            <w:r>
              <w:rPr>
                <w:noProof/>
                <w:webHidden/>
              </w:rPr>
              <w:fldChar w:fldCharType="end"/>
            </w:r>
          </w:hyperlink>
        </w:p>
        <w:p w14:paraId="68816217" w14:textId="7CA3B882" w:rsidR="00F42401" w:rsidRDefault="00F42401">
          <w:pPr>
            <w:pStyle w:val="TOC1"/>
            <w:tabs>
              <w:tab w:val="right" w:leader="dot" w:pos="9350"/>
            </w:tabs>
            <w:rPr>
              <w:rFonts w:eastAsiaTheme="minorEastAsia"/>
              <w:noProof/>
            </w:rPr>
          </w:pPr>
          <w:hyperlink w:anchor="_Toc197211468" w:history="1">
            <w:r w:rsidRPr="0077540D">
              <w:rPr>
                <w:rStyle w:val="Hyperlink"/>
                <w:noProof/>
              </w:rPr>
              <w:t>Datasets</w:t>
            </w:r>
            <w:r>
              <w:rPr>
                <w:noProof/>
                <w:webHidden/>
              </w:rPr>
              <w:tab/>
            </w:r>
            <w:r>
              <w:rPr>
                <w:noProof/>
                <w:webHidden/>
              </w:rPr>
              <w:fldChar w:fldCharType="begin"/>
            </w:r>
            <w:r>
              <w:rPr>
                <w:noProof/>
                <w:webHidden/>
              </w:rPr>
              <w:instrText xml:space="preserve"> PAGEREF _Toc197211468 \h </w:instrText>
            </w:r>
            <w:r>
              <w:rPr>
                <w:noProof/>
                <w:webHidden/>
              </w:rPr>
            </w:r>
            <w:r>
              <w:rPr>
                <w:noProof/>
                <w:webHidden/>
              </w:rPr>
              <w:fldChar w:fldCharType="separate"/>
            </w:r>
            <w:r>
              <w:rPr>
                <w:noProof/>
                <w:webHidden/>
              </w:rPr>
              <w:t>3</w:t>
            </w:r>
            <w:r>
              <w:rPr>
                <w:noProof/>
                <w:webHidden/>
              </w:rPr>
              <w:fldChar w:fldCharType="end"/>
            </w:r>
          </w:hyperlink>
        </w:p>
        <w:p w14:paraId="469CEF69" w14:textId="09529193" w:rsidR="00F42401" w:rsidRDefault="00F42401">
          <w:pPr>
            <w:pStyle w:val="TOC2"/>
            <w:tabs>
              <w:tab w:val="right" w:leader="dot" w:pos="9350"/>
            </w:tabs>
            <w:rPr>
              <w:rFonts w:eastAsiaTheme="minorEastAsia"/>
              <w:noProof/>
            </w:rPr>
          </w:pPr>
          <w:hyperlink w:anchor="_Toc197211469" w:history="1">
            <w:r w:rsidRPr="0077540D">
              <w:rPr>
                <w:rStyle w:val="Hyperlink"/>
                <w:noProof/>
              </w:rPr>
              <w:t>Daily Casualties – Gaza</w:t>
            </w:r>
            <w:r>
              <w:rPr>
                <w:noProof/>
                <w:webHidden/>
              </w:rPr>
              <w:tab/>
            </w:r>
            <w:r>
              <w:rPr>
                <w:noProof/>
                <w:webHidden/>
              </w:rPr>
              <w:fldChar w:fldCharType="begin"/>
            </w:r>
            <w:r>
              <w:rPr>
                <w:noProof/>
                <w:webHidden/>
              </w:rPr>
              <w:instrText xml:space="preserve"> PAGEREF _Toc197211469 \h </w:instrText>
            </w:r>
            <w:r>
              <w:rPr>
                <w:noProof/>
                <w:webHidden/>
              </w:rPr>
            </w:r>
            <w:r>
              <w:rPr>
                <w:noProof/>
                <w:webHidden/>
              </w:rPr>
              <w:fldChar w:fldCharType="separate"/>
            </w:r>
            <w:r>
              <w:rPr>
                <w:noProof/>
                <w:webHidden/>
              </w:rPr>
              <w:t>4</w:t>
            </w:r>
            <w:r>
              <w:rPr>
                <w:noProof/>
                <w:webHidden/>
              </w:rPr>
              <w:fldChar w:fldCharType="end"/>
            </w:r>
          </w:hyperlink>
        </w:p>
        <w:p w14:paraId="0D996DEF" w14:textId="6DB8D7D6" w:rsidR="00F42401" w:rsidRDefault="00F42401">
          <w:pPr>
            <w:pStyle w:val="TOC2"/>
            <w:tabs>
              <w:tab w:val="right" w:leader="dot" w:pos="9350"/>
            </w:tabs>
            <w:rPr>
              <w:rFonts w:eastAsiaTheme="minorEastAsia"/>
              <w:noProof/>
            </w:rPr>
          </w:pPr>
          <w:hyperlink w:anchor="_Toc197211470" w:history="1">
            <w:r w:rsidRPr="0077540D">
              <w:rPr>
                <w:rStyle w:val="Hyperlink"/>
                <w:noProof/>
              </w:rPr>
              <w:t>Daily Casualties – West Bank</w:t>
            </w:r>
            <w:r>
              <w:rPr>
                <w:noProof/>
                <w:webHidden/>
              </w:rPr>
              <w:tab/>
            </w:r>
            <w:r>
              <w:rPr>
                <w:noProof/>
                <w:webHidden/>
              </w:rPr>
              <w:fldChar w:fldCharType="begin"/>
            </w:r>
            <w:r>
              <w:rPr>
                <w:noProof/>
                <w:webHidden/>
              </w:rPr>
              <w:instrText xml:space="preserve"> PAGEREF _Toc197211470 \h </w:instrText>
            </w:r>
            <w:r>
              <w:rPr>
                <w:noProof/>
                <w:webHidden/>
              </w:rPr>
            </w:r>
            <w:r>
              <w:rPr>
                <w:noProof/>
                <w:webHidden/>
              </w:rPr>
              <w:fldChar w:fldCharType="separate"/>
            </w:r>
            <w:r>
              <w:rPr>
                <w:noProof/>
                <w:webHidden/>
              </w:rPr>
              <w:t>5</w:t>
            </w:r>
            <w:r>
              <w:rPr>
                <w:noProof/>
                <w:webHidden/>
              </w:rPr>
              <w:fldChar w:fldCharType="end"/>
            </w:r>
          </w:hyperlink>
        </w:p>
        <w:p w14:paraId="521B14AF" w14:textId="46110B64" w:rsidR="00F42401" w:rsidRDefault="00F42401">
          <w:pPr>
            <w:pStyle w:val="TOC2"/>
            <w:tabs>
              <w:tab w:val="right" w:leader="dot" w:pos="9350"/>
            </w:tabs>
            <w:rPr>
              <w:rFonts w:eastAsiaTheme="minorEastAsia"/>
              <w:noProof/>
            </w:rPr>
          </w:pPr>
          <w:hyperlink w:anchor="_Toc197211471" w:history="1">
            <w:r w:rsidRPr="0077540D">
              <w:rPr>
                <w:rStyle w:val="Hyperlink"/>
                <w:noProof/>
              </w:rPr>
              <w:t>Killed in Gaza</w:t>
            </w:r>
            <w:r>
              <w:rPr>
                <w:noProof/>
                <w:webHidden/>
              </w:rPr>
              <w:tab/>
            </w:r>
            <w:r>
              <w:rPr>
                <w:noProof/>
                <w:webHidden/>
              </w:rPr>
              <w:fldChar w:fldCharType="begin"/>
            </w:r>
            <w:r>
              <w:rPr>
                <w:noProof/>
                <w:webHidden/>
              </w:rPr>
              <w:instrText xml:space="preserve"> PAGEREF _Toc197211471 \h </w:instrText>
            </w:r>
            <w:r>
              <w:rPr>
                <w:noProof/>
                <w:webHidden/>
              </w:rPr>
            </w:r>
            <w:r>
              <w:rPr>
                <w:noProof/>
                <w:webHidden/>
              </w:rPr>
              <w:fldChar w:fldCharType="separate"/>
            </w:r>
            <w:r>
              <w:rPr>
                <w:noProof/>
                <w:webHidden/>
              </w:rPr>
              <w:t>5</w:t>
            </w:r>
            <w:r>
              <w:rPr>
                <w:noProof/>
                <w:webHidden/>
              </w:rPr>
              <w:fldChar w:fldCharType="end"/>
            </w:r>
          </w:hyperlink>
        </w:p>
        <w:p w14:paraId="73F55384" w14:textId="282AD22C" w:rsidR="00F42401" w:rsidRDefault="00F42401">
          <w:pPr>
            <w:pStyle w:val="TOC2"/>
            <w:tabs>
              <w:tab w:val="right" w:leader="dot" w:pos="9350"/>
            </w:tabs>
            <w:rPr>
              <w:rFonts w:eastAsiaTheme="minorEastAsia"/>
              <w:noProof/>
            </w:rPr>
          </w:pPr>
          <w:hyperlink w:anchor="_Toc197211472" w:history="1">
            <w:r w:rsidRPr="0077540D">
              <w:rPr>
                <w:rStyle w:val="Hyperlink"/>
                <w:noProof/>
              </w:rPr>
              <w:t>Infrastructure Damaged</w:t>
            </w:r>
            <w:r>
              <w:rPr>
                <w:noProof/>
                <w:webHidden/>
              </w:rPr>
              <w:tab/>
            </w:r>
            <w:r>
              <w:rPr>
                <w:noProof/>
                <w:webHidden/>
              </w:rPr>
              <w:fldChar w:fldCharType="begin"/>
            </w:r>
            <w:r>
              <w:rPr>
                <w:noProof/>
                <w:webHidden/>
              </w:rPr>
              <w:instrText xml:space="preserve"> PAGEREF _Toc197211472 \h </w:instrText>
            </w:r>
            <w:r>
              <w:rPr>
                <w:noProof/>
                <w:webHidden/>
              </w:rPr>
            </w:r>
            <w:r>
              <w:rPr>
                <w:noProof/>
                <w:webHidden/>
              </w:rPr>
              <w:fldChar w:fldCharType="separate"/>
            </w:r>
            <w:r>
              <w:rPr>
                <w:noProof/>
                <w:webHidden/>
              </w:rPr>
              <w:t>6</w:t>
            </w:r>
            <w:r>
              <w:rPr>
                <w:noProof/>
                <w:webHidden/>
              </w:rPr>
              <w:fldChar w:fldCharType="end"/>
            </w:r>
          </w:hyperlink>
        </w:p>
        <w:p w14:paraId="2591D5E8" w14:textId="08C6AD27" w:rsidR="00F42401" w:rsidRDefault="00F42401">
          <w:pPr>
            <w:pStyle w:val="TOC1"/>
            <w:tabs>
              <w:tab w:val="right" w:leader="dot" w:pos="9350"/>
            </w:tabs>
            <w:rPr>
              <w:rFonts w:eastAsiaTheme="minorEastAsia"/>
              <w:noProof/>
            </w:rPr>
          </w:pPr>
          <w:hyperlink w:anchor="_Toc197211473" w:history="1">
            <w:r w:rsidRPr="0077540D">
              <w:rPr>
                <w:rStyle w:val="Hyperlink"/>
                <w:noProof/>
              </w:rPr>
              <w:t>Exploratory Analysis &amp; Visualization</w:t>
            </w:r>
            <w:r>
              <w:rPr>
                <w:noProof/>
                <w:webHidden/>
              </w:rPr>
              <w:tab/>
            </w:r>
            <w:r>
              <w:rPr>
                <w:noProof/>
                <w:webHidden/>
              </w:rPr>
              <w:fldChar w:fldCharType="begin"/>
            </w:r>
            <w:r>
              <w:rPr>
                <w:noProof/>
                <w:webHidden/>
              </w:rPr>
              <w:instrText xml:space="preserve"> PAGEREF _Toc197211473 \h </w:instrText>
            </w:r>
            <w:r>
              <w:rPr>
                <w:noProof/>
                <w:webHidden/>
              </w:rPr>
            </w:r>
            <w:r>
              <w:rPr>
                <w:noProof/>
                <w:webHidden/>
              </w:rPr>
              <w:fldChar w:fldCharType="separate"/>
            </w:r>
            <w:r>
              <w:rPr>
                <w:noProof/>
                <w:webHidden/>
              </w:rPr>
              <w:t>6</w:t>
            </w:r>
            <w:r>
              <w:rPr>
                <w:noProof/>
                <w:webHidden/>
              </w:rPr>
              <w:fldChar w:fldCharType="end"/>
            </w:r>
          </w:hyperlink>
        </w:p>
        <w:p w14:paraId="2D2D94C1" w14:textId="66C7EEEF" w:rsidR="00E716FE" w:rsidRDefault="00E716FE">
          <w:r>
            <w:rPr>
              <w:b/>
              <w:bCs/>
              <w:noProof/>
            </w:rPr>
            <w:fldChar w:fldCharType="end"/>
          </w:r>
        </w:p>
      </w:sdtContent>
    </w:sdt>
    <w:p w14:paraId="3CB7F268" w14:textId="77DB4BC1" w:rsidR="00E716FE" w:rsidRDefault="00E716FE">
      <w:r>
        <w:br w:type="page"/>
      </w:r>
    </w:p>
    <w:p w14:paraId="32F6325C" w14:textId="0DF1DBEB" w:rsidR="00E716FE" w:rsidRDefault="00E716FE" w:rsidP="00E716FE">
      <w:pPr>
        <w:pStyle w:val="Heading1"/>
      </w:pPr>
      <w:bookmarkStart w:id="0" w:name="_Toc197211466"/>
      <w:r>
        <w:lastRenderedPageBreak/>
        <w:t>Introduction</w:t>
      </w:r>
      <w:bookmarkEnd w:id="0"/>
    </w:p>
    <w:p w14:paraId="1FE90747" w14:textId="327B8F49" w:rsidR="005A43E2" w:rsidRDefault="0060125A" w:rsidP="00544FEA">
      <w:r>
        <w:t xml:space="preserve">In this part of the </w:t>
      </w:r>
      <w:r w:rsidR="00544FEA">
        <w:t>project,</w:t>
      </w:r>
      <w:r>
        <w:t xml:space="preserve"> we are </w:t>
      </w:r>
      <w:r w:rsidR="004351B9">
        <w:t xml:space="preserve">going to </w:t>
      </w:r>
      <w:r w:rsidR="00EA7C52">
        <w:t>explore and analyze</w:t>
      </w:r>
      <w:r w:rsidR="004351B9">
        <w:t xml:space="preserve"> the provided data about the </w:t>
      </w:r>
      <w:r w:rsidR="006501DA">
        <w:t xml:space="preserve">ongoing </w:t>
      </w:r>
      <w:r w:rsidR="004351B9">
        <w:t>genocide in Gaza</w:t>
      </w:r>
      <w:r w:rsidR="006501DA">
        <w:t xml:space="preserve">. We </w:t>
      </w:r>
      <w:r w:rsidR="00544FEA">
        <w:t xml:space="preserve">will try to </w:t>
      </w:r>
      <w:r w:rsidR="00544FEA" w:rsidRPr="00544FEA">
        <w:t xml:space="preserve">find interesting observations and explore potential associations. </w:t>
      </w:r>
      <w:r w:rsidR="00544FEA">
        <w:t xml:space="preserve">We will also perform hypothesis testing. </w:t>
      </w:r>
    </w:p>
    <w:p w14:paraId="7FDDB116" w14:textId="78AC6238" w:rsidR="005A43E2" w:rsidRDefault="005A43E2" w:rsidP="005A43E2">
      <w:pPr>
        <w:pStyle w:val="Heading1"/>
      </w:pPr>
      <w:bookmarkStart w:id="1" w:name="_Toc197211467"/>
      <w:r>
        <w:t>Preprocessing</w:t>
      </w:r>
      <w:bookmarkEnd w:id="1"/>
    </w:p>
    <w:p w14:paraId="3F94BCA4" w14:textId="77777777" w:rsidR="005A43E2" w:rsidRDefault="005A43E2" w:rsidP="005A43E2"/>
    <w:p w14:paraId="1F29145E" w14:textId="6126C309" w:rsidR="00D42BDD" w:rsidRDefault="00D42BDD" w:rsidP="00D42BDD">
      <w:pPr>
        <w:pStyle w:val="ListParagraph"/>
        <w:numPr>
          <w:ilvl w:val="0"/>
          <w:numId w:val="1"/>
        </w:numPr>
      </w:pPr>
      <w:r w:rsidRPr="00D42BDD">
        <w:t>Convert</w:t>
      </w:r>
      <w:r>
        <w:t>ed</w:t>
      </w:r>
      <w:r w:rsidRPr="00D42BDD">
        <w:t xml:space="preserve"> the PDF list in the "killed-in-gaza_moh_2024-09-21.pdf" file to CSV.</w:t>
      </w:r>
    </w:p>
    <w:p w14:paraId="27F7ADD1" w14:textId="5CC412CA" w:rsidR="00D42BDD" w:rsidRDefault="00D42BDD" w:rsidP="00D42BDD">
      <w:pPr>
        <w:pStyle w:val="ListParagraph"/>
        <w:numPr>
          <w:ilvl w:val="1"/>
          <w:numId w:val="1"/>
        </w:numPr>
      </w:pPr>
      <w:r>
        <w:t xml:space="preserve">Used an online tool </w:t>
      </w:r>
      <w:r w:rsidR="00182554">
        <w:t xml:space="preserve">that converts pdf to </w:t>
      </w:r>
      <w:r w:rsidR="00BE3FB2">
        <w:t xml:space="preserve">xlsx then </w:t>
      </w:r>
      <w:r w:rsidR="00C31975">
        <w:t>used that to create csv</w:t>
      </w:r>
      <w:r w:rsidR="00C32F39">
        <w:t xml:space="preserve"> (“</w:t>
      </w:r>
      <w:r w:rsidR="00086A3E">
        <w:t>killed-in-gaza.csv”)</w:t>
      </w:r>
      <w:r w:rsidR="00182554">
        <w:t>.</w:t>
      </w:r>
    </w:p>
    <w:p w14:paraId="7C8864CE" w14:textId="43D15C1B" w:rsidR="00DB51B3" w:rsidRDefault="00DB51B3" w:rsidP="00D42BDD">
      <w:pPr>
        <w:pStyle w:val="ListParagraph"/>
        <w:numPr>
          <w:ilvl w:val="1"/>
          <w:numId w:val="1"/>
        </w:numPr>
      </w:pPr>
      <w:hyperlink r:id="rId8" w:history="1">
        <w:r w:rsidRPr="00C36958">
          <w:rPr>
            <w:rStyle w:val="Hyperlink"/>
          </w:rPr>
          <w:t>https://www.ilovepdf.com/pdf_to_excel</w:t>
        </w:r>
      </w:hyperlink>
      <w:r>
        <w:t xml:space="preserve"> </w:t>
      </w:r>
    </w:p>
    <w:p w14:paraId="024C4882" w14:textId="6D2BE61A" w:rsidR="005A43E2" w:rsidRDefault="00D42BDD" w:rsidP="00D42BDD">
      <w:pPr>
        <w:pStyle w:val="ListParagraph"/>
        <w:numPr>
          <w:ilvl w:val="0"/>
          <w:numId w:val="1"/>
        </w:numPr>
      </w:pPr>
      <w:r w:rsidRPr="00D42BDD">
        <w:t>Convert</w:t>
      </w:r>
      <w:r>
        <w:t>ed</w:t>
      </w:r>
      <w:r w:rsidRPr="00D42BDD">
        <w:t xml:space="preserve"> the JSON list in the "infrastructure-damaged.json" file to CSV.</w:t>
      </w:r>
    </w:p>
    <w:p w14:paraId="04479688" w14:textId="37284C97" w:rsidR="00182554" w:rsidRDefault="00182554" w:rsidP="00182554">
      <w:pPr>
        <w:pStyle w:val="ListParagraph"/>
        <w:numPr>
          <w:ilvl w:val="1"/>
          <w:numId w:val="1"/>
        </w:numPr>
      </w:pPr>
      <w:r>
        <w:t xml:space="preserve">Used an online tool that converts json to </w:t>
      </w:r>
      <w:r w:rsidR="00C31975">
        <w:t>xlsx then used that to create cs</w:t>
      </w:r>
      <w:r w:rsidR="00DB51B3">
        <w:t>v</w:t>
      </w:r>
      <w:r w:rsidR="00086A3E">
        <w:t xml:space="preserve"> (“</w:t>
      </w:r>
      <w:r w:rsidR="008C1D1C">
        <w:t>infrastructure-damaged</w:t>
      </w:r>
      <w:r w:rsidR="00086A3E">
        <w:t>.csv”).</w:t>
      </w:r>
    </w:p>
    <w:p w14:paraId="005E43E5" w14:textId="2E7FA28F" w:rsidR="00BE3FB2" w:rsidRDefault="00DB51B3" w:rsidP="00182554">
      <w:pPr>
        <w:pStyle w:val="ListParagraph"/>
        <w:numPr>
          <w:ilvl w:val="1"/>
          <w:numId w:val="1"/>
        </w:numPr>
      </w:pPr>
      <w:hyperlink r:id="rId9" w:history="1">
        <w:r w:rsidRPr="00C36958">
          <w:rPr>
            <w:rStyle w:val="Hyperlink"/>
          </w:rPr>
          <w:t>https://data.page/json/csv</w:t>
        </w:r>
      </w:hyperlink>
    </w:p>
    <w:p w14:paraId="792C5607" w14:textId="37183E78" w:rsidR="00B401FF" w:rsidRDefault="00B401FF">
      <w:pPr>
        <w:rPr>
          <w:rFonts w:asciiTheme="majorHAnsi" w:eastAsiaTheme="majorEastAsia" w:hAnsiTheme="majorHAnsi" w:cstheme="majorBidi"/>
          <w:color w:val="0F4761" w:themeColor="accent1" w:themeShade="BF"/>
          <w:sz w:val="40"/>
          <w:szCs w:val="40"/>
        </w:rPr>
      </w:pPr>
    </w:p>
    <w:p w14:paraId="0ABAAD97" w14:textId="7549F530" w:rsidR="00C832CB" w:rsidRDefault="00DB51B3" w:rsidP="00C97BB7">
      <w:pPr>
        <w:pStyle w:val="Heading1"/>
      </w:pPr>
      <w:bookmarkStart w:id="2" w:name="_Toc197211468"/>
      <w:r>
        <w:t>Data</w:t>
      </w:r>
      <w:r w:rsidR="00976F61">
        <w:t>s</w:t>
      </w:r>
      <w:r>
        <w:t>ets</w:t>
      </w:r>
      <w:bookmarkEnd w:id="2"/>
    </w:p>
    <w:p w14:paraId="225487E8" w14:textId="77777777" w:rsidR="00FC7F39" w:rsidRDefault="00FC7F39" w:rsidP="00C832CB"/>
    <w:p w14:paraId="3C753F73" w14:textId="7170E6BC" w:rsidR="00DF19FA" w:rsidRDefault="00C832CB" w:rsidP="00C832CB">
      <w:r>
        <w:t>We</w:t>
      </w:r>
      <w:r w:rsidR="00FC7F39">
        <w:t xml:space="preserve"> have</w:t>
      </w:r>
      <w:r>
        <w:t xml:space="preserve"> 4 different </w:t>
      </w:r>
      <w:r w:rsidR="00DD7909">
        <w:t>data sets</w:t>
      </w:r>
      <w:r w:rsidR="00FC7F39">
        <w:t>, providing different data related to the genocide</w:t>
      </w:r>
      <w:r w:rsidR="00DD7909">
        <w:t>:</w:t>
      </w:r>
    </w:p>
    <w:p w14:paraId="3F750C2C" w14:textId="1AAAE6B1" w:rsidR="00DF19FA" w:rsidRDefault="00DF19FA" w:rsidP="00DF19FA">
      <w:pPr>
        <w:pStyle w:val="ListParagraph"/>
        <w:numPr>
          <w:ilvl w:val="0"/>
          <w:numId w:val="2"/>
        </w:numPr>
      </w:pPr>
      <w:r>
        <w:t>Daily Casual</w:t>
      </w:r>
      <w:r w:rsidR="00DD7909">
        <w:t>ties - Gaza</w:t>
      </w:r>
    </w:p>
    <w:p w14:paraId="04888C0B" w14:textId="50863D05" w:rsidR="00DF19FA" w:rsidRDefault="00DD7909" w:rsidP="00DF19FA">
      <w:pPr>
        <w:pStyle w:val="ListParagraph"/>
        <w:numPr>
          <w:ilvl w:val="0"/>
          <w:numId w:val="2"/>
        </w:numPr>
      </w:pPr>
      <w:r>
        <w:t>Daily Casualties – West Bank</w:t>
      </w:r>
    </w:p>
    <w:p w14:paraId="64848476" w14:textId="77793DD2" w:rsidR="00DF19FA" w:rsidRDefault="00DD7909" w:rsidP="00DF19FA">
      <w:pPr>
        <w:pStyle w:val="ListParagraph"/>
        <w:numPr>
          <w:ilvl w:val="0"/>
          <w:numId w:val="2"/>
        </w:numPr>
      </w:pPr>
      <w:r>
        <w:t>Killed in Gaza</w:t>
      </w:r>
    </w:p>
    <w:p w14:paraId="75D08B83" w14:textId="2A4E5775" w:rsidR="00DD7909" w:rsidRDefault="00DD7909" w:rsidP="00DF19FA">
      <w:pPr>
        <w:pStyle w:val="ListParagraph"/>
        <w:numPr>
          <w:ilvl w:val="0"/>
          <w:numId w:val="2"/>
        </w:numPr>
      </w:pPr>
      <w:r>
        <w:t>Infrastructure damaged</w:t>
      </w:r>
    </w:p>
    <w:p w14:paraId="0866D3E6" w14:textId="5E04B5AD" w:rsidR="00C832CB" w:rsidRDefault="00FC7F39" w:rsidP="00DD7909">
      <w:r>
        <w:t>A</w:t>
      </w:r>
      <w:r w:rsidR="00C97BB7">
        <w:t xml:space="preserve">ll </w:t>
      </w:r>
      <w:r>
        <w:t xml:space="preserve">are </w:t>
      </w:r>
      <w:r w:rsidR="00DF19FA">
        <w:t>initially csv</w:t>
      </w:r>
      <w:r>
        <w:t xml:space="preserve"> files</w:t>
      </w:r>
      <w:r w:rsidR="00DF19FA">
        <w:t xml:space="preserve"> that we convert to tables as a first step.</w:t>
      </w:r>
      <w:r w:rsidR="00F42401">
        <w:t xml:space="preserve"> </w:t>
      </w:r>
    </w:p>
    <w:p w14:paraId="147208E2" w14:textId="62694E6C" w:rsidR="00F42401" w:rsidRDefault="00F42401" w:rsidP="00DD7909">
      <w:r>
        <w:t>The table names and a description of the values of each field are given.</w:t>
      </w:r>
    </w:p>
    <w:p w14:paraId="68BFBCD8" w14:textId="77777777" w:rsidR="00C97BB7" w:rsidRDefault="00C97BB7" w:rsidP="00C832CB"/>
    <w:p w14:paraId="4DFE98E3" w14:textId="77777777" w:rsidR="00DD7909" w:rsidRDefault="00DD7909" w:rsidP="00C832CB"/>
    <w:p w14:paraId="0E6C5AC4" w14:textId="77777777" w:rsidR="00DD7909" w:rsidRPr="00C832CB" w:rsidRDefault="00DD7909" w:rsidP="00C832CB"/>
    <w:p w14:paraId="40ACF048" w14:textId="47FF41DC" w:rsidR="00DB51B3" w:rsidRDefault="00976F61" w:rsidP="005665A8">
      <w:pPr>
        <w:pStyle w:val="Heading2"/>
      </w:pPr>
      <w:bookmarkStart w:id="3" w:name="_Toc197211469"/>
      <w:r>
        <w:lastRenderedPageBreak/>
        <w:t xml:space="preserve">Daily Casualties </w:t>
      </w:r>
      <w:r w:rsidR="000F2961">
        <w:t>–</w:t>
      </w:r>
      <w:r>
        <w:t xml:space="preserve"> Gaza</w:t>
      </w:r>
      <w:bookmarkEnd w:id="3"/>
    </w:p>
    <w:p w14:paraId="10D1C282" w14:textId="77777777" w:rsidR="005665A8" w:rsidRDefault="005665A8" w:rsidP="00DB51B3"/>
    <w:p w14:paraId="35B91315" w14:textId="54B7B23C" w:rsidR="00237790" w:rsidRDefault="00237790" w:rsidP="00C32755">
      <w:r w:rsidRPr="00237790">
        <w:t>This dataset provides daily values for those killed and injured in the Gaza Strip since October 7th, 2023.</w:t>
      </w:r>
      <w:r w:rsidR="00C32755">
        <w:t xml:space="preserve"> </w:t>
      </w:r>
      <w:r w:rsidRPr="00237790">
        <w:t>There are 5</w:t>
      </w:r>
      <w:r w:rsidR="00F60B8F">
        <w:t>51</w:t>
      </w:r>
      <w:r w:rsidRPr="00237790">
        <w:t xml:space="preserve"> days of reports from 2023-10-07 to 2025-04-</w:t>
      </w:r>
      <w:r w:rsidR="00EB52DE">
        <w:t>09</w:t>
      </w:r>
      <w:r w:rsidR="00C32755">
        <w:t>.</w:t>
      </w:r>
    </w:p>
    <w:p w14:paraId="211616B7" w14:textId="77777777" w:rsidR="00C32755" w:rsidRDefault="00C32755" w:rsidP="00C32755"/>
    <w:p w14:paraId="216F24AA" w14:textId="7CE59763" w:rsidR="00637EDF" w:rsidRDefault="00C32755" w:rsidP="002C1F3B">
      <w:r>
        <w:t xml:space="preserve">Table name: </w:t>
      </w:r>
      <w:r w:rsidR="00637EDF" w:rsidRPr="00E00C2C">
        <w:rPr>
          <w:b/>
          <w:bCs/>
        </w:rPr>
        <w:t>gaza_daily_casualties</w:t>
      </w:r>
    </w:p>
    <w:tbl>
      <w:tblPr>
        <w:tblStyle w:val="TableGrid"/>
        <w:tblW w:w="5000" w:type="pct"/>
        <w:tblLook w:val="04A0" w:firstRow="1" w:lastRow="0" w:firstColumn="1" w:lastColumn="0" w:noHBand="0" w:noVBand="1"/>
      </w:tblPr>
      <w:tblGrid>
        <w:gridCol w:w="2515"/>
        <w:gridCol w:w="6835"/>
      </w:tblGrid>
      <w:tr w:rsidR="005F01BE" w:rsidRPr="00DA42DA" w14:paraId="3E9ABFD8" w14:textId="77777777" w:rsidTr="005F01BE">
        <w:tc>
          <w:tcPr>
            <w:tcW w:w="1345" w:type="pct"/>
          </w:tcPr>
          <w:p w14:paraId="2C60B2F2" w14:textId="51020B76" w:rsidR="005F01BE" w:rsidRPr="00DA42DA" w:rsidRDefault="005F01BE" w:rsidP="00DA42DA">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55" w:type="pct"/>
          </w:tcPr>
          <w:p w14:paraId="14BDC2A9" w14:textId="567E89BA" w:rsidR="005F01BE" w:rsidRPr="00DA42DA" w:rsidRDefault="005F01BE" w:rsidP="00DA42DA">
            <w:pPr>
              <w:rPr>
                <w:sz w:val="18"/>
                <w:szCs w:val="18"/>
              </w:rPr>
            </w:pPr>
            <w:r w:rsidRPr="001F69D5">
              <w:rPr>
                <w:rFonts w:ascii="Segoe UI" w:eastAsia="Times New Roman" w:hAnsi="Segoe UI" w:cs="Segoe UI"/>
                <w:b/>
                <w:bCs/>
                <w:color w:val="1C1E21"/>
                <w:kern w:val="0"/>
                <w:sz w:val="18"/>
                <w:szCs w:val="18"/>
                <w14:ligatures w14:val="none"/>
              </w:rPr>
              <w:t>value</w:t>
            </w:r>
          </w:p>
        </w:tc>
      </w:tr>
      <w:tr w:rsidR="005F01BE" w:rsidRPr="001F69D5" w14:paraId="100E9F9E" w14:textId="77777777" w:rsidTr="005F01BE">
        <w:tc>
          <w:tcPr>
            <w:tcW w:w="1345" w:type="pct"/>
            <w:hideMark/>
          </w:tcPr>
          <w:p w14:paraId="0785A841" w14:textId="13D5E60A" w:rsidR="005F01BE" w:rsidRPr="001F69D5" w:rsidRDefault="005F01BE" w:rsidP="00DA42DA">
            <w:pPr>
              <w:jc w:val="center"/>
              <w:rPr>
                <w:rFonts w:ascii="Segoe UI" w:eastAsia="Times New Roman" w:hAnsi="Segoe UI" w:cs="Segoe UI"/>
                <w:b/>
                <w:bCs/>
                <w:color w:val="1C1E21"/>
                <w:kern w:val="0"/>
                <w:sz w:val="18"/>
                <w:szCs w:val="18"/>
                <w14:ligatures w14:val="none"/>
              </w:rPr>
            </w:pPr>
          </w:p>
        </w:tc>
        <w:tc>
          <w:tcPr>
            <w:tcW w:w="3655" w:type="pct"/>
            <w:hideMark/>
          </w:tcPr>
          <w:p w14:paraId="2D947066" w14:textId="0FE6BF9D" w:rsidR="005F01BE" w:rsidRPr="001F69D5" w:rsidRDefault="005F01BE" w:rsidP="00DA42DA">
            <w:pPr>
              <w:jc w:val="center"/>
              <w:rPr>
                <w:rFonts w:ascii="Segoe UI" w:eastAsia="Times New Roman" w:hAnsi="Segoe UI" w:cs="Segoe UI"/>
                <w:b/>
                <w:bCs/>
                <w:color w:val="1C1E21"/>
                <w:kern w:val="0"/>
                <w:sz w:val="18"/>
                <w:szCs w:val="18"/>
                <w14:ligatures w14:val="none"/>
              </w:rPr>
            </w:pPr>
          </w:p>
        </w:tc>
      </w:tr>
      <w:tr w:rsidR="005F01BE" w:rsidRPr="001F69D5" w14:paraId="39417993" w14:textId="77777777" w:rsidTr="005F01BE">
        <w:tc>
          <w:tcPr>
            <w:tcW w:w="1345" w:type="pct"/>
          </w:tcPr>
          <w:p w14:paraId="1C0E3988" w14:textId="3ED3A0AD"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report_date</w:t>
            </w:r>
          </w:p>
        </w:tc>
        <w:tc>
          <w:tcPr>
            <w:tcW w:w="3655" w:type="pct"/>
          </w:tcPr>
          <w:p w14:paraId="68C1D4AB" w14:textId="71AD0C04" w:rsidR="005F01BE" w:rsidRPr="001F69D5" w:rsidRDefault="00F7708C" w:rsidP="00DA42DA">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date in YYYY-MM-DD</w:t>
            </w:r>
          </w:p>
        </w:tc>
      </w:tr>
      <w:tr w:rsidR="005F01BE" w:rsidRPr="001F69D5" w14:paraId="1429C5C3" w14:textId="77777777" w:rsidTr="005F01BE">
        <w:tc>
          <w:tcPr>
            <w:tcW w:w="1345" w:type="pct"/>
          </w:tcPr>
          <w:p w14:paraId="1FE1DA4A" w14:textId="7959F80F" w:rsidR="005F01BE" w:rsidRPr="001F69D5" w:rsidRDefault="00154753" w:rsidP="00154753">
            <w:pPr>
              <w:spacing w:after="40"/>
              <w:jc w:val="both"/>
              <w:rPr>
                <w:rFonts w:ascii="Segoe UI" w:eastAsia="Times New Roman" w:hAnsi="Segoe UI" w:cs="Segoe UI"/>
                <w:color w:val="1C1E21"/>
                <w:kern w:val="0"/>
                <w:sz w:val="18"/>
                <w:szCs w:val="18"/>
                <w14:ligatures w14:val="none"/>
              </w:rPr>
            </w:pPr>
            <w:r w:rsidRPr="00154753">
              <w:rPr>
                <w:rFonts w:ascii="Segoe UI" w:eastAsia="Times New Roman" w:hAnsi="Segoe UI" w:cs="Segoe UI"/>
                <w:color w:val="1C1E21"/>
                <w:kern w:val="0"/>
                <w:sz w:val="18"/>
                <w:szCs w:val="18"/>
                <w14:ligatures w14:val="none"/>
              </w:rPr>
              <w:t>report_source</w:t>
            </w:r>
          </w:p>
        </w:tc>
        <w:tc>
          <w:tcPr>
            <w:tcW w:w="3655" w:type="pct"/>
          </w:tcPr>
          <w:p w14:paraId="36801336" w14:textId="231063E9" w:rsidR="005F01BE" w:rsidRPr="001F69D5" w:rsidRDefault="00F7708C" w:rsidP="00F7708C">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one of mohtel, gmotel, unocha or missing</w:t>
            </w:r>
          </w:p>
        </w:tc>
      </w:tr>
      <w:tr w:rsidR="005F01BE" w:rsidRPr="001F69D5" w14:paraId="0AE25C58" w14:textId="77777777" w:rsidTr="005F01BE">
        <w:tc>
          <w:tcPr>
            <w:tcW w:w="1345" w:type="pct"/>
          </w:tcPr>
          <w:p w14:paraId="2194973E" w14:textId="5B30C748" w:rsidR="005F01BE" w:rsidRPr="001F69D5" w:rsidRDefault="00154753" w:rsidP="00181F08">
            <w:pPr>
              <w:spacing w:after="40"/>
              <w:rPr>
                <w:rFonts w:ascii="Segoe UI" w:eastAsia="Times New Roman" w:hAnsi="Segoe UI" w:cs="Segoe UI"/>
                <w:color w:val="1C1E21"/>
                <w:kern w:val="0"/>
                <w:sz w:val="18"/>
                <w:szCs w:val="18"/>
                <w14:ligatures w14:val="none"/>
              </w:rPr>
            </w:pPr>
            <w:r w:rsidRPr="00154753">
              <w:rPr>
                <w:rFonts w:ascii="Segoe UI" w:eastAsia="Times New Roman" w:hAnsi="Segoe UI" w:cs="Segoe UI"/>
                <w:color w:val="1C1E21"/>
                <w:kern w:val="0"/>
                <w:sz w:val="18"/>
                <w:szCs w:val="18"/>
                <w14:ligatures w14:val="none"/>
              </w:rPr>
              <w:t>report_period</w:t>
            </w:r>
          </w:p>
        </w:tc>
        <w:tc>
          <w:tcPr>
            <w:tcW w:w="3655" w:type="pct"/>
          </w:tcPr>
          <w:p w14:paraId="5C7AF159" w14:textId="7031F545" w:rsidR="005F01BE" w:rsidRPr="001F69D5" w:rsidRDefault="00F7708C" w:rsidP="00DA42DA">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one of 24, 48, or 0, representing the hours length of the reporting period</w:t>
            </w:r>
          </w:p>
        </w:tc>
      </w:tr>
      <w:tr w:rsidR="005F01BE" w:rsidRPr="001F69D5" w14:paraId="0912CBDA" w14:textId="77777777" w:rsidTr="005F01BE">
        <w:tc>
          <w:tcPr>
            <w:tcW w:w="1345" w:type="pct"/>
          </w:tcPr>
          <w:p w14:paraId="28FD4AA7" w14:textId="301235CC"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ext_massacres_cum</w:t>
            </w:r>
          </w:p>
        </w:tc>
        <w:tc>
          <w:tcPr>
            <w:tcW w:w="3655" w:type="pct"/>
          </w:tcPr>
          <w:p w14:paraId="1825A25E" w14:textId="032EACC9" w:rsidR="005F01BE" w:rsidRPr="001F69D5" w:rsidRDefault="00373874" w:rsidP="00373874">
            <w:pPr>
              <w:rPr>
                <w:rFonts w:ascii="Segoe UI" w:eastAsia="Times New Roman" w:hAnsi="Segoe UI" w:cs="Segoe UI"/>
                <w:color w:val="1C1E21"/>
                <w:kern w:val="0"/>
                <w:sz w:val="18"/>
                <w:szCs w:val="18"/>
                <w14:ligatures w14:val="none"/>
              </w:rPr>
            </w:pPr>
            <w:r>
              <w:rPr>
                <w:rFonts w:ascii="Segoe UI" w:eastAsia="Times New Roman" w:hAnsi="Segoe UI" w:cs="Segoe UI"/>
                <w:color w:val="1C1E21"/>
                <w:kern w:val="0"/>
                <w:sz w:val="18"/>
                <w:szCs w:val="18"/>
                <w14:ligatures w14:val="none"/>
              </w:rPr>
              <w:t>e</w:t>
            </w:r>
            <w:r w:rsidR="00594029" w:rsidRPr="00594029">
              <w:rPr>
                <w:rFonts w:ascii="Segoe UI" w:eastAsia="Times New Roman" w:hAnsi="Segoe UI" w:cs="Segoe UI"/>
                <w:color w:val="1C1E21"/>
                <w:kern w:val="0"/>
                <w:sz w:val="18"/>
                <w:szCs w:val="18"/>
                <w14:ligatures w14:val="none"/>
              </w:rPr>
              <w:t>xtrapolated</w:t>
            </w:r>
            <w:r w:rsidR="00594029">
              <w:rPr>
                <w:rFonts w:ascii="Segoe UI" w:eastAsia="Times New Roman" w:hAnsi="Segoe UI" w:cs="Segoe UI"/>
                <w:color w:val="1C1E21"/>
                <w:kern w:val="0"/>
                <w:sz w:val="18"/>
                <w:szCs w:val="18"/>
                <w14:ligatures w14:val="none"/>
              </w:rPr>
              <w:t xml:space="preserve"> </w:t>
            </w:r>
            <w:r w:rsidRPr="00373874">
              <w:rPr>
                <w:rFonts w:ascii="Segoe UI" w:eastAsia="Times New Roman" w:hAnsi="Segoe UI" w:cs="Segoe UI"/>
                <w:color w:val="1C1E21"/>
                <w:kern w:val="0"/>
                <w:sz w:val="18"/>
                <w:szCs w:val="18"/>
                <w14:ligatures w14:val="none"/>
              </w:rPr>
              <w:t>cumulative number of multiple fatality events</w:t>
            </w:r>
          </w:p>
        </w:tc>
      </w:tr>
      <w:tr w:rsidR="005F01BE" w:rsidRPr="001F69D5" w14:paraId="1950A4AE" w14:textId="77777777" w:rsidTr="005F01BE">
        <w:tc>
          <w:tcPr>
            <w:tcW w:w="1345" w:type="pct"/>
          </w:tcPr>
          <w:p w14:paraId="31233127" w14:textId="694F0A81"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killed</w:t>
            </w:r>
          </w:p>
        </w:tc>
        <w:tc>
          <w:tcPr>
            <w:tcW w:w="3655" w:type="pct"/>
          </w:tcPr>
          <w:p w14:paraId="2E217F88" w14:textId="68376B96" w:rsidR="005F01BE" w:rsidRPr="001F69D5" w:rsidRDefault="00373874" w:rsidP="00373874">
            <w:pPr>
              <w:rPr>
                <w:rFonts w:ascii="Segoe UI" w:eastAsia="Times New Roman" w:hAnsi="Segoe UI" w:cs="Segoe UI"/>
                <w:color w:val="1C1E21"/>
                <w:kern w:val="0"/>
                <w:sz w:val="18"/>
                <w:szCs w:val="18"/>
                <w14:ligatures w14:val="none"/>
              </w:rPr>
            </w:pPr>
            <w:r w:rsidRPr="00373874">
              <w:rPr>
                <w:rFonts w:ascii="Segoe UI" w:eastAsia="Times New Roman" w:hAnsi="Segoe UI" w:cs="Segoe UI"/>
                <w:color w:val="1C1E21"/>
                <w:kern w:val="0"/>
                <w:sz w:val="18"/>
                <w:szCs w:val="18"/>
                <w14:ligatures w14:val="none"/>
              </w:rPr>
              <w:t>killed persons on the given report date</w:t>
            </w:r>
          </w:p>
        </w:tc>
      </w:tr>
      <w:tr w:rsidR="005F01BE" w:rsidRPr="001F69D5" w14:paraId="55E55085" w14:textId="77777777" w:rsidTr="005F01BE">
        <w:tc>
          <w:tcPr>
            <w:tcW w:w="1345" w:type="pct"/>
          </w:tcPr>
          <w:p w14:paraId="45CA780F" w14:textId="0DA154F4"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killed_cum</w:t>
            </w:r>
          </w:p>
        </w:tc>
        <w:tc>
          <w:tcPr>
            <w:tcW w:w="3655" w:type="pct"/>
          </w:tcPr>
          <w:p w14:paraId="036CB0EB" w14:textId="694AC450" w:rsidR="005F01BE" w:rsidRPr="001F69D5" w:rsidRDefault="00373874" w:rsidP="00373874">
            <w:pPr>
              <w:rPr>
                <w:rFonts w:ascii="Segoe UI" w:eastAsia="Times New Roman" w:hAnsi="Segoe UI" w:cs="Segoe UI"/>
                <w:color w:val="1C1E21"/>
                <w:kern w:val="0"/>
                <w:sz w:val="18"/>
                <w:szCs w:val="18"/>
                <w14:ligatures w14:val="none"/>
              </w:rPr>
            </w:pPr>
            <w:r w:rsidRPr="00373874">
              <w:rPr>
                <w:rFonts w:ascii="Segoe UI" w:eastAsia="Times New Roman" w:hAnsi="Segoe UI" w:cs="Segoe UI"/>
                <w:color w:val="1C1E21"/>
                <w:kern w:val="0"/>
                <w:sz w:val="18"/>
                <w:szCs w:val="18"/>
                <w14:ligatures w14:val="none"/>
              </w:rPr>
              <w:t>cumulative number of killed persons to the report date</w:t>
            </w:r>
          </w:p>
        </w:tc>
      </w:tr>
      <w:tr w:rsidR="005F01BE" w:rsidRPr="001F69D5" w14:paraId="7D86B7B2" w14:textId="77777777" w:rsidTr="005F01BE">
        <w:tc>
          <w:tcPr>
            <w:tcW w:w="1345" w:type="pct"/>
          </w:tcPr>
          <w:p w14:paraId="594EF108" w14:textId="2EBEA974"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w:t>
            </w:r>
          </w:p>
        </w:tc>
        <w:tc>
          <w:tcPr>
            <w:tcW w:w="3655" w:type="pct"/>
          </w:tcPr>
          <w:p w14:paraId="44819D44" w14:textId="15E28A30" w:rsidR="005F01BE" w:rsidRPr="001F69D5" w:rsidRDefault="009E792D" w:rsidP="009E792D">
            <w:pPr>
              <w:rPr>
                <w:rFonts w:ascii="Segoe UI" w:eastAsia="Times New Roman" w:hAnsi="Segoe UI" w:cs="Segoe UI"/>
                <w:color w:val="1C1E21"/>
                <w:kern w:val="0"/>
                <w:sz w:val="18"/>
                <w:szCs w:val="18"/>
                <w14:ligatures w14:val="none"/>
              </w:rPr>
            </w:pPr>
            <w:r w:rsidRPr="009E792D">
              <w:rPr>
                <w:rFonts w:ascii="Segoe UI" w:eastAsia="Times New Roman" w:hAnsi="Segoe UI" w:cs="Segoe UI"/>
                <w:color w:val="1C1E21"/>
                <w:kern w:val="0"/>
                <w:sz w:val="18"/>
                <w:szCs w:val="18"/>
                <w14:ligatures w14:val="none"/>
              </w:rPr>
              <w:t>same as killed but extrapolated</w:t>
            </w:r>
          </w:p>
        </w:tc>
      </w:tr>
      <w:tr w:rsidR="005F01BE" w:rsidRPr="001F69D5" w14:paraId="44B6ED0C" w14:textId="77777777" w:rsidTr="005F01BE">
        <w:tc>
          <w:tcPr>
            <w:tcW w:w="1345" w:type="pct"/>
          </w:tcPr>
          <w:p w14:paraId="34422DDD" w14:textId="783E98A3"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ext_killed_cum</w:t>
            </w:r>
          </w:p>
        </w:tc>
        <w:tc>
          <w:tcPr>
            <w:tcW w:w="3655" w:type="pct"/>
          </w:tcPr>
          <w:p w14:paraId="69E6370C" w14:textId="39E28511" w:rsidR="005F01BE" w:rsidRPr="001F69D5" w:rsidRDefault="009E792D" w:rsidP="009E792D">
            <w:pPr>
              <w:tabs>
                <w:tab w:val="left" w:pos="1230"/>
              </w:tabs>
              <w:rPr>
                <w:rFonts w:ascii="Segoe UI" w:eastAsia="Times New Roman" w:hAnsi="Segoe UI" w:cs="Segoe UI"/>
                <w:color w:val="1C1E21"/>
                <w:kern w:val="0"/>
                <w:sz w:val="18"/>
                <w:szCs w:val="18"/>
                <w14:ligatures w14:val="none"/>
              </w:rPr>
            </w:pPr>
            <w:r w:rsidRPr="009E792D">
              <w:rPr>
                <w:rFonts w:ascii="Segoe UI" w:eastAsia="Times New Roman" w:hAnsi="Segoe UI" w:cs="Segoe UI"/>
                <w:color w:val="1C1E21"/>
                <w:kern w:val="0"/>
                <w:sz w:val="18"/>
                <w:szCs w:val="18"/>
                <w14:ligatures w14:val="none"/>
              </w:rPr>
              <w:t>same as killed_cum but extrapolated</w:t>
            </w:r>
          </w:p>
        </w:tc>
      </w:tr>
      <w:tr w:rsidR="005F01BE" w:rsidRPr="001F69D5" w14:paraId="7AA5BEC4" w14:textId="77777777" w:rsidTr="005F01BE">
        <w:tc>
          <w:tcPr>
            <w:tcW w:w="1345" w:type="pct"/>
          </w:tcPr>
          <w:p w14:paraId="38B0CAAA" w14:textId="75644B78"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ext_killed_children_cum</w:t>
            </w:r>
          </w:p>
        </w:tc>
        <w:tc>
          <w:tcPr>
            <w:tcW w:w="3655" w:type="pct"/>
          </w:tcPr>
          <w:p w14:paraId="715BA569" w14:textId="5C635D89" w:rsidR="005F01BE" w:rsidRPr="001F69D5" w:rsidRDefault="00176897" w:rsidP="00555E95">
            <w:pPr>
              <w:rPr>
                <w:rFonts w:ascii="Segoe UI" w:eastAsia="Times New Roman" w:hAnsi="Segoe UI" w:cs="Segoe UI"/>
                <w:color w:val="1C1E21"/>
                <w:kern w:val="0"/>
                <w:sz w:val="18"/>
                <w:szCs w:val="18"/>
                <w14:ligatures w14:val="none"/>
              </w:rPr>
            </w:pPr>
            <w:r w:rsidRPr="00176897">
              <w:rPr>
                <w:rFonts w:ascii="Segoe UI" w:eastAsia="Times New Roman" w:hAnsi="Segoe UI" w:cs="Segoe UI"/>
                <w:color w:val="1C1E21"/>
                <w:kern w:val="0"/>
                <w:sz w:val="18"/>
                <w:szCs w:val="18"/>
                <w14:ligatures w14:val="none"/>
              </w:rPr>
              <w:t>extrapolated </w:t>
            </w:r>
            <w:r w:rsidR="00555E95" w:rsidRPr="00555E95">
              <w:rPr>
                <w:rFonts w:ascii="Segoe UI" w:eastAsia="Times New Roman" w:hAnsi="Segoe UI" w:cs="Segoe UI"/>
                <w:color w:val="1C1E21"/>
                <w:kern w:val="0"/>
                <w:sz w:val="18"/>
                <w:szCs w:val="18"/>
                <w14:ligatures w14:val="none"/>
              </w:rPr>
              <w:t>cumulative number of children killed to the report date</w:t>
            </w:r>
          </w:p>
        </w:tc>
      </w:tr>
      <w:tr w:rsidR="005F01BE" w:rsidRPr="001F69D5" w14:paraId="161D7559" w14:textId="77777777" w:rsidTr="005F01BE">
        <w:tc>
          <w:tcPr>
            <w:tcW w:w="1345" w:type="pct"/>
          </w:tcPr>
          <w:p w14:paraId="43946388" w14:textId="402DB5E3"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ext_killed_women_cum</w:t>
            </w:r>
          </w:p>
        </w:tc>
        <w:tc>
          <w:tcPr>
            <w:tcW w:w="3655" w:type="pct"/>
          </w:tcPr>
          <w:p w14:paraId="2EBB3BD6" w14:textId="680DD53A" w:rsidR="005F01BE" w:rsidRPr="001F69D5" w:rsidRDefault="00176897" w:rsidP="00555E95">
            <w:pPr>
              <w:rPr>
                <w:rFonts w:ascii="Segoe UI" w:eastAsia="Times New Roman" w:hAnsi="Segoe UI" w:cs="Segoe UI"/>
                <w:color w:val="1C1E21"/>
                <w:kern w:val="0"/>
                <w:sz w:val="18"/>
                <w:szCs w:val="18"/>
                <w14:ligatures w14:val="none"/>
              </w:rPr>
            </w:pPr>
            <w:r w:rsidRPr="00176897">
              <w:rPr>
                <w:rFonts w:ascii="Segoe UI" w:eastAsia="Times New Roman" w:hAnsi="Segoe UI" w:cs="Segoe UI"/>
                <w:color w:val="1C1E21"/>
                <w:kern w:val="0"/>
                <w:sz w:val="18"/>
                <w:szCs w:val="18"/>
                <w14:ligatures w14:val="none"/>
              </w:rPr>
              <w:t>extrapolated </w:t>
            </w:r>
            <w:r w:rsidR="00555E95" w:rsidRPr="00555E95">
              <w:rPr>
                <w:rFonts w:ascii="Segoe UI" w:eastAsia="Times New Roman" w:hAnsi="Segoe UI" w:cs="Segoe UI"/>
                <w:color w:val="1C1E21"/>
                <w:kern w:val="0"/>
                <w:sz w:val="18"/>
                <w:szCs w:val="18"/>
                <w14:ligatures w14:val="none"/>
              </w:rPr>
              <w:t>cumulative number of women killed to the report date</w:t>
            </w:r>
          </w:p>
        </w:tc>
      </w:tr>
      <w:tr w:rsidR="005F01BE" w:rsidRPr="001F69D5" w14:paraId="2E094B2C" w14:textId="77777777" w:rsidTr="005F01BE">
        <w:tc>
          <w:tcPr>
            <w:tcW w:w="1345" w:type="pct"/>
          </w:tcPr>
          <w:p w14:paraId="032B88CA" w14:textId="4011DFBC"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injured_cum</w:t>
            </w:r>
          </w:p>
        </w:tc>
        <w:tc>
          <w:tcPr>
            <w:tcW w:w="3655" w:type="pct"/>
          </w:tcPr>
          <w:p w14:paraId="382B5C5D" w14:textId="5AB670CE" w:rsidR="005F01BE" w:rsidRPr="001F69D5" w:rsidRDefault="00555E95" w:rsidP="00555E95">
            <w:pPr>
              <w:rPr>
                <w:rFonts w:ascii="Segoe UI" w:eastAsia="Times New Roman" w:hAnsi="Segoe UI" w:cs="Segoe UI"/>
                <w:color w:val="1C1E21"/>
                <w:kern w:val="0"/>
                <w:sz w:val="18"/>
                <w:szCs w:val="18"/>
                <w14:ligatures w14:val="none"/>
              </w:rPr>
            </w:pPr>
            <w:r w:rsidRPr="00555E95">
              <w:rPr>
                <w:rFonts w:ascii="Segoe UI" w:eastAsia="Times New Roman" w:hAnsi="Segoe UI" w:cs="Segoe UI"/>
                <w:color w:val="1C1E21"/>
                <w:kern w:val="0"/>
                <w:sz w:val="18"/>
                <w:szCs w:val="18"/>
                <w14:ligatures w14:val="none"/>
              </w:rPr>
              <w:t>cumulative number of injured persons to the report date</w:t>
            </w:r>
          </w:p>
        </w:tc>
      </w:tr>
      <w:tr w:rsidR="005F01BE" w:rsidRPr="001F69D5" w14:paraId="23137ABF" w14:textId="77777777" w:rsidTr="005F01BE">
        <w:tc>
          <w:tcPr>
            <w:tcW w:w="1345" w:type="pct"/>
          </w:tcPr>
          <w:p w14:paraId="3595AC07" w14:textId="39702480"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ext_injured</w:t>
            </w:r>
          </w:p>
        </w:tc>
        <w:tc>
          <w:tcPr>
            <w:tcW w:w="3655" w:type="pct"/>
          </w:tcPr>
          <w:p w14:paraId="49F5689A" w14:textId="40C6BD66" w:rsidR="005F01BE" w:rsidRPr="001F69D5" w:rsidRDefault="00555E95" w:rsidP="00555E95">
            <w:pPr>
              <w:rPr>
                <w:rFonts w:ascii="Segoe UI" w:eastAsia="Times New Roman" w:hAnsi="Segoe UI" w:cs="Segoe UI"/>
                <w:color w:val="1C1E21"/>
                <w:kern w:val="0"/>
                <w:sz w:val="18"/>
                <w:szCs w:val="18"/>
                <w14:ligatures w14:val="none"/>
              </w:rPr>
            </w:pPr>
            <w:r w:rsidRPr="00555E95">
              <w:rPr>
                <w:rFonts w:ascii="Segoe UI" w:eastAsia="Times New Roman" w:hAnsi="Segoe UI" w:cs="Segoe UI"/>
                <w:color w:val="1C1E21"/>
                <w:kern w:val="0"/>
                <w:sz w:val="18"/>
                <w:szCs w:val="18"/>
                <w14:ligatures w14:val="none"/>
              </w:rPr>
              <w:t>injured persons on the given report date</w:t>
            </w:r>
          </w:p>
        </w:tc>
      </w:tr>
      <w:tr w:rsidR="005F01BE" w:rsidRPr="001F69D5" w14:paraId="615D90A2" w14:textId="77777777" w:rsidTr="005F01BE">
        <w:tc>
          <w:tcPr>
            <w:tcW w:w="1345" w:type="pct"/>
          </w:tcPr>
          <w:p w14:paraId="3D58B858" w14:textId="56E8BC8D"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ext_injured_cum</w:t>
            </w:r>
          </w:p>
        </w:tc>
        <w:tc>
          <w:tcPr>
            <w:tcW w:w="3655" w:type="pct"/>
          </w:tcPr>
          <w:p w14:paraId="0FA4E256" w14:textId="54A25D63" w:rsidR="005F01BE" w:rsidRPr="001F69D5" w:rsidRDefault="005811F7" w:rsidP="005811F7">
            <w:pPr>
              <w:rPr>
                <w:rFonts w:ascii="Segoe UI" w:eastAsia="Times New Roman" w:hAnsi="Segoe UI" w:cs="Segoe UI"/>
                <w:color w:val="1C1E21"/>
                <w:kern w:val="0"/>
                <w:sz w:val="18"/>
                <w:szCs w:val="18"/>
                <w14:ligatures w14:val="none"/>
              </w:rPr>
            </w:pPr>
            <w:r w:rsidRPr="005811F7">
              <w:rPr>
                <w:rFonts w:ascii="Segoe UI" w:eastAsia="Times New Roman" w:hAnsi="Segoe UI" w:cs="Segoe UI"/>
                <w:color w:val="1C1E21"/>
                <w:kern w:val="0"/>
                <w:sz w:val="18"/>
                <w:szCs w:val="18"/>
                <w14:ligatures w14:val="none"/>
              </w:rPr>
              <w:t>cumulative number of injured persons to the report date</w:t>
            </w:r>
          </w:p>
        </w:tc>
      </w:tr>
      <w:tr w:rsidR="005F01BE" w:rsidRPr="001F69D5" w14:paraId="4C81869E" w14:textId="77777777" w:rsidTr="005F01BE">
        <w:tc>
          <w:tcPr>
            <w:tcW w:w="1345" w:type="pct"/>
          </w:tcPr>
          <w:p w14:paraId="5D828E10" w14:textId="3DB70592"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ext_civdef_killed_cum</w:t>
            </w:r>
          </w:p>
        </w:tc>
        <w:tc>
          <w:tcPr>
            <w:tcW w:w="3655" w:type="pct"/>
          </w:tcPr>
          <w:p w14:paraId="7490D546" w14:textId="0F8FBDB1" w:rsidR="005F01BE" w:rsidRPr="001F69D5" w:rsidRDefault="005811F7" w:rsidP="005811F7">
            <w:pPr>
              <w:rPr>
                <w:rFonts w:ascii="Segoe UI" w:eastAsia="Times New Roman" w:hAnsi="Segoe UI" w:cs="Segoe UI"/>
                <w:color w:val="1C1E21"/>
                <w:kern w:val="0"/>
                <w:sz w:val="18"/>
                <w:szCs w:val="18"/>
                <w14:ligatures w14:val="none"/>
              </w:rPr>
            </w:pPr>
            <w:r w:rsidRPr="005811F7">
              <w:rPr>
                <w:rFonts w:ascii="Segoe UI" w:eastAsia="Times New Roman" w:hAnsi="Segoe UI" w:cs="Segoe UI"/>
                <w:color w:val="1C1E21"/>
                <w:kern w:val="0"/>
                <w:sz w:val="18"/>
                <w:szCs w:val="18"/>
                <w14:ligatures w14:val="none"/>
              </w:rPr>
              <w:t>extrapolated cumulative number of emergency services killed to date</w:t>
            </w:r>
          </w:p>
        </w:tc>
      </w:tr>
      <w:tr w:rsidR="005F01BE" w:rsidRPr="001F69D5" w14:paraId="71D7FC5A" w14:textId="77777777" w:rsidTr="005F01BE">
        <w:tc>
          <w:tcPr>
            <w:tcW w:w="1345" w:type="pct"/>
          </w:tcPr>
          <w:p w14:paraId="20162ECC" w14:textId="6DA4D46D"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med_killed_cum</w:t>
            </w:r>
          </w:p>
        </w:tc>
        <w:tc>
          <w:tcPr>
            <w:tcW w:w="3655" w:type="pct"/>
          </w:tcPr>
          <w:p w14:paraId="0E0E01F5" w14:textId="56520FBF" w:rsidR="005F01BE" w:rsidRPr="001F69D5" w:rsidRDefault="00FD3232" w:rsidP="00DA42DA">
            <w:pPr>
              <w:rPr>
                <w:rFonts w:ascii="Segoe UI" w:eastAsia="Times New Roman" w:hAnsi="Segoe UI" w:cs="Segoe UI"/>
                <w:color w:val="1C1E21"/>
                <w:kern w:val="0"/>
                <w:sz w:val="18"/>
                <w:szCs w:val="18"/>
                <w14:ligatures w14:val="none"/>
              </w:rPr>
            </w:pPr>
            <w:r w:rsidRPr="00FD3232">
              <w:rPr>
                <w:rFonts w:ascii="Segoe UI" w:eastAsia="Times New Roman" w:hAnsi="Segoe UI" w:cs="Segoe UI"/>
                <w:color w:val="1C1E21"/>
                <w:kern w:val="0"/>
                <w:sz w:val="18"/>
                <w:szCs w:val="18"/>
                <w14:ligatures w14:val="none"/>
              </w:rPr>
              <w:t>cumulative number of medical personnel killed to the report date</w:t>
            </w:r>
            <w:r w:rsidRPr="00FD3232">
              <w:rPr>
                <w:rFonts w:ascii="Segoe UI" w:eastAsia="Times New Roman" w:hAnsi="Segoe UI" w:cs="Segoe UI"/>
                <w:color w:val="1C1E21"/>
                <w:kern w:val="0"/>
                <w:sz w:val="18"/>
                <w:szCs w:val="18"/>
                <w14:ligatures w14:val="none"/>
              </w:rPr>
              <w:tab/>
            </w:r>
          </w:p>
        </w:tc>
      </w:tr>
      <w:tr w:rsidR="005F01BE" w:rsidRPr="001F69D5" w14:paraId="70B2B0E9" w14:textId="77777777" w:rsidTr="005F01BE">
        <w:tc>
          <w:tcPr>
            <w:tcW w:w="1345" w:type="pct"/>
          </w:tcPr>
          <w:p w14:paraId="05F8F6C5" w14:textId="26BCD065"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ext_med_killed_cum</w:t>
            </w:r>
          </w:p>
        </w:tc>
        <w:tc>
          <w:tcPr>
            <w:tcW w:w="3655" w:type="pct"/>
          </w:tcPr>
          <w:p w14:paraId="3B1F9099" w14:textId="64498E9D" w:rsidR="005F01BE" w:rsidRPr="001F69D5" w:rsidRDefault="00D82117" w:rsidP="00ED57D0">
            <w:pPr>
              <w:rPr>
                <w:rFonts w:ascii="Segoe UI" w:eastAsia="Times New Roman" w:hAnsi="Segoe UI" w:cs="Segoe UI"/>
                <w:color w:val="1C1E21"/>
                <w:kern w:val="0"/>
                <w:sz w:val="18"/>
                <w:szCs w:val="18"/>
                <w14:ligatures w14:val="none"/>
              </w:rPr>
            </w:pPr>
            <w:r w:rsidRPr="00D82117">
              <w:rPr>
                <w:rFonts w:ascii="Segoe UI" w:eastAsia="Times New Roman" w:hAnsi="Segoe UI" w:cs="Segoe UI"/>
                <w:color w:val="1C1E21"/>
                <w:kern w:val="0"/>
                <w:sz w:val="18"/>
                <w:szCs w:val="18"/>
                <w14:ligatures w14:val="none"/>
              </w:rPr>
              <w:t>extrapolated </w:t>
            </w:r>
            <w:r w:rsidR="00ED57D0" w:rsidRPr="00ED57D0">
              <w:rPr>
                <w:rFonts w:ascii="Segoe UI" w:eastAsia="Times New Roman" w:hAnsi="Segoe UI" w:cs="Segoe UI"/>
                <w:color w:val="1C1E21"/>
                <w:kern w:val="0"/>
                <w:sz w:val="18"/>
                <w:szCs w:val="18"/>
                <w14:ligatures w14:val="none"/>
              </w:rPr>
              <w:t>cumulative number of medical personnel killed to the report date</w:t>
            </w:r>
          </w:p>
        </w:tc>
      </w:tr>
      <w:tr w:rsidR="005F01BE" w:rsidRPr="001F69D5" w14:paraId="5CECFED1" w14:textId="77777777" w:rsidTr="005F01BE">
        <w:tc>
          <w:tcPr>
            <w:tcW w:w="1345" w:type="pct"/>
          </w:tcPr>
          <w:p w14:paraId="1239D561" w14:textId="1D611F30"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press_killed_cum</w:t>
            </w:r>
          </w:p>
        </w:tc>
        <w:tc>
          <w:tcPr>
            <w:tcW w:w="3655" w:type="pct"/>
          </w:tcPr>
          <w:p w14:paraId="4FBBB218" w14:textId="5010A8FD" w:rsidR="005F01BE" w:rsidRPr="001F69D5" w:rsidRDefault="00ED57D0" w:rsidP="00ED57D0">
            <w:pPr>
              <w:rPr>
                <w:rFonts w:ascii="Segoe UI" w:eastAsia="Times New Roman" w:hAnsi="Segoe UI" w:cs="Segoe UI"/>
                <w:color w:val="1C1E21"/>
                <w:kern w:val="0"/>
                <w:sz w:val="18"/>
                <w:szCs w:val="18"/>
                <w14:ligatures w14:val="none"/>
              </w:rPr>
            </w:pPr>
            <w:r w:rsidRPr="00ED57D0">
              <w:rPr>
                <w:rFonts w:ascii="Segoe UI" w:eastAsia="Times New Roman" w:hAnsi="Segoe UI" w:cs="Segoe UI"/>
                <w:color w:val="1C1E21"/>
                <w:kern w:val="0"/>
                <w:sz w:val="18"/>
                <w:szCs w:val="18"/>
                <w14:ligatures w14:val="none"/>
              </w:rPr>
              <w:t>cumulative number of journalists killed to the report date</w:t>
            </w:r>
          </w:p>
        </w:tc>
      </w:tr>
      <w:tr w:rsidR="005F01BE" w:rsidRPr="001F69D5" w14:paraId="72B59967" w14:textId="77777777" w:rsidTr="005F01BE">
        <w:tc>
          <w:tcPr>
            <w:tcW w:w="1345" w:type="pct"/>
          </w:tcPr>
          <w:p w14:paraId="0AF87F68" w14:textId="0609E57E"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ext_press_killed_cum</w:t>
            </w:r>
          </w:p>
        </w:tc>
        <w:tc>
          <w:tcPr>
            <w:tcW w:w="3655" w:type="pct"/>
          </w:tcPr>
          <w:p w14:paraId="7A3C6656" w14:textId="7EE00163" w:rsidR="005F01BE" w:rsidRPr="001F69D5" w:rsidRDefault="00ED57D0" w:rsidP="00ED57D0">
            <w:pPr>
              <w:rPr>
                <w:rFonts w:ascii="Segoe UI" w:eastAsia="Times New Roman" w:hAnsi="Segoe UI" w:cs="Segoe UI"/>
                <w:color w:val="1C1E21"/>
                <w:kern w:val="0"/>
                <w:sz w:val="18"/>
                <w:szCs w:val="18"/>
                <w14:ligatures w14:val="none"/>
              </w:rPr>
            </w:pPr>
            <w:r w:rsidRPr="00ED57D0">
              <w:rPr>
                <w:rFonts w:ascii="Segoe UI" w:eastAsia="Times New Roman" w:hAnsi="Segoe UI" w:cs="Segoe UI"/>
                <w:color w:val="1C1E21"/>
                <w:kern w:val="0"/>
                <w:sz w:val="18"/>
                <w:szCs w:val="18"/>
                <w14:ligatures w14:val="none"/>
              </w:rPr>
              <w:t>extrapolated cumulative number of journalists killed to the report date</w:t>
            </w:r>
          </w:p>
        </w:tc>
      </w:tr>
    </w:tbl>
    <w:p w14:paraId="518CB203" w14:textId="77777777" w:rsidR="00637EDF" w:rsidRPr="00237790" w:rsidRDefault="00637EDF" w:rsidP="00C32755"/>
    <w:p w14:paraId="0E08D6C2" w14:textId="77777777" w:rsidR="00B401FF" w:rsidRDefault="00B401FF" w:rsidP="00DB51B3"/>
    <w:p w14:paraId="3F3697CA" w14:textId="77777777" w:rsidR="000F2961" w:rsidRDefault="000F2961" w:rsidP="00DB51B3"/>
    <w:p w14:paraId="6E8CE259" w14:textId="77777777" w:rsidR="00D3672E" w:rsidRDefault="00D3672E" w:rsidP="00DB51B3"/>
    <w:p w14:paraId="45116197" w14:textId="77777777" w:rsidR="00D3672E" w:rsidRDefault="00D3672E" w:rsidP="00DB51B3"/>
    <w:p w14:paraId="595838F8" w14:textId="77777777" w:rsidR="00654FED" w:rsidRDefault="00654FED" w:rsidP="00DB51B3"/>
    <w:p w14:paraId="613DCB40" w14:textId="77777777" w:rsidR="00D3672E" w:rsidRDefault="00D3672E" w:rsidP="00DB51B3"/>
    <w:p w14:paraId="0207BA9C" w14:textId="77777777" w:rsidR="00D3672E" w:rsidRDefault="00D3672E" w:rsidP="00DB51B3"/>
    <w:p w14:paraId="4E903262" w14:textId="677D941B" w:rsidR="005665A8" w:rsidRDefault="000F2961" w:rsidP="005777F1">
      <w:pPr>
        <w:pStyle w:val="Heading2"/>
      </w:pPr>
      <w:bookmarkStart w:id="4" w:name="_Toc197211470"/>
      <w:r>
        <w:lastRenderedPageBreak/>
        <w:t>Daily Casualties – West Bank</w:t>
      </w:r>
      <w:bookmarkEnd w:id="4"/>
    </w:p>
    <w:p w14:paraId="59381878" w14:textId="57EFEF14" w:rsidR="00D3672E" w:rsidRPr="00D3672E" w:rsidRDefault="00D3672E" w:rsidP="00D3672E">
      <w:r w:rsidRPr="00D3672E">
        <w:t>This dataset provides daily values for those killed and injured in the West Bank since October 7th, 2023.</w:t>
      </w:r>
      <w:r>
        <w:t xml:space="preserve"> </w:t>
      </w:r>
      <w:r w:rsidRPr="00D3672E">
        <w:t>There are currently 5</w:t>
      </w:r>
      <w:r w:rsidR="00514645">
        <w:t>51</w:t>
      </w:r>
      <w:r w:rsidRPr="00D3672E">
        <w:t xml:space="preserve"> days of reports from 2023-10-07 to 2025-04-</w:t>
      </w:r>
      <w:r w:rsidR="00514645">
        <w:t>09.</w:t>
      </w:r>
    </w:p>
    <w:p w14:paraId="374B384C" w14:textId="77777777" w:rsidR="00D3672E" w:rsidRDefault="00D3672E" w:rsidP="000F2961"/>
    <w:p w14:paraId="4CDAF714" w14:textId="3FA31178" w:rsidR="00514645" w:rsidRDefault="00514645" w:rsidP="000F2961">
      <w:r>
        <w:t xml:space="preserve">Table name: </w:t>
      </w:r>
      <w:r w:rsidR="007F2B74" w:rsidRPr="007F2B74">
        <w:rPr>
          <w:b/>
          <w:bCs/>
        </w:rPr>
        <w:t>west_bank_daiy_casualties</w:t>
      </w:r>
    </w:p>
    <w:tbl>
      <w:tblPr>
        <w:tblStyle w:val="TableGrid"/>
        <w:tblW w:w="5000" w:type="pct"/>
        <w:tblLook w:val="04A0" w:firstRow="1" w:lastRow="0" w:firstColumn="1" w:lastColumn="0" w:noHBand="0" w:noVBand="1"/>
      </w:tblPr>
      <w:tblGrid>
        <w:gridCol w:w="2605"/>
        <w:gridCol w:w="6745"/>
      </w:tblGrid>
      <w:tr w:rsidR="00353495" w:rsidRPr="00DA42DA" w14:paraId="724459FC" w14:textId="1AD1C69F" w:rsidTr="0052106D">
        <w:tc>
          <w:tcPr>
            <w:tcW w:w="1393" w:type="pct"/>
          </w:tcPr>
          <w:p w14:paraId="456E24F1" w14:textId="77777777" w:rsidR="00353495" w:rsidRPr="00DA42DA" w:rsidRDefault="00353495" w:rsidP="00721CD9">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07" w:type="pct"/>
          </w:tcPr>
          <w:p w14:paraId="2D8C1668" w14:textId="77777777" w:rsidR="00353495" w:rsidRPr="00DA42DA" w:rsidRDefault="00353495" w:rsidP="00721CD9">
            <w:pPr>
              <w:rPr>
                <w:sz w:val="18"/>
                <w:szCs w:val="18"/>
              </w:rPr>
            </w:pPr>
            <w:r w:rsidRPr="001F69D5">
              <w:rPr>
                <w:rFonts w:ascii="Segoe UI" w:eastAsia="Times New Roman" w:hAnsi="Segoe UI" w:cs="Segoe UI"/>
                <w:b/>
                <w:bCs/>
                <w:color w:val="1C1E21"/>
                <w:kern w:val="0"/>
                <w:sz w:val="18"/>
                <w:szCs w:val="18"/>
                <w14:ligatures w14:val="none"/>
              </w:rPr>
              <w:t>value</w:t>
            </w:r>
          </w:p>
        </w:tc>
      </w:tr>
      <w:tr w:rsidR="00353495" w14:paraId="7F1E0949" w14:textId="77777777" w:rsidTr="0052106D">
        <w:tc>
          <w:tcPr>
            <w:tcW w:w="1393" w:type="pct"/>
            <w:hideMark/>
          </w:tcPr>
          <w:p w14:paraId="1BDBB7B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report_date</w:t>
            </w:r>
          </w:p>
        </w:tc>
        <w:tc>
          <w:tcPr>
            <w:tcW w:w="3607" w:type="pct"/>
            <w:hideMark/>
          </w:tcPr>
          <w:p w14:paraId="572364C8"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date in YYYY-MM-DD</w:t>
            </w:r>
          </w:p>
        </w:tc>
      </w:tr>
      <w:tr w:rsidR="00353495" w14:paraId="2C28F464" w14:textId="77777777" w:rsidTr="0052106D">
        <w:tc>
          <w:tcPr>
            <w:tcW w:w="1393" w:type="pct"/>
            <w:hideMark/>
          </w:tcPr>
          <w:p w14:paraId="3E5727C9"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w:t>
            </w:r>
          </w:p>
        </w:tc>
        <w:tc>
          <w:tcPr>
            <w:tcW w:w="3607" w:type="pct"/>
            <w:hideMark/>
          </w:tcPr>
          <w:p w14:paraId="309E2402"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 persons on the given report date</w:t>
            </w:r>
          </w:p>
        </w:tc>
      </w:tr>
      <w:tr w:rsidR="00353495" w14:paraId="4FDCC90A" w14:textId="77777777" w:rsidTr="0052106D">
        <w:tc>
          <w:tcPr>
            <w:tcW w:w="1393" w:type="pct"/>
            <w:hideMark/>
          </w:tcPr>
          <w:p w14:paraId="3A346F4E"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verified.killed_cum</w:t>
            </w:r>
          </w:p>
        </w:tc>
        <w:tc>
          <w:tcPr>
            <w:tcW w:w="3607" w:type="pct"/>
            <w:hideMark/>
          </w:tcPr>
          <w:p w14:paraId="089EC80D"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confirmed killed persons to the report date</w:t>
            </w:r>
          </w:p>
        </w:tc>
      </w:tr>
      <w:tr w:rsidR="00353495" w14:paraId="46908615" w14:textId="77777777" w:rsidTr="0052106D">
        <w:tc>
          <w:tcPr>
            <w:tcW w:w="1393" w:type="pct"/>
            <w:hideMark/>
          </w:tcPr>
          <w:p w14:paraId="64195C4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w:t>
            </w:r>
          </w:p>
        </w:tc>
        <w:tc>
          <w:tcPr>
            <w:tcW w:w="3607" w:type="pct"/>
            <w:hideMark/>
          </w:tcPr>
          <w:p w14:paraId="3BF6BD61"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 persons on the given report date</w:t>
            </w:r>
          </w:p>
        </w:tc>
      </w:tr>
      <w:tr w:rsidR="00353495" w14:paraId="00E5AD91" w14:textId="77777777" w:rsidTr="0052106D">
        <w:tc>
          <w:tcPr>
            <w:tcW w:w="1393" w:type="pct"/>
            <w:hideMark/>
          </w:tcPr>
          <w:p w14:paraId="3174B8C9"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verified.injured_cum</w:t>
            </w:r>
          </w:p>
        </w:tc>
        <w:tc>
          <w:tcPr>
            <w:tcW w:w="3607" w:type="pct"/>
            <w:hideMark/>
          </w:tcPr>
          <w:p w14:paraId="65E1B2B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injured persons to the report date</w:t>
            </w:r>
          </w:p>
        </w:tc>
      </w:tr>
      <w:tr w:rsidR="00353495" w14:paraId="26027DD2" w14:textId="77777777" w:rsidTr="0052106D">
        <w:tc>
          <w:tcPr>
            <w:tcW w:w="1393" w:type="pct"/>
            <w:hideMark/>
          </w:tcPr>
          <w:p w14:paraId="06403E64"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verified.killed_children</w:t>
            </w:r>
          </w:p>
        </w:tc>
        <w:tc>
          <w:tcPr>
            <w:tcW w:w="3607" w:type="pct"/>
            <w:hideMark/>
          </w:tcPr>
          <w:p w14:paraId="69A623F8"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number of children killed on the given report date</w:t>
            </w:r>
          </w:p>
        </w:tc>
      </w:tr>
      <w:tr w:rsidR="00353495" w14:paraId="3E5E0203" w14:textId="77777777" w:rsidTr="0052106D">
        <w:tc>
          <w:tcPr>
            <w:tcW w:w="1393" w:type="pct"/>
            <w:hideMark/>
          </w:tcPr>
          <w:p w14:paraId="48A1A5E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verified.killed_children_cum</w:t>
            </w:r>
          </w:p>
        </w:tc>
        <w:tc>
          <w:tcPr>
            <w:tcW w:w="3607" w:type="pct"/>
            <w:hideMark/>
          </w:tcPr>
          <w:p w14:paraId="7C673742"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children killed to the report date</w:t>
            </w:r>
          </w:p>
        </w:tc>
      </w:tr>
      <w:tr w:rsidR="00353495" w14:paraId="24613B9D" w14:textId="77777777" w:rsidTr="0052106D">
        <w:tc>
          <w:tcPr>
            <w:tcW w:w="1393" w:type="pct"/>
            <w:hideMark/>
          </w:tcPr>
          <w:p w14:paraId="378005F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verified.injured_children</w:t>
            </w:r>
          </w:p>
        </w:tc>
        <w:tc>
          <w:tcPr>
            <w:tcW w:w="3607" w:type="pct"/>
            <w:hideMark/>
          </w:tcPr>
          <w:p w14:paraId="45714BD0"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number of children killed on the given report date</w:t>
            </w:r>
          </w:p>
        </w:tc>
      </w:tr>
      <w:tr w:rsidR="00353495" w14:paraId="2EC868EE" w14:textId="77777777" w:rsidTr="0052106D">
        <w:tc>
          <w:tcPr>
            <w:tcW w:w="1393" w:type="pct"/>
            <w:hideMark/>
          </w:tcPr>
          <w:p w14:paraId="4138C93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verified.injured_children_cum</w:t>
            </w:r>
          </w:p>
        </w:tc>
        <w:tc>
          <w:tcPr>
            <w:tcW w:w="3607" w:type="pct"/>
            <w:hideMark/>
          </w:tcPr>
          <w:p w14:paraId="3A8BC18F"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children injured to the report date</w:t>
            </w:r>
          </w:p>
        </w:tc>
      </w:tr>
      <w:tr w:rsidR="00353495" w14:paraId="734C3C9F" w14:textId="77777777" w:rsidTr="0052106D">
        <w:tc>
          <w:tcPr>
            <w:tcW w:w="1393" w:type="pct"/>
            <w:hideMark/>
          </w:tcPr>
          <w:p w14:paraId="596E44B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killed_cum</w:t>
            </w:r>
          </w:p>
        </w:tc>
        <w:tc>
          <w:tcPr>
            <w:tcW w:w="3607" w:type="pct"/>
            <w:hideMark/>
          </w:tcPr>
          <w:p w14:paraId="764FA4B4" w14:textId="7A3C6D03"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verified.killed_cum</w:t>
            </w:r>
            <w:r w:rsidRPr="00353495">
              <w:rPr>
                <w:rFonts w:ascii="Segoe UI" w:hAnsi="Segoe UI" w:cs="Segoe UI"/>
                <w:color w:val="1C1E21"/>
                <w:sz w:val="18"/>
                <w:szCs w:val="18"/>
              </w:rPr>
              <w:t xml:space="preserve"> but yet to be independently verified </w:t>
            </w:r>
          </w:p>
        </w:tc>
      </w:tr>
      <w:tr w:rsidR="00353495" w14:paraId="7465CD45" w14:textId="77777777" w:rsidTr="0052106D">
        <w:tc>
          <w:tcPr>
            <w:tcW w:w="1393" w:type="pct"/>
            <w:hideMark/>
          </w:tcPr>
          <w:p w14:paraId="4EBE9C4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killed_children_cum</w:t>
            </w:r>
          </w:p>
        </w:tc>
        <w:tc>
          <w:tcPr>
            <w:tcW w:w="3607" w:type="pct"/>
            <w:hideMark/>
          </w:tcPr>
          <w:p w14:paraId="017EBEE5" w14:textId="7B2EF9B5"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verified.killed_children_cum</w:t>
            </w:r>
            <w:r w:rsidRPr="00353495">
              <w:rPr>
                <w:rFonts w:ascii="Segoe UI" w:hAnsi="Segoe UI" w:cs="Segoe UI"/>
                <w:color w:val="1C1E21"/>
                <w:sz w:val="18"/>
                <w:szCs w:val="18"/>
              </w:rPr>
              <w:t xml:space="preserve"> but yet to be independently verified </w:t>
            </w:r>
          </w:p>
        </w:tc>
      </w:tr>
      <w:tr w:rsidR="00353495" w14:paraId="3314F187" w14:textId="77777777" w:rsidTr="0052106D">
        <w:tc>
          <w:tcPr>
            <w:tcW w:w="1393" w:type="pct"/>
            <w:hideMark/>
          </w:tcPr>
          <w:p w14:paraId="0080BB4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injured_cum</w:t>
            </w:r>
          </w:p>
        </w:tc>
        <w:tc>
          <w:tcPr>
            <w:tcW w:w="3607" w:type="pct"/>
            <w:hideMark/>
          </w:tcPr>
          <w:p w14:paraId="659DDD06"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verified.injured_cum</w:t>
            </w:r>
            <w:r w:rsidRPr="00353495">
              <w:rPr>
                <w:rFonts w:ascii="Segoe UI" w:hAnsi="Segoe UI" w:cs="Segoe UI"/>
                <w:color w:val="1C1E21"/>
                <w:sz w:val="18"/>
                <w:szCs w:val="18"/>
              </w:rPr>
              <w:t> but yet to be independently verified (see below)</w:t>
            </w:r>
          </w:p>
        </w:tc>
      </w:tr>
      <w:tr w:rsidR="00353495" w14:paraId="32EF839D" w14:textId="77777777" w:rsidTr="0052106D">
        <w:tc>
          <w:tcPr>
            <w:tcW w:w="1393" w:type="pct"/>
            <w:hideMark/>
          </w:tcPr>
          <w:p w14:paraId="4582A747"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injured_children_cum</w:t>
            </w:r>
          </w:p>
        </w:tc>
        <w:tc>
          <w:tcPr>
            <w:tcW w:w="3607" w:type="pct"/>
            <w:hideMark/>
          </w:tcPr>
          <w:p w14:paraId="40582376" w14:textId="43DD6E09"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verified.injured_children_cum</w:t>
            </w:r>
            <w:r w:rsidRPr="00353495">
              <w:rPr>
                <w:rFonts w:ascii="Segoe UI" w:hAnsi="Segoe UI" w:cs="Segoe UI"/>
                <w:color w:val="1C1E21"/>
                <w:sz w:val="18"/>
                <w:szCs w:val="18"/>
              </w:rPr>
              <w:t xml:space="preserve"> but yet to be independently verified </w:t>
            </w:r>
          </w:p>
        </w:tc>
      </w:tr>
      <w:tr w:rsidR="00353495" w14:paraId="1D04D57C" w14:textId="77777777" w:rsidTr="0052106D">
        <w:tc>
          <w:tcPr>
            <w:tcW w:w="1393" w:type="pct"/>
            <w:hideMark/>
          </w:tcPr>
          <w:p w14:paraId="2998F8C6"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settler_attacks_cum</w:t>
            </w:r>
          </w:p>
        </w:tc>
        <w:tc>
          <w:tcPr>
            <w:tcW w:w="3607" w:type="pct"/>
            <w:hideMark/>
          </w:tcPr>
          <w:p w14:paraId="6C8C9C7E"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attacks by settlers on civilians to the report date</w:t>
            </w:r>
          </w:p>
        </w:tc>
      </w:tr>
      <w:tr w:rsidR="00353495" w14:paraId="5357953A" w14:textId="77777777" w:rsidTr="0052106D">
        <w:tc>
          <w:tcPr>
            <w:tcW w:w="1393" w:type="pct"/>
            <w:hideMark/>
          </w:tcPr>
          <w:p w14:paraId="5D7EC4DF"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flash_source</w:t>
            </w:r>
          </w:p>
        </w:tc>
        <w:tc>
          <w:tcPr>
            <w:tcW w:w="3607" w:type="pct"/>
            <w:hideMark/>
          </w:tcPr>
          <w:p w14:paraId="63537C2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either </w:t>
            </w:r>
            <w:r w:rsidRPr="00353495">
              <w:rPr>
                <w:rStyle w:val="HTMLCode"/>
                <w:rFonts w:ascii="Consolas" w:eastAsiaTheme="majorEastAsia" w:hAnsi="Consolas"/>
                <w:color w:val="1C1E21"/>
                <w:sz w:val="18"/>
                <w:szCs w:val="18"/>
                <w:shd w:val="clear" w:color="auto" w:fill="F6F7F8"/>
              </w:rPr>
              <w:t>un</w:t>
            </w:r>
            <w:r w:rsidRPr="00353495">
              <w:rPr>
                <w:rFonts w:ascii="Segoe UI" w:hAnsi="Segoe UI" w:cs="Segoe UI"/>
                <w:color w:val="1C1E21"/>
                <w:sz w:val="18"/>
                <w:szCs w:val="18"/>
              </w:rPr>
              <w:t> or </w:t>
            </w:r>
            <w:r w:rsidRPr="00353495">
              <w:rPr>
                <w:rStyle w:val="HTMLCode"/>
                <w:rFonts w:ascii="Consolas" w:eastAsiaTheme="majorEastAsia" w:hAnsi="Consolas"/>
                <w:color w:val="1C1E21"/>
                <w:sz w:val="18"/>
                <w:szCs w:val="18"/>
                <w:shd w:val="clear" w:color="auto" w:fill="F6F7F8"/>
              </w:rPr>
              <w:t>fill</w:t>
            </w:r>
            <w:r w:rsidRPr="00353495">
              <w:rPr>
                <w:rFonts w:ascii="Segoe UI" w:hAnsi="Segoe UI" w:cs="Segoe UI"/>
                <w:color w:val="1C1E21"/>
                <w:sz w:val="18"/>
                <w:szCs w:val="18"/>
              </w:rPr>
              <w:t>, see </w:t>
            </w:r>
            <w:hyperlink r:id="rId10" w:history="1">
              <w:r w:rsidRPr="00353495">
                <w:rPr>
                  <w:rStyle w:val="Hyperlink"/>
                  <w:rFonts w:ascii="Segoe UI" w:hAnsi="Segoe UI" w:cs="Segoe UI"/>
                  <w:color w:val="2E8555"/>
                  <w:sz w:val="18"/>
                  <w:szCs w:val="18"/>
                </w:rPr>
                <w:t>March 25 update</w:t>
              </w:r>
            </w:hyperlink>
            <w:r w:rsidRPr="00353495">
              <w:rPr>
                <w:rFonts w:ascii="Segoe UI" w:hAnsi="Segoe UI" w:cs="Segoe UI"/>
                <w:color w:val="1C1E21"/>
                <w:sz w:val="18"/>
                <w:szCs w:val="18"/>
              </w:rPr>
              <w:t> for more detail</w:t>
            </w:r>
          </w:p>
        </w:tc>
      </w:tr>
    </w:tbl>
    <w:p w14:paraId="6F250F02" w14:textId="77777777" w:rsidR="00D3672E" w:rsidRDefault="00D3672E" w:rsidP="000F2961"/>
    <w:p w14:paraId="437022F3" w14:textId="5D56D6DC" w:rsidR="005665A8" w:rsidRDefault="005665A8" w:rsidP="005777F1">
      <w:pPr>
        <w:pStyle w:val="Heading2"/>
      </w:pPr>
      <w:bookmarkStart w:id="5" w:name="_Toc197211471"/>
      <w:r>
        <w:t>Killed in Gaza</w:t>
      </w:r>
      <w:bookmarkEnd w:id="5"/>
    </w:p>
    <w:p w14:paraId="65EE4A53" w14:textId="13F07AD8" w:rsidR="005777F1" w:rsidRDefault="005777F1" w:rsidP="005777F1">
      <w:r>
        <w:t>This dataset is a l</w:t>
      </w:r>
      <w:r w:rsidRPr="005777F1">
        <w:t xml:space="preserve">ist of </w:t>
      </w:r>
      <w:r>
        <w:t xml:space="preserve">over 50,000 </w:t>
      </w:r>
      <w:r w:rsidRPr="005777F1">
        <w:t>known victims with their Arabic name, English name, birth date, gender, and ID number. It is derived from a list issued by health officials in Gaza</w:t>
      </w:r>
      <w:r>
        <w:t xml:space="preserve">, </w:t>
      </w:r>
      <w:r w:rsidRPr="005777F1">
        <w:t>published March 26, 2025 by Iraq Body Count</w:t>
      </w:r>
      <w:r>
        <w:t>.</w:t>
      </w:r>
    </w:p>
    <w:p w14:paraId="638D5517" w14:textId="77777777" w:rsidR="005665A8" w:rsidRDefault="005665A8" w:rsidP="000F2961"/>
    <w:p w14:paraId="64ACF8ED" w14:textId="4FACDE30" w:rsidR="005777F1" w:rsidRPr="005777F1" w:rsidRDefault="005777F1" w:rsidP="000F2961">
      <w:pPr>
        <w:rPr>
          <w:b/>
          <w:bCs/>
        </w:rPr>
      </w:pPr>
      <w:r>
        <w:t xml:space="preserve">Table name: </w:t>
      </w:r>
      <w:r w:rsidRPr="005777F1">
        <w:rPr>
          <w:b/>
          <w:bCs/>
        </w:rPr>
        <w:t>killed_in_gaza</w:t>
      </w:r>
    </w:p>
    <w:tbl>
      <w:tblPr>
        <w:tblStyle w:val="TableGrid"/>
        <w:tblW w:w="5000" w:type="pct"/>
        <w:tblLook w:val="04A0" w:firstRow="1" w:lastRow="0" w:firstColumn="1" w:lastColumn="0" w:noHBand="0" w:noVBand="1"/>
      </w:tblPr>
      <w:tblGrid>
        <w:gridCol w:w="2605"/>
        <w:gridCol w:w="6745"/>
      </w:tblGrid>
      <w:tr w:rsidR="005777F1" w:rsidRPr="00DA42DA" w14:paraId="309E5640" w14:textId="77777777" w:rsidTr="00961F87">
        <w:tc>
          <w:tcPr>
            <w:tcW w:w="1393" w:type="pct"/>
          </w:tcPr>
          <w:p w14:paraId="7E61BCFD" w14:textId="77777777" w:rsidR="005777F1" w:rsidRPr="00DA42DA" w:rsidRDefault="005777F1" w:rsidP="00961F87">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07" w:type="pct"/>
          </w:tcPr>
          <w:p w14:paraId="069C2E06" w14:textId="77777777" w:rsidR="005777F1" w:rsidRPr="00DA42DA" w:rsidRDefault="005777F1" w:rsidP="00961F87">
            <w:pPr>
              <w:rPr>
                <w:sz w:val="18"/>
                <w:szCs w:val="18"/>
              </w:rPr>
            </w:pPr>
            <w:r w:rsidRPr="001F69D5">
              <w:rPr>
                <w:rFonts w:ascii="Segoe UI" w:eastAsia="Times New Roman" w:hAnsi="Segoe UI" w:cs="Segoe UI"/>
                <w:b/>
                <w:bCs/>
                <w:color w:val="1C1E21"/>
                <w:kern w:val="0"/>
                <w:sz w:val="18"/>
                <w:szCs w:val="18"/>
                <w14:ligatures w14:val="none"/>
              </w:rPr>
              <w:t>value</w:t>
            </w:r>
          </w:p>
        </w:tc>
      </w:tr>
      <w:tr w:rsidR="005777F1" w14:paraId="21339BBA" w14:textId="77777777" w:rsidTr="005777F1">
        <w:tc>
          <w:tcPr>
            <w:tcW w:w="1393" w:type="pct"/>
          </w:tcPr>
          <w:p w14:paraId="455FA653" w14:textId="2E90AE25"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Index</w:t>
            </w:r>
          </w:p>
        </w:tc>
        <w:tc>
          <w:tcPr>
            <w:tcW w:w="3607" w:type="pct"/>
          </w:tcPr>
          <w:p w14:paraId="017C862A" w14:textId="7133F8A1"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index of victim in the table</w:t>
            </w:r>
          </w:p>
        </w:tc>
      </w:tr>
      <w:tr w:rsidR="005777F1" w14:paraId="1F24995B" w14:textId="77777777" w:rsidTr="005777F1">
        <w:tc>
          <w:tcPr>
            <w:tcW w:w="1393" w:type="pct"/>
          </w:tcPr>
          <w:p w14:paraId="53E9F753" w14:textId="32BFBDD0"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Name</w:t>
            </w:r>
          </w:p>
        </w:tc>
        <w:tc>
          <w:tcPr>
            <w:tcW w:w="3607" w:type="pct"/>
          </w:tcPr>
          <w:p w14:paraId="51C21ECE" w14:textId="58020EB7" w:rsidR="005777F1" w:rsidRPr="00353495" w:rsidRDefault="005777F1" w:rsidP="00961F87">
            <w:pPr>
              <w:spacing w:after="40"/>
              <w:rPr>
                <w:rFonts w:ascii="Segoe UI" w:hAnsi="Segoe UI" w:cs="Segoe UI"/>
                <w:color w:val="1C1E21"/>
                <w:sz w:val="18"/>
                <w:szCs w:val="18"/>
              </w:rPr>
            </w:pPr>
            <w:r w:rsidRPr="005777F1">
              <w:rPr>
                <w:rFonts w:ascii="Segoe UI" w:hAnsi="Segoe UI" w:cs="Segoe UI"/>
                <w:color w:val="1C1E21"/>
                <w:sz w:val="18"/>
                <w:szCs w:val="18"/>
              </w:rPr>
              <w:t>english name translation</w:t>
            </w:r>
          </w:p>
        </w:tc>
      </w:tr>
      <w:tr w:rsidR="005777F1" w14:paraId="08483E96" w14:textId="77777777" w:rsidTr="005777F1">
        <w:tc>
          <w:tcPr>
            <w:tcW w:w="1393" w:type="pct"/>
          </w:tcPr>
          <w:p w14:paraId="5A1C0DB3" w14:textId="2CC05343"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Arabic name</w:t>
            </w:r>
          </w:p>
        </w:tc>
        <w:tc>
          <w:tcPr>
            <w:tcW w:w="3607" w:type="pct"/>
          </w:tcPr>
          <w:p w14:paraId="01467D79" w14:textId="397D7FF8" w:rsidR="005777F1" w:rsidRPr="00353495" w:rsidRDefault="005777F1" w:rsidP="005777F1">
            <w:pPr>
              <w:spacing w:after="40"/>
              <w:rPr>
                <w:rFonts w:ascii="Segoe UI" w:hAnsi="Segoe UI" w:cs="Segoe UI"/>
                <w:color w:val="1C1E21"/>
                <w:sz w:val="18"/>
                <w:szCs w:val="18"/>
              </w:rPr>
            </w:pPr>
            <w:r w:rsidRPr="005777F1">
              <w:rPr>
                <w:rFonts w:ascii="Segoe UI" w:hAnsi="Segoe UI" w:cs="Segoe UI"/>
                <w:color w:val="1C1E21"/>
                <w:sz w:val="18"/>
                <w:szCs w:val="18"/>
              </w:rPr>
              <w:t>original arabic name from the source list</w:t>
            </w:r>
          </w:p>
        </w:tc>
      </w:tr>
      <w:tr w:rsidR="005777F1" w14:paraId="222C085D" w14:textId="77777777" w:rsidTr="005777F1">
        <w:tc>
          <w:tcPr>
            <w:tcW w:w="1393" w:type="pct"/>
          </w:tcPr>
          <w:p w14:paraId="5695B9BD" w14:textId="391937E9"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Born</w:t>
            </w:r>
          </w:p>
        </w:tc>
        <w:tc>
          <w:tcPr>
            <w:tcW w:w="3607" w:type="pct"/>
          </w:tcPr>
          <w:p w14:paraId="4903644F" w14:textId="0A169A63"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date of birth: string in YYYY-MM-DD format, or empty string if not available</w:t>
            </w:r>
          </w:p>
        </w:tc>
      </w:tr>
      <w:tr w:rsidR="005777F1" w14:paraId="42871CA3" w14:textId="77777777" w:rsidTr="005777F1">
        <w:tc>
          <w:tcPr>
            <w:tcW w:w="1393" w:type="pct"/>
          </w:tcPr>
          <w:p w14:paraId="0E498D36" w14:textId="37BA98C5"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Age</w:t>
            </w:r>
          </w:p>
        </w:tc>
        <w:tc>
          <w:tcPr>
            <w:tcW w:w="3607" w:type="pct"/>
          </w:tcPr>
          <w:p w14:paraId="36BB17A6" w14:textId="74C74203"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age as a number</w:t>
            </w:r>
          </w:p>
        </w:tc>
      </w:tr>
      <w:tr w:rsidR="005777F1" w14:paraId="1EA3E19A" w14:textId="77777777" w:rsidTr="005777F1">
        <w:tc>
          <w:tcPr>
            <w:tcW w:w="1393" w:type="pct"/>
          </w:tcPr>
          <w:p w14:paraId="5462712E" w14:textId="05D81624"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Sex</w:t>
            </w:r>
          </w:p>
        </w:tc>
        <w:tc>
          <w:tcPr>
            <w:tcW w:w="3607" w:type="pct"/>
          </w:tcPr>
          <w:p w14:paraId="5F9CD4FD" w14:textId="75C3BC81"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string of one of m for male or f for female</w:t>
            </w:r>
          </w:p>
        </w:tc>
      </w:tr>
      <w:tr w:rsidR="005777F1" w14:paraId="7886384D" w14:textId="77777777" w:rsidTr="005777F1">
        <w:tc>
          <w:tcPr>
            <w:tcW w:w="1393" w:type="pct"/>
          </w:tcPr>
          <w:p w14:paraId="101295CF" w14:textId="4D7ED44B"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ID number</w:t>
            </w:r>
          </w:p>
        </w:tc>
        <w:tc>
          <w:tcPr>
            <w:tcW w:w="3607" w:type="pct"/>
          </w:tcPr>
          <w:p w14:paraId="3409D6E7" w14:textId="56AADDCE" w:rsidR="005777F1" w:rsidRPr="00353495" w:rsidRDefault="00DE3D1F" w:rsidP="00961F87">
            <w:pPr>
              <w:spacing w:after="40"/>
              <w:rPr>
                <w:rFonts w:ascii="Segoe UI" w:hAnsi="Segoe UI" w:cs="Segoe UI"/>
                <w:color w:val="1C1E21"/>
                <w:sz w:val="18"/>
                <w:szCs w:val="18"/>
              </w:rPr>
            </w:pPr>
            <w:r>
              <w:rPr>
                <w:rFonts w:ascii="Segoe UI" w:hAnsi="Segoe UI" w:cs="Segoe UI"/>
                <w:color w:val="1C1E21"/>
                <w:sz w:val="18"/>
                <w:szCs w:val="18"/>
              </w:rPr>
              <w:t>victim’s ID number</w:t>
            </w:r>
          </w:p>
        </w:tc>
      </w:tr>
    </w:tbl>
    <w:p w14:paraId="3A34B2E4" w14:textId="77777777" w:rsidR="005777F1" w:rsidRDefault="005777F1" w:rsidP="000F2961"/>
    <w:p w14:paraId="5C7D603C" w14:textId="77777777" w:rsidR="005777F1" w:rsidRDefault="005777F1" w:rsidP="000F2961"/>
    <w:p w14:paraId="49F4D255" w14:textId="40145CA7" w:rsidR="005665A8" w:rsidRDefault="005665A8" w:rsidP="005665A8">
      <w:pPr>
        <w:pStyle w:val="Heading2"/>
      </w:pPr>
      <w:bookmarkStart w:id="6" w:name="_Toc197211472"/>
      <w:r>
        <w:t>Infrastructure Damaged</w:t>
      </w:r>
      <w:bookmarkEnd w:id="6"/>
    </w:p>
    <w:p w14:paraId="7A8E58E8" w14:textId="27343DC8" w:rsidR="000F2961" w:rsidRDefault="00556653" w:rsidP="00556653">
      <w:r w:rsidRPr="00556653">
        <w:t>This dataset provides daily values for the damaged infrastructure resulting from Israel's assault on Gaza since October 7th, 2023.</w:t>
      </w:r>
      <w:r>
        <w:t xml:space="preserve"> The last record is on 2025-03-22.</w:t>
      </w:r>
    </w:p>
    <w:p w14:paraId="1BB7B1DC" w14:textId="77777777" w:rsidR="00DB51B3" w:rsidRDefault="00DB51B3" w:rsidP="00DB51B3"/>
    <w:p w14:paraId="4BB56389" w14:textId="3AB9992A" w:rsidR="00556653" w:rsidRDefault="00556653" w:rsidP="00DB51B3">
      <w:r>
        <w:t xml:space="preserve">Table name: </w:t>
      </w:r>
      <w:r w:rsidRPr="00556653">
        <w:rPr>
          <w:b/>
          <w:bCs/>
        </w:rPr>
        <w:t>infrastructure_damaged</w:t>
      </w:r>
    </w:p>
    <w:tbl>
      <w:tblPr>
        <w:tblStyle w:val="TableGrid"/>
        <w:tblW w:w="5000" w:type="pct"/>
        <w:tblLook w:val="04A0" w:firstRow="1" w:lastRow="0" w:firstColumn="1" w:lastColumn="0" w:noHBand="0" w:noVBand="1"/>
      </w:tblPr>
      <w:tblGrid>
        <w:gridCol w:w="3582"/>
        <w:gridCol w:w="5768"/>
      </w:tblGrid>
      <w:tr w:rsidR="00556653" w:rsidRPr="00DA42DA" w14:paraId="567326F2" w14:textId="3BD2B2E7" w:rsidTr="00556653">
        <w:tc>
          <w:tcPr>
            <w:tcW w:w="1874" w:type="pct"/>
          </w:tcPr>
          <w:p w14:paraId="2EE027FA" w14:textId="77777777" w:rsidR="00556653" w:rsidRPr="00DA42DA" w:rsidRDefault="00556653" w:rsidP="00961F87">
            <w:pPr>
              <w:rPr>
                <w:sz w:val="18"/>
                <w:szCs w:val="18"/>
              </w:rPr>
            </w:pPr>
            <w:r w:rsidRPr="001F69D5">
              <w:rPr>
                <w:rFonts w:ascii="Segoe UI" w:eastAsia="Times New Roman" w:hAnsi="Segoe UI" w:cs="Segoe UI"/>
                <w:b/>
                <w:bCs/>
                <w:color w:val="1C1E21"/>
                <w:kern w:val="0"/>
                <w:sz w:val="18"/>
                <w:szCs w:val="18"/>
                <w14:ligatures w14:val="none"/>
              </w:rPr>
              <w:t>field name</w:t>
            </w:r>
          </w:p>
        </w:tc>
        <w:tc>
          <w:tcPr>
            <w:tcW w:w="3126" w:type="pct"/>
          </w:tcPr>
          <w:p w14:paraId="686A70B8" w14:textId="77777777" w:rsidR="00556653" w:rsidRPr="00DA42DA" w:rsidRDefault="00556653" w:rsidP="00961F87">
            <w:pPr>
              <w:rPr>
                <w:sz w:val="18"/>
                <w:szCs w:val="18"/>
              </w:rPr>
            </w:pPr>
            <w:r w:rsidRPr="001F69D5">
              <w:rPr>
                <w:rFonts w:ascii="Segoe UI" w:eastAsia="Times New Roman" w:hAnsi="Segoe UI" w:cs="Segoe UI"/>
                <w:b/>
                <w:bCs/>
                <w:color w:val="1C1E21"/>
                <w:kern w:val="0"/>
                <w:sz w:val="18"/>
                <w:szCs w:val="18"/>
                <w14:ligatures w14:val="none"/>
              </w:rPr>
              <w:t>value</w:t>
            </w:r>
          </w:p>
        </w:tc>
      </w:tr>
      <w:tr w:rsidR="00556653" w:rsidRPr="00556653" w14:paraId="7D116D02" w14:textId="77777777" w:rsidTr="00556653">
        <w:tc>
          <w:tcPr>
            <w:tcW w:w="1874" w:type="pct"/>
            <w:hideMark/>
          </w:tcPr>
          <w:p w14:paraId="05E6D3C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report_date</w:t>
            </w:r>
          </w:p>
        </w:tc>
        <w:tc>
          <w:tcPr>
            <w:tcW w:w="3126" w:type="pct"/>
            <w:hideMark/>
          </w:tcPr>
          <w:p w14:paraId="03582F80"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date in YYYY-MM-DD</w:t>
            </w:r>
          </w:p>
        </w:tc>
      </w:tr>
      <w:tr w:rsidR="00556653" w:rsidRPr="00556653" w14:paraId="2739B6B7" w14:textId="77777777" w:rsidTr="00556653">
        <w:tc>
          <w:tcPr>
            <w:tcW w:w="1874" w:type="pct"/>
            <w:hideMark/>
          </w:tcPr>
          <w:p w14:paraId="208FCF9A"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civic_buildings.destroyed</w:t>
            </w:r>
          </w:p>
        </w:tc>
        <w:tc>
          <w:tcPr>
            <w:tcW w:w="3126" w:type="pct"/>
            <w:hideMark/>
          </w:tcPr>
          <w:p w14:paraId="481C13BF" w14:textId="721535D1"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government buildings destroyed to the date</w:t>
            </w:r>
          </w:p>
        </w:tc>
      </w:tr>
      <w:tr w:rsidR="00556653" w:rsidRPr="00556653" w14:paraId="20DA00F2" w14:textId="77777777" w:rsidTr="00556653">
        <w:tc>
          <w:tcPr>
            <w:tcW w:w="1874" w:type="pct"/>
            <w:hideMark/>
          </w:tcPr>
          <w:p w14:paraId="6C236451"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civic_buildings.ext_destroyed</w:t>
            </w:r>
          </w:p>
        </w:tc>
        <w:tc>
          <w:tcPr>
            <w:tcW w:w="3126" w:type="pct"/>
            <w:hideMark/>
          </w:tcPr>
          <w:p w14:paraId="24CC6F77" w14:textId="1C111482"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civic_buildings.destroyed</w:t>
            </w:r>
            <w:r w:rsidRPr="00556653">
              <w:rPr>
                <w:rFonts w:ascii="Segoe UI" w:eastAsia="Times New Roman" w:hAnsi="Segoe UI" w:cs="Segoe UI"/>
                <w:color w:val="1C1E21"/>
                <w:kern w:val="0"/>
                <w:sz w:val="18"/>
                <w:szCs w:val="18"/>
                <w14:ligatures w14:val="none"/>
              </w:rPr>
              <w:t> but extrapolated (see below)</w:t>
            </w:r>
          </w:p>
        </w:tc>
      </w:tr>
      <w:tr w:rsidR="00556653" w:rsidRPr="00556653" w14:paraId="00993BF3" w14:textId="77777777" w:rsidTr="00556653">
        <w:tc>
          <w:tcPr>
            <w:tcW w:w="1874" w:type="pct"/>
            <w:hideMark/>
          </w:tcPr>
          <w:p w14:paraId="6663076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educational_buildings.destroyed</w:t>
            </w:r>
          </w:p>
        </w:tc>
        <w:tc>
          <w:tcPr>
            <w:tcW w:w="3126" w:type="pct"/>
            <w:hideMark/>
          </w:tcPr>
          <w:p w14:paraId="0020AD54" w14:textId="206F8A31"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educational buildings destroyed to the date</w:t>
            </w:r>
          </w:p>
        </w:tc>
      </w:tr>
      <w:tr w:rsidR="00556653" w:rsidRPr="00556653" w14:paraId="1BE549F2" w14:textId="77777777" w:rsidTr="00556653">
        <w:tc>
          <w:tcPr>
            <w:tcW w:w="1874" w:type="pct"/>
            <w:hideMark/>
          </w:tcPr>
          <w:p w14:paraId="119D9AA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educational_buildings.ext_destroyed</w:t>
            </w:r>
          </w:p>
        </w:tc>
        <w:tc>
          <w:tcPr>
            <w:tcW w:w="3126" w:type="pct"/>
            <w:hideMark/>
          </w:tcPr>
          <w:p w14:paraId="6643C340" w14:textId="564C82A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educational_buildings.destroyed</w:t>
            </w:r>
            <w:r w:rsidRPr="00556653">
              <w:rPr>
                <w:rFonts w:ascii="Segoe UI" w:eastAsia="Times New Roman" w:hAnsi="Segoe UI" w:cs="Segoe UI"/>
                <w:color w:val="1C1E21"/>
                <w:kern w:val="0"/>
                <w:sz w:val="18"/>
                <w:szCs w:val="18"/>
                <w14:ligatures w14:val="none"/>
              </w:rPr>
              <w:t> but extrapolated</w:t>
            </w:r>
          </w:p>
        </w:tc>
      </w:tr>
      <w:tr w:rsidR="00556653" w:rsidRPr="00556653" w14:paraId="7EFF237C" w14:textId="77777777" w:rsidTr="00556653">
        <w:tc>
          <w:tcPr>
            <w:tcW w:w="1874" w:type="pct"/>
            <w:hideMark/>
          </w:tcPr>
          <w:p w14:paraId="46528010"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educational_buildings.damaged</w:t>
            </w:r>
          </w:p>
        </w:tc>
        <w:tc>
          <w:tcPr>
            <w:tcW w:w="3126" w:type="pct"/>
            <w:hideMark/>
          </w:tcPr>
          <w:p w14:paraId="6607B3A9" w14:textId="4AC3F7D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 xml:space="preserve">cumulative </w:t>
            </w:r>
            <w:r>
              <w:rPr>
                <w:rFonts w:ascii="Segoe UI" w:eastAsia="Times New Roman" w:hAnsi="Segoe UI" w:cs="Segoe UI"/>
                <w:color w:val="1C1E21"/>
                <w:kern w:val="0"/>
                <w:sz w:val="18"/>
                <w:szCs w:val="18"/>
                <w14:ligatures w14:val="none"/>
              </w:rPr>
              <w:t>no.</w:t>
            </w:r>
            <w:r w:rsidRPr="00556653">
              <w:rPr>
                <w:rFonts w:ascii="Segoe UI" w:eastAsia="Times New Roman" w:hAnsi="Segoe UI" w:cs="Segoe UI"/>
                <w:color w:val="1C1E21"/>
                <w:kern w:val="0"/>
                <w:sz w:val="18"/>
                <w:szCs w:val="18"/>
                <w14:ligatures w14:val="none"/>
              </w:rPr>
              <w:t xml:space="preserve"> of educational buildings partially damaged to the date</w:t>
            </w:r>
          </w:p>
        </w:tc>
      </w:tr>
      <w:tr w:rsidR="00556653" w:rsidRPr="00556653" w14:paraId="271756D8" w14:textId="77777777" w:rsidTr="00556653">
        <w:tc>
          <w:tcPr>
            <w:tcW w:w="1874" w:type="pct"/>
            <w:hideMark/>
          </w:tcPr>
          <w:p w14:paraId="1D01516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educational_buildings.ext_damaged</w:t>
            </w:r>
          </w:p>
        </w:tc>
        <w:tc>
          <w:tcPr>
            <w:tcW w:w="3126" w:type="pct"/>
            <w:hideMark/>
          </w:tcPr>
          <w:p w14:paraId="569D5BFF" w14:textId="07DBF34A"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educational_buildings.damaged</w:t>
            </w:r>
            <w:r w:rsidRPr="00556653">
              <w:rPr>
                <w:rFonts w:ascii="Segoe UI" w:eastAsia="Times New Roman" w:hAnsi="Segoe UI" w:cs="Segoe UI"/>
                <w:color w:val="1C1E21"/>
                <w:kern w:val="0"/>
                <w:sz w:val="18"/>
                <w:szCs w:val="18"/>
                <w14:ligatures w14:val="none"/>
              </w:rPr>
              <w:t> but extrapolated</w:t>
            </w:r>
          </w:p>
        </w:tc>
      </w:tr>
      <w:tr w:rsidR="00556653" w:rsidRPr="00556653" w14:paraId="40191A8E" w14:textId="77777777" w:rsidTr="00556653">
        <w:tc>
          <w:tcPr>
            <w:tcW w:w="1874" w:type="pct"/>
            <w:hideMark/>
          </w:tcPr>
          <w:p w14:paraId="456B5B7C" w14:textId="20C7E53F"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places_of_worship.mosques_destroyed</w:t>
            </w:r>
          </w:p>
        </w:tc>
        <w:tc>
          <w:tcPr>
            <w:tcW w:w="3126" w:type="pct"/>
            <w:hideMark/>
          </w:tcPr>
          <w:p w14:paraId="42A174AB" w14:textId="238B664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mosques destroyed to the date</w:t>
            </w:r>
          </w:p>
        </w:tc>
      </w:tr>
      <w:tr w:rsidR="00556653" w:rsidRPr="00556653" w14:paraId="0BD7706B" w14:textId="77777777" w:rsidTr="00556653">
        <w:tc>
          <w:tcPr>
            <w:tcW w:w="1874" w:type="pct"/>
            <w:hideMark/>
          </w:tcPr>
          <w:p w14:paraId="1E1C8019"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places_of_worship.ext_mosques_destroyed</w:t>
            </w:r>
          </w:p>
        </w:tc>
        <w:tc>
          <w:tcPr>
            <w:tcW w:w="3126" w:type="pct"/>
            <w:hideMark/>
          </w:tcPr>
          <w:p w14:paraId="466AEFA3" w14:textId="50CDF27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places_of_worship.mosques_destroyed</w:t>
            </w:r>
            <w:r w:rsidRPr="00556653">
              <w:rPr>
                <w:rFonts w:ascii="Segoe UI" w:eastAsia="Times New Roman" w:hAnsi="Segoe UI" w:cs="Segoe UI"/>
                <w:color w:val="1C1E21"/>
                <w:kern w:val="0"/>
                <w:sz w:val="18"/>
                <w:szCs w:val="18"/>
                <w14:ligatures w14:val="none"/>
              </w:rPr>
              <w:t xml:space="preserve"> but extrapolated </w:t>
            </w:r>
          </w:p>
        </w:tc>
      </w:tr>
      <w:tr w:rsidR="00556653" w:rsidRPr="00556653" w14:paraId="297AA230" w14:textId="77777777" w:rsidTr="00556653">
        <w:tc>
          <w:tcPr>
            <w:tcW w:w="1874" w:type="pct"/>
            <w:hideMark/>
          </w:tcPr>
          <w:p w14:paraId="6300787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places_of_worship.mosques_damaged*</w:t>
            </w:r>
          </w:p>
        </w:tc>
        <w:tc>
          <w:tcPr>
            <w:tcW w:w="3126" w:type="pct"/>
            <w:hideMark/>
          </w:tcPr>
          <w:p w14:paraId="241B0F0E" w14:textId="3B9D7B2E"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mosques partially damaged to the date</w:t>
            </w:r>
          </w:p>
        </w:tc>
      </w:tr>
      <w:tr w:rsidR="00556653" w:rsidRPr="00556653" w14:paraId="07D3F541" w14:textId="77777777" w:rsidTr="00556653">
        <w:tc>
          <w:tcPr>
            <w:tcW w:w="1874" w:type="pct"/>
            <w:hideMark/>
          </w:tcPr>
          <w:p w14:paraId="60ACDC22"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places_of_worship.ext_mosques_damaged</w:t>
            </w:r>
          </w:p>
        </w:tc>
        <w:tc>
          <w:tcPr>
            <w:tcW w:w="3126" w:type="pct"/>
            <w:hideMark/>
          </w:tcPr>
          <w:p w14:paraId="6285F63E" w14:textId="503D7984"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places_of_worship.mosques_damaged</w:t>
            </w:r>
            <w:r w:rsidRPr="00556653">
              <w:rPr>
                <w:rFonts w:ascii="Segoe UI" w:eastAsia="Times New Roman" w:hAnsi="Segoe UI" w:cs="Segoe UI"/>
                <w:color w:val="1C1E21"/>
                <w:kern w:val="0"/>
                <w:sz w:val="18"/>
                <w:szCs w:val="18"/>
                <w14:ligatures w14:val="none"/>
              </w:rPr>
              <w:t xml:space="preserve"> but extrapolated </w:t>
            </w:r>
          </w:p>
        </w:tc>
      </w:tr>
      <w:tr w:rsidR="00556653" w:rsidRPr="00556653" w14:paraId="5FE77C9C" w14:textId="77777777" w:rsidTr="00556653">
        <w:tc>
          <w:tcPr>
            <w:tcW w:w="1874" w:type="pct"/>
            <w:hideMark/>
          </w:tcPr>
          <w:p w14:paraId="69746BA5"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places_of_worship.churches_destroyed</w:t>
            </w:r>
          </w:p>
        </w:tc>
        <w:tc>
          <w:tcPr>
            <w:tcW w:w="3126" w:type="pct"/>
            <w:hideMark/>
          </w:tcPr>
          <w:p w14:paraId="32527927" w14:textId="6DCEB5C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churches destroyed to the report date</w:t>
            </w:r>
          </w:p>
        </w:tc>
      </w:tr>
      <w:tr w:rsidR="00556653" w:rsidRPr="00556653" w14:paraId="72EE8AE7" w14:textId="77777777" w:rsidTr="00556653">
        <w:tc>
          <w:tcPr>
            <w:tcW w:w="1874" w:type="pct"/>
            <w:hideMark/>
          </w:tcPr>
          <w:p w14:paraId="4EA45AB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places_of_worship.ext_churches_destroyed</w:t>
            </w:r>
          </w:p>
        </w:tc>
        <w:tc>
          <w:tcPr>
            <w:tcW w:w="3126" w:type="pct"/>
            <w:hideMark/>
          </w:tcPr>
          <w:p w14:paraId="1239FE59" w14:textId="02CB6AD4"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places_of_worship.churches_destroyed</w:t>
            </w:r>
            <w:r>
              <w:rPr>
                <w:rFonts w:ascii="Consolas" w:eastAsia="Times New Roman" w:hAnsi="Consolas" w:cs="Courier New"/>
                <w:color w:val="1C1E21"/>
                <w:kern w:val="0"/>
                <w:sz w:val="18"/>
                <w:szCs w:val="18"/>
                <w:shd w:val="clear" w:color="auto" w:fill="F6F7F8"/>
                <w14:ligatures w14:val="none"/>
              </w:rPr>
              <w:t xml:space="preserve"> </w:t>
            </w:r>
            <w:r w:rsidRPr="00556653">
              <w:rPr>
                <w:rFonts w:ascii="Segoe UI" w:eastAsia="Times New Roman" w:hAnsi="Segoe UI" w:cs="Segoe UI"/>
                <w:color w:val="1C1E21"/>
                <w:kern w:val="0"/>
                <w:sz w:val="18"/>
                <w:szCs w:val="18"/>
                <w14:ligatures w14:val="none"/>
              </w:rPr>
              <w:t>but extrapolated</w:t>
            </w:r>
          </w:p>
        </w:tc>
      </w:tr>
      <w:tr w:rsidR="00556653" w:rsidRPr="00556653" w14:paraId="547B2E48" w14:textId="77777777" w:rsidTr="00556653">
        <w:tc>
          <w:tcPr>
            <w:tcW w:w="1874" w:type="pct"/>
            <w:hideMark/>
          </w:tcPr>
          <w:p w14:paraId="4453BA47"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residential.destroyed</w:t>
            </w:r>
          </w:p>
        </w:tc>
        <w:tc>
          <w:tcPr>
            <w:tcW w:w="3126" w:type="pct"/>
            <w:hideMark/>
          </w:tcPr>
          <w:p w14:paraId="5B1E0118" w14:textId="2E20CE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residential units destroyed to the date</w:t>
            </w:r>
          </w:p>
        </w:tc>
      </w:tr>
      <w:tr w:rsidR="00556653" w:rsidRPr="00556653" w14:paraId="6FE69119" w14:textId="77777777" w:rsidTr="00556653">
        <w:tc>
          <w:tcPr>
            <w:tcW w:w="1874" w:type="pct"/>
            <w:hideMark/>
          </w:tcPr>
          <w:p w14:paraId="14AB526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residential.ext_destroyed</w:t>
            </w:r>
          </w:p>
        </w:tc>
        <w:tc>
          <w:tcPr>
            <w:tcW w:w="3126" w:type="pct"/>
            <w:hideMark/>
          </w:tcPr>
          <w:p w14:paraId="0B860A60" w14:textId="616B9AE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residential.destroyed</w:t>
            </w:r>
            <w:r w:rsidRPr="00556653">
              <w:rPr>
                <w:rFonts w:ascii="Segoe UI" w:eastAsia="Times New Roman" w:hAnsi="Segoe UI" w:cs="Segoe UI"/>
                <w:color w:val="1C1E21"/>
                <w:kern w:val="0"/>
                <w:sz w:val="18"/>
                <w:szCs w:val="18"/>
                <w14:ligatures w14:val="none"/>
              </w:rPr>
              <w:t> but extrapolated</w:t>
            </w:r>
          </w:p>
        </w:tc>
      </w:tr>
    </w:tbl>
    <w:p w14:paraId="1F6A267B" w14:textId="77777777" w:rsidR="00182554" w:rsidRDefault="00182554" w:rsidP="00182554"/>
    <w:p w14:paraId="58847F2F" w14:textId="17AFB377" w:rsidR="00F42401" w:rsidRDefault="00F42401" w:rsidP="00F42401">
      <w:pPr>
        <w:pStyle w:val="Heading1"/>
      </w:pPr>
      <w:bookmarkStart w:id="7" w:name="_Toc197211473"/>
      <w:r>
        <w:t>Exploratory Analysis &amp; Visualization</w:t>
      </w:r>
      <w:bookmarkEnd w:id="7"/>
    </w:p>
    <w:p w14:paraId="18C1EF69" w14:textId="436EC2C9" w:rsidR="009C06DB" w:rsidRPr="009C06DB" w:rsidRDefault="009C06DB" w:rsidP="009C06DB">
      <w:pPr>
        <w:rPr>
          <w:b/>
          <w:bCs/>
        </w:rPr>
      </w:pPr>
      <w:r w:rsidRPr="009C06DB">
        <w:rPr>
          <w:b/>
          <w:bCs/>
        </w:rPr>
        <w:t>Comparing Total Reported Casualties with Subcategory Totals</w:t>
      </w:r>
    </w:p>
    <w:p w14:paraId="389B803F" w14:textId="0281EAD2" w:rsidR="009C06DB" w:rsidRDefault="009C06DB" w:rsidP="009C06DB">
      <w:r>
        <w:t>comparing the total cumulative number of reported deaths with the cumulative counts of specific subcategories (children, women, civil defense, medical personnel, and press) as of the latest reported date in the "</w:t>
      </w:r>
      <w:r w:rsidRPr="009C06DB">
        <w:t>casualties_daily_gaza_2025-04-12</w:t>
      </w:r>
      <w:r>
        <w:t>.csv" dataset. This comparison helps to visualize the proportion of deaths that have been categorized versus those that remain unclassified within these specific groups.</w:t>
      </w:r>
    </w:p>
    <w:p w14:paraId="7FCFAA59" w14:textId="5C30A0C8" w:rsidR="00F42401" w:rsidRPr="009C06DB" w:rsidRDefault="009C06DB" w:rsidP="009C06DB">
      <w:pPr>
        <w:rPr>
          <w:b/>
          <w:bCs/>
        </w:rPr>
      </w:pPr>
      <w:r w:rsidRPr="009C06DB">
        <w:rPr>
          <w:b/>
          <w:bCs/>
        </w:rPr>
        <w:t>Methodology:</w:t>
      </w:r>
    </w:p>
    <w:p w14:paraId="3C518C05" w14:textId="41433BDB" w:rsidR="009C06DB" w:rsidRDefault="009C06DB" w:rsidP="009C06DB">
      <w:r w:rsidRPr="009C06DB">
        <w:t xml:space="preserve">We first selected the relevant cumulative columns from the gaza_daily_casualties table: ext_killed_cum, ext_killed_children_cum, ext_killed_women_cum, ext_civdef_killed_cum, ext_med_killed_cum, and ext_press_killed_cum. We then extracted the values from the </w:t>
      </w:r>
      <w:r w:rsidRPr="009C06DB">
        <w:lastRenderedPageBreak/>
        <w:t>last reported day to represent the cumulative totals up to that point. The "Total Sum of Others" was calculated by summing the cumulative counts of the subcategories. Finally, the "Unclassified" portion was determined by subtracting the "Total Sum of Others" from the ext_killed_cum. These values were then visualized using a bar chart to compare their magnitudes.</w:t>
      </w:r>
    </w:p>
    <w:p w14:paraId="015DB351" w14:textId="6C6E99A8" w:rsidR="009C06DB" w:rsidRDefault="009C06DB" w:rsidP="009C06DB">
      <w:pPr>
        <w:ind w:left="360"/>
      </w:pPr>
      <w:r w:rsidRPr="009C06DB">
        <w:rPr>
          <w:noProof/>
        </w:rPr>
        <w:drawing>
          <wp:inline distT="0" distB="0" distL="0" distR="0" wp14:anchorId="6A09AF80" wp14:editId="1345C3A3">
            <wp:extent cx="5908454" cy="2745740"/>
            <wp:effectExtent l="0" t="0" r="0" b="0"/>
            <wp:docPr id="72585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5658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8454" cy="2745740"/>
                    </a:xfrm>
                    <a:prstGeom prst="rect">
                      <a:avLst/>
                    </a:prstGeom>
                  </pic:spPr>
                </pic:pic>
              </a:graphicData>
            </a:graphic>
          </wp:inline>
        </w:drawing>
      </w:r>
    </w:p>
    <w:p w14:paraId="72D814F4" w14:textId="2543CFA0" w:rsidR="00F42401" w:rsidRDefault="00F42401" w:rsidP="00182554"/>
    <w:p w14:paraId="315F8A21" w14:textId="16DD86C7" w:rsidR="009C06DB" w:rsidRPr="009C06DB" w:rsidRDefault="009C06DB" w:rsidP="009C06DB">
      <w:r w:rsidRPr="009C06DB">
        <w:t>The substantial difference between the total externally reported  deaths and the sum of the detailed externally reported  subcategories suggests that a significant proportion of the casualties in Gaza, as of the latest report, have not been classified within these specific demographic or professional groups in the external reporting. This implies that</w:t>
      </w:r>
      <w:r>
        <w:t xml:space="preserve"> </w:t>
      </w:r>
      <w:r w:rsidRPr="009C06DB">
        <w:t>the detailed breakdown by children, women, civil defense, medical personnel, and press, within the external reporting, accounts for only a fraction of this total.</w:t>
      </w:r>
    </w:p>
    <w:p w14:paraId="5B9801DD" w14:textId="77777777" w:rsidR="00F42401" w:rsidRDefault="00F42401" w:rsidP="00182554"/>
    <w:sectPr w:rsidR="00F4240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16C54" w14:textId="77777777" w:rsidR="00480D61" w:rsidRDefault="00480D61" w:rsidP="00282253">
      <w:pPr>
        <w:spacing w:after="0" w:line="240" w:lineRule="auto"/>
      </w:pPr>
      <w:r>
        <w:separator/>
      </w:r>
    </w:p>
  </w:endnote>
  <w:endnote w:type="continuationSeparator" w:id="0">
    <w:p w14:paraId="29DDDDF1" w14:textId="77777777" w:rsidR="00480D61" w:rsidRDefault="00480D61" w:rsidP="00282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4F17C" w14:textId="77777777" w:rsidR="00480D61" w:rsidRDefault="00480D61" w:rsidP="00282253">
      <w:pPr>
        <w:spacing w:after="0" w:line="240" w:lineRule="auto"/>
      </w:pPr>
      <w:r>
        <w:separator/>
      </w:r>
    </w:p>
  </w:footnote>
  <w:footnote w:type="continuationSeparator" w:id="0">
    <w:p w14:paraId="07DA4FB0" w14:textId="77777777" w:rsidR="00480D61" w:rsidRDefault="00480D61" w:rsidP="00282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5AC9D" w14:textId="0A4ADF4F" w:rsidR="00282253" w:rsidRDefault="00F40B83" w:rsidP="00F40B83">
    <w:pPr>
      <w:pStyle w:val="Header"/>
      <w:jc w:val="right"/>
    </w:pPr>
    <w:r>
      <w:rPr>
        <w:noProof/>
      </w:rPr>
      <w:drawing>
        <wp:inline distT="0" distB="0" distL="0" distR="0" wp14:anchorId="46948CEB" wp14:editId="4027F6C3">
          <wp:extent cx="1520456" cy="398600"/>
          <wp:effectExtent l="0" t="0" r="3810" b="1905"/>
          <wp:docPr id="102779788" name="Picture 2" descr="Webinar Organizers – MENA-Space Syntax 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inar Organizers – MENA-Space Syntax Webina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215" cy="4019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D5BF6"/>
    <w:multiLevelType w:val="hybridMultilevel"/>
    <w:tmpl w:val="B42E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37E73"/>
    <w:multiLevelType w:val="hybridMultilevel"/>
    <w:tmpl w:val="BC5E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55EB4"/>
    <w:multiLevelType w:val="hybridMultilevel"/>
    <w:tmpl w:val="826CFDA4"/>
    <w:lvl w:ilvl="0" w:tplc="D3120D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56660">
    <w:abstractNumId w:val="1"/>
  </w:num>
  <w:num w:numId="2" w16cid:durableId="628246688">
    <w:abstractNumId w:val="2"/>
  </w:num>
  <w:num w:numId="3" w16cid:durableId="105889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03"/>
    <w:rsid w:val="00086A3E"/>
    <w:rsid w:val="000F2961"/>
    <w:rsid w:val="00102BDA"/>
    <w:rsid w:val="001371FD"/>
    <w:rsid w:val="001427BE"/>
    <w:rsid w:val="00154753"/>
    <w:rsid w:val="00155C66"/>
    <w:rsid w:val="00176897"/>
    <w:rsid w:val="00181F08"/>
    <w:rsid w:val="00182554"/>
    <w:rsid w:val="001C005F"/>
    <w:rsid w:val="001F69D5"/>
    <w:rsid w:val="00237790"/>
    <w:rsid w:val="00282253"/>
    <w:rsid w:val="00285518"/>
    <w:rsid w:val="002A70A6"/>
    <w:rsid w:val="002C1F3B"/>
    <w:rsid w:val="002E4045"/>
    <w:rsid w:val="00353495"/>
    <w:rsid w:val="0037045C"/>
    <w:rsid w:val="00373874"/>
    <w:rsid w:val="003739F6"/>
    <w:rsid w:val="003C731F"/>
    <w:rsid w:val="003F12B9"/>
    <w:rsid w:val="004351B9"/>
    <w:rsid w:val="00457CC9"/>
    <w:rsid w:val="00471EA7"/>
    <w:rsid w:val="00480D61"/>
    <w:rsid w:val="004B0E05"/>
    <w:rsid w:val="004E373A"/>
    <w:rsid w:val="004F354D"/>
    <w:rsid w:val="00514645"/>
    <w:rsid w:val="0052106D"/>
    <w:rsid w:val="00544FEA"/>
    <w:rsid w:val="00555E95"/>
    <w:rsid w:val="00556653"/>
    <w:rsid w:val="005665A8"/>
    <w:rsid w:val="005777F1"/>
    <w:rsid w:val="005811F7"/>
    <w:rsid w:val="00594029"/>
    <w:rsid w:val="005A0FEC"/>
    <w:rsid w:val="005A43E2"/>
    <w:rsid w:val="005C059F"/>
    <w:rsid w:val="005F01BE"/>
    <w:rsid w:val="005F36C9"/>
    <w:rsid w:val="0060125A"/>
    <w:rsid w:val="006020D9"/>
    <w:rsid w:val="00637EDF"/>
    <w:rsid w:val="006501DA"/>
    <w:rsid w:val="00654FED"/>
    <w:rsid w:val="00660D12"/>
    <w:rsid w:val="006C5FE2"/>
    <w:rsid w:val="006D0106"/>
    <w:rsid w:val="006E458F"/>
    <w:rsid w:val="0070368A"/>
    <w:rsid w:val="007578D3"/>
    <w:rsid w:val="007F2B74"/>
    <w:rsid w:val="00803124"/>
    <w:rsid w:val="00806934"/>
    <w:rsid w:val="008306F8"/>
    <w:rsid w:val="008C1D1C"/>
    <w:rsid w:val="00931882"/>
    <w:rsid w:val="00976F61"/>
    <w:rsid w:val="009971B5"/>
    <w:rsid w:val="009973FF"/>
    <w:rsid w:val="009C06DB"/>
    <w:rsid w:val="009C3EC2"/>
    <w:rsid w:val="009E792D"/>
    <w:rsid w:val="009F66FC"/>
    <w:rsid w:val="00A1769E"/>
    <w:rsid w:val="00A56DEE"/>
    <w:rsid w:val="00B401FF"/>
    <w:rsid w:val="00BE3FB2"/>
    <w:rsid w:val="00C31975"/>
    <w:rsid w:val="00C32755"/>
    <w:rsid w:val="00C32F39"/>
    <w:rsid w:val="00C52375"/>
    <w:rsid w:val="00C7121A"/>
    <w:rsid w:val="00C832CB"/>
    <w:rsid w:val="00C97BB7"/>
    <w:rsid w:val="00D05446"/>
    <w:rsid w:val="00D3672E"/>
    <w:rsid w:val="00D42BDD"/>
    <w:rsid w:val="00D52471"/>
    <w:rsid w:val="00D82117"/>
    <w:rsid w:val="00DA42DA"/>
    <w:rsid w:val="00DB51B3"/>
    <w:rsid w:val="00DC0282"/>
    <w:rsid w:val="00DD7909"/>
    <w:rsid w:val="00DE3D1F"/>
    <w:rsid w:val="00DF19FA"/>
    <w:rsid w:val="00DF75FA"/>
    <w:rsid w:val="00E00C2C"/>
    <w:rsid w:val="00E52798"/>
    <w:rsid w:val="00E716FE"/>
    <w:rsid w:val="00EA7C52"/>
    <w:rsid w:val="00EB52DE"/>
    <w:rsid w:val="00ED57D0"/>
    <w:rsid w:val="00ED5EA6"/>
    <w:rsid w:val="00F14003"/>
    <w:rsid w:val="00F40B83"/>
    <w:rsid w:val="00F42401"/>
    <w:rsid w:val="00F47CD3"/>
    <w:rsid w:val="00F577E7"/>
    <w:rsid w:val="00F60B8F"/>
    <w:rsid w:val="00F7708C"/>
    <w:rsid w:val="00F87D83"/>
    <w:rsid w:val="00FC7F39"/>
    <w:rsid w:val="00FD3232"/>
    <w:rsid w:val="00FD4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181B2"/>
  <w15:chartTrackingRefBased/>
  <w15:docId w15:val="{92C1E3FC-8930-47CE-B85D-26BDFD5D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53"/>
  </w:style>
  <w:style w:type="paragraph" w:styleId="Heading1">
    <w:name w:val="heading 1"/>
    <w:basedOn w:val="Normal"/>
    <w:next w:val="Normal"/>
    <w:link w:val="Heading1Char"/>
    <w:uiPriority w:val="9"/>
    <w:qFormat/>
    <w:rsid w:val="00F14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003"/>
    <w:rPr>
      <w:rFonts w:eastAsiaTheme="majorEastAsia" w:cstheme="majorBidi"/>
      <w:color w:val="272727" w:themeColor="text1" w:themeTint="D8"/>
    </w:rPr>
  </w:style>
  <w:style w:type="paragraph" w:styleId="Title">
    <w:name w:val="Title"/>
    <w:basedOn w:val="Normal"/>
    <w:next w:val="Normal"/>
    <w:link w:val="TitleChar"/>
    <w:uiPriority w:val="10"/>
    <w:qFormat/>
    <w:rsid w:val="00F14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003"/>
    <w:pPr>
      <w:spacing w:before="160"/>
      <w:jc w:val="center"/>
    </w:pPr>
    <w:rPr>
      <w:i/>
      <w:iCs/>
      <w:color w:val="404040" w:themeColor="text1" w:themeTint="BF"/>
    </w:rPr>
  </w:style>
  <w:style w:type="character" w:customStyle="1" w:styleId="QuoteChar">
    <w:name w:val="Quote Char"/>
    <w:basedOn w:val="DefaultParagraphFont"/>
    <w:link w:val="Quote"/>
    <w:uiPriority w:val="29"/>
    <w:rsid w:val="00F14003"/>
    <w:rPr>
      <w:i/>
      <w:iCs/>
      <w:color w:val="404040" w:themeColor="text1" w:themeTint="BF"/>
    </w:rPr>
  </w:style>
  <w:style w:type="paragraph" w:styleId="ListParagraph">
    <w:name w:val="List Paragraph"/>
    <w:basedOn w:val="Normal"/>
    <w:uiPriority w:val="34"/>
    <w:qFormat/>
    <w:rsid w:val="00F14003"/>
    <w:pPr>
      <w:ind w:left="720"/>
      <w:contextualSpacing/>
    </w:pPr>
  </w:style>
  <w:style w:type="character" w:styleId="IntenseEmphasis">
    <w:name w:val="Intense Emphasis"/>
    <w:basedOn w:val="DefaultParagraphFont"/>
    <w:uiPriority w:val="21"/>
    <w:qFormat/>
    <w:rsid w:val="00F14003"/>
    <w:rPr>
      <w:i/>
      <w:iCs/>
      <w:color w:val="0F4761" w:themeColor="accent1" w:themeShade="BF"/>
    </w:rPr>
  </w:style>
  <w:style w:type="paragraph" w:styleId="IntenseQuote">
    <w:name w:val="Intense Quote"/>
    <w:basedOn w:val="Normal"/>
    <w:next w:val="Normal"/>
    <w:link w:val="IntenseQuoteChar"/>
    <w:uiPriority w:val="30"/>
    <w:qFormat/>
    <w:rsid w:val="00F14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003"/>
    <w:rPr>
      <w:i/>
      <w:iCs/>
      <w:color w:val="0F4761" w:themeColor="accent1" w:themeShade="BF"/>
    </w:rPr>
  </w:style>
  <w:style w:type="character" w:styleId="IntenseReference">
    <w:name w:val="Intense Reference"/>
    <w:basedOn w:val="DefaultParagraphFont"/>
    <w:uiPriority w:val="32"/>
    <w:qFormat/>
    <w:rsid w:val="00F14003"/>
    <w:rPr>
      <w:b/>
      <w:bCs/>
      <w:smallCaps/>
      <w:color w:val="0F4761" w:themeColor="accent1" w:themeShade="BF"/>
      <w:spacing w:val="5"/>
    </w:rPr>
  </w:style>
  <w:style w:type="paragraph" w:styleId="Header">
    <w:name w:val="header"/>
    <w:basedOn w:val="Normal"/>
    <w:link w:val="HeaderChar"/>
    <w:uiPriority w:val="99"/>
    <w:unhideWhenUsed/>
    <w:rsid w:val="00282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253"/>
  </w:style>
  <w:style w:type="paragraph" w:styleId="Footer">
    <w:name w:val="footer"/>
    <w:basedOn w:val="Normal"/>
    <w:link w:val="FooterChar"/>
    <w:uiPriority w:val="99"/>
    <w:unhideWhenUsed/>
    <w:rsid w:val="00282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253"/>
  </w:style>
  <w:style w:type="paragraph" w:styleId="TOCHeading">
    <w:name w:val="TOC Heading"/>
    <w:basedOn w:val="Heading1"/>
    <w:next w:val="Normal"/>
    <w:uiPriority w:val="39"/>
    <w:unhideWhenUsed/>
    <w:qFormat/>
    <w:rsid w:val="00E716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16FE"/>
    <w:pPr>
      <w:spacing w:after="100"/>
    </w:pPr>
  </w:style>
  <w:style w:type="character" w:styleId="Hyperlink">
    <w:name w:val="Hyperlink"/>
    <w:basedOn w:val="DefaultParagraphFont"/>
    <w:uiPriority w:val="99"/>
    <w:unhideWhenUsed/>
    <w:rsid w:val="00E716FE"/>
    <w:rPr>
      <w:color w:val="467886" w:themeColor="hyperlink"/>
      <w:u w:val="single"/>
    </w:rPr>
  </w:style>
  <w:style w:type="character" w:styleId="UnresolvedMention">
    <w:name w:val="Unresolved Mention"/>
    <w:basedOn w:val="DefaultParagraphFont"/>
    <w:uiPriority w:val="99"/>
    <w:semiHidden/>
    <w:unhideWhenUsed/>
    <w:rsid w:val="00DB51B3"/>
    <w:rPr>
      <w:color w:val="605E5C"/>
      <w:shd w:val="clear" w:color="auto" w:fill="E1DFDD"/>
    </w:rPr>
  </w:style>
  <w:style w:type="table" w:styleId="TableGrid">
    <w:name w:val="Table Grid"/>
    <w:basedOn w:val="TableNormal"/>
    <w:uiPriority w:val="39"/>
    <w:rsid w:val="001F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69D5"/>
    <w:rPr>
      <w:rFonts w:ascii="Courier New" w:eastAsia="Times New Roman" w:hAnsi="Courier New" w:cs="Courier New"/>
      <w:sz w:val="20"/>
      <w:szCs w:val="20"/>
    </w:rPr>
  </w:style>
  <w:style w:type="paragraph" w:styleId="TOC2">
    <w:name w:val="toc 2"/>
    <w:basedOn w:val="Normal"/>
    <w:next w:val="Normal"/>
    <w:autoRedefine/>
    <w:uiPriority w:val="39"/>
    <w:unhideWhenUsed/>
    <w:rsid w:val="006D010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42583">
      <w:bodyDiv w:val="1"/>
      <w:marLeft w:val="0"/>
      <w:marRight w:val="0"/>
      <w:marTop w:val="0"/>
      <w:marBottom w:val="0"/>
      <w:divBdr>
        <w:top w:val="none" w:sz="0" w:space="0" w:color="auto"/>
        <w:left w:val="none" w:sz="0" w:space="0" w:color="auto"/>
        <w:bottom w:val="none" w:sz="0" w:space="0" w:color="auto"/>
        <w:right w:val="none" w:sz="0" w:space="0" w:color="auto"/>
      </w:divBdr>
    </w:div>
    <w:div w:id="194123072">
      <w:bodyDiv w:val="1"/>
      <w:marLeft w:val="0"/>
      <w:marRight w:val="0"/>
      <w:marTop w:val="0"/>
      <w:marBottom w:val="0"/>
      <w:divBdr>
        <w:top w:val="none" w:sz="0" w:space="0" w:color="auto"/>
        <w:left w:val="none" w:sz="0" w:space="0" w:color="auto"/>
        <w:bottom w:val="none" w:sz="0" w:space="0" w:color="auto"/>
        <w:right w:val="none" w:sz="0" w:space="0" w:color="auto"/>
      </w:divBdr>
    </w:div>
    <w:div w:id="257367430">
      <w:bodyDiv w:val="1"/>
      <w:marLeft w:val="0"/>
      <w:marRight w:val="0"/>
      <w:marTop w:val="0"/>
      <w:marBottom w:val="0"/>
      <w:divBdr>
        <w:top w:val="none" w:sz="0" w:space="0" w:color="auto"/>
        <w:left w:val="none" w:sz="0" w:space="0" w:color="auto"/>
        <w:bottom w:val="none" w:sz="0" w:space="0" w:color="auto"/>
        <w:right w:val="none" w:sz="0" w:space="0" w:color="auto"/>
      </w:divBdr>
    </w:div>
    <w:div w:id="305360454">
      <w:bodyDiv w:val="1"/>
      <w:marLeft w:val="0"/>
      <w:marRight w:val="0"/>
      <w:marTop w:val="0"/>
      <w:marBottom w:val="0"/>
      <w:divBdr>
        <w:top w:val="none" w:sz="0" w:space="0" w:color="auto"/>
        <w:left w:val="none" w:sz="0" w:space="0" w:color="auto"/>
        <w:bottom w:val="none" w:sz="0" w:space="0" w:color="auto"/>
        <w:right w:val="none" w:sz="0" w:space="0" w:color="auto"/>
      </w:divBdr>
      <w:divsChild>
        <w:div w:id="214318635">
          <w:marLeft w:val="0"/>
          <w:marRight w:val="0"/>
          <w:marTop w:val="0"/>
          <w:marBottom w:val="0"/>
          <w:divBdr>
            <w:top w:val="none" w:sz="0" w:space="0" w:color="auto"/>
            <w:left w:val="none" w:sz="0" w:space="0" w:color="auto"/>
            <w:bottom w:val="none" w:sz="0" w:space="0" w:color="auto"/>
            <w:right w:val="none" w:sz="0" w:space="0" w:color="auto"/>
          </w:divBdr>
        </w:div>
      </w:divsChild>
    </w:div>
    <w:div w:id="412899155">
      <w:bodyDiv w:val="1"/>
      <w:marLeft w:val="0"/>
      <w:marRight w:val="0"/>
      <w:marTop w:val="0"/>
      <w:marBottom w:val="0"/>
      <w:divBdr>
        <w:top w:val="none" w:sz="0" w:space="0" w:color="auto"/>
        <w:left w:val="none" w:sz="0" w:space="0" w:color="auto"/>
        <w:bottom w:val="none" w:sz="0" w:space="0" w:color="auto"/>
        <w:right w:val="none" w:sz="0" w:space="0" w:color="auto"/>
      </w:divBdr>
    </w:div>
    <w:div w:id="421344584">
      <w:bodyDiv w:val="1"/>
      <w:marLeft w:val="0"/>
      <w:marRight w:val="0"/>
      <w:marTop w:val="0"/>
      <w:marBottom w:val="0"/>
      <w:divBdr>
        <w:top w:val="none" w:sz="0" w:space="0" w:color="auto"/>
        <w:left w:val="none" w:sz="0" w:space="0" w:color="auto"/>
        <w:bottom w:val="none" w:sz="0" w:space="0" w:color="auto"/>
        <w:right w:val="none" w:sz="0" w:space="0" w:color="auto"/>
      </w:divBdr>
    </w:div>
    <w:div w:id="441413418">
      <w:bodyDiv w:val="1"/>
      <w:marLeft w:val="0"/>
      <w:marRight w:val="0"/>
      <w:marTop w:val="0"/>
      <w:marBottom w:val="0"/>
      <w:divBdr>
        <w:top w:val="none" w:sz="0" w:space="0" w:color="auto"/>
        <w:left w:val="none" w:sz="0" w:space="0" w:color="auto"/>
        <w:bottom w:val="none" w:sz="0" w:space="0" w:color="auto"/>
        <w:right w:val="none" w:sz="0" w:space="0" w:color="auto"/>
      </w:divBdr>
    </w:div>
    <w:div w:id="530071907">
      <w:bodyDiv w:val="1"/>
      <w:marLeft w:val="0"/>
      <w:marRight w:val="0"/>
      <w:marTop w:val="0"/>
      <w:marBottom w:val="0"/>
      <w:divBdr>
        <w:top w:val="none" w:sz="0" w:space="0" w:color="auto"/>
        <w:left w:val="none" w:sz="0" w:space="0" w:color="auto"/>
        <w:bottom w:val="none" w:sz="0" w:space="0" w:color="auto"/>
        <w:right w:val="none" w:sz="0" w:space="0" w:color="auto"/>
      </w:divBdr>
    </w:div>
    <w:div w:id="547910758">
      <w:bodyDiv w:val="1"/>
      <w:marLeft w:val="0"/>
      <w:marRight w:val="0"/>
      <w:marTop w:val="0"/>
      <w:marBottom w:val="0"/>
      <w:divBdr>
        <w:top w:val="none" w:sz="0" w:space="0" w:color="auto"/>
        <w:left w:val="none" w:sz="0" w:space="0" w:color="auto"/>
        <w:bottom w:val="none" w:sz="0" w:space="0" w:color="auto"/>
        <w:right w:val="none" w:sz="0" w:space="0" w:color="auto"/>
      </w:divBdr>
    </w:div>
    <w:div w:id="563493174">
      <w:bodyDiv w:val="1"/>
      <w:marLeft w:val="0"/>
      <w:marRight w:val="0"/>
      <w:marTop w:val="0"/>
      <w:marBottom w:val="0"/>
      <w:divBdr>
        <w:top w:val="none" w:sz="0" w:space="0" w:color="auto"/>
        <w:left w:val="none" w:sz="0" w:space="0" w:color="auto"/>
        <w:bottom w:val="none" w:sz="0" w:space="0" w:color="auto"/>
        <w:right w:val="none" w:sz="0" w:space="0" w:color="auto"/>
      </w:divBdr>
    </w:div>
    <w:div w:id="828133023">
      <w:bodyDiv w:val="1"/>
      <w:marLeft w:val="0"/>
      <w:marRight w:val="0"/>
      <w:marTop w:val="0"/>
      <w:marBottom w:val="0"/>
      <w:divBdr>
        <w:top w:val="none" w:sz="0" w:space="0" w:color="auto"/>
        <w:left w:val="none" w:sz="0" w:space="0" w:color="auto"/>
        <w:bottom w:val="none" w:sz="0" w:space="0" w:color="auto"/>
        <w:right w:val="none" w:sz="0" w:space="0" w:color="auto"/>
      </w:divBdr>
    </w:div>
    <w:div w:id="1125853620">
      <w:bodyDiv w:val="1"/>
      <w:marLeft w:val="0"/>
      <w:marRight w:val="0"/>
      <w:marTop w:val="0"/>
      <w:marBottom w:val="0"/>
      <w:divBdr>
        <w:top w:val="none" w:sz="0" w:space="0" w:color="auto"/>
        <w:left w:val="none" w:sz="0" w:space="0" w:color="auto"/>
        <w:bottom w:val="none" w:sz="0" w:space="0" w:color="auto"/>
        <w:right w:val="none" w:sz="0" w:space="0" w:color="auto"/>
      </w:divBdr>
    </w:div>
    <w:div w:id="1348141360">
      <w:bodyDiv w:val="1"/>
      <w:marLeft w:val="0"/>
      <w:marRight w:val="0"/>
      <w:marTop w:val="0"/>
      <w:marBottom w:val="0"/>
      <w:divBdr>
        <w:top w:val="none" w:sz="0" w:space="0" w:color="auto"/>
        <w:left w:val="none" w:sz="0" w:space="0" w:color="auto"/>
        <w:bottom w:val="none" w:sz="0" w:space="0" w:color="auto"/>
        <w:right w:val="none" w:sz="0" w:space="0" w:color="auto"/>
      </w:divBdr>
    </w:div>
    <w:div w:id="1497648586">
      <w:bodyDiv w:val="1"/>
      <w:marLeft w:val="0"/>
      <w:marRight w:val="0"/>
      <w:marTop w:val="0"/>
      <w:marBottom w:val="0"/>
      <w:divBdr>
        <w:top w:val="none" w:sz="0" w:space="0" w:color="auto"/>
        <w:left w:val="none" w:sz="0" w:space="0" w:color="auto"/>
        <w:bottom w:val="none" w:sz="0" w:space="0" w:color="auto"/>
        <w:right w:val="none" w:sz="0" w:space="0" w:color="auto"/>
      </w:divBdr>
      <w:divsChild>
        <w:div w:id="902638160">
          <w:marLeft w:val="0"/>
          <w:marRight w:val="0"/>
          <w:marTop w:val="0"/>
          <w:marBottom w:val="0"/>
          <w:divBdr>
            <w:top w:val="none" w:sz="0" w:space="0" w:color="auto"/>
            <w:left w:val="none" w:sz="0" w:space="0" w:color="auto"/>
            <w:bottom w:val="none" w:sz="0" w:space="0" w:color="auto"/>
            <w:right w:val="none" w:sz="0" w:space="0" w:color="auto"/>
          </w:divBdr>
        </w:div>
      </w:divsChild>
    </w:div>
    <w:div w:id="1509446302">
      <w:bodyDiv w:val="1"/>
      <w:marLeft w:val="0"/>
      <w:marRight w:val="0"/>
      <w:marTop w:val="0"/>
      <w:marBottom w:val="0"/>
      <w:divBdr>
        <w:top w:val="none" w:sz="0" w:space="0" w:color="auto"/>
        <w:left w:val="none" w:sz="0" w:space="0" w:color="auto"/>
        <w:bottom w:val="none" w:sz="0" w:space="0" w:color="auto"/>
        <w:right w:val="none" w:sz="0" w:space="0" w:color="auto"/>
      </w:divBdr>
    </w:div>
    <w:div w:id="1537507129">
      <w:bodyDiv w:val="1"/>
      <w:marLeft w:val="0"/>
      <w:marRight w:val="0"/>
      <w:marTop w:val="0"/>
      <w:marBottom w:val="0"/>
      <w:divBdr>
        <w:top w:val="none" w:sz="0" w:space="0" w:color="auto"/>
        <w:left w:val="none" w:sz="0" w:space="0" w:color="auto"/>
        <w:bottom w:val="none" w:sz="0" w:space="0" w:color="auto"/>
        <w:right w:val="none" w:sz="0" w:space="0" w:color="auto"/>
      </w:divBdr>
    </w:div>
    <w:div w:id="1561208662">
      <w:bodyDiv w:val="1"/>
      <w:marLeft w:val="0"/>
      <w:marRight w:val="0"/>
      <w:marTop w:val="0"/>
      <w:marBottom w:val="0"/>
      <w:divBdr>
        <w:top w:val="none" w:sz="0" w:space="0" w:color="auto"/>
        <w:left w:val="none" w:sz="0" w:space="0" w:color="auto"/>
        <w:bottom w:val="none" w:sz="0" w:space="0" w:color="auto"/>
        <w:right w:val="none" w:sz="0" w:space="0" w:color="auto"/>
      </w:divBdr>
    </w:div>
    <w:div w:id="1721785948">
      <w:bodyDiv w:val="1"/>
      <w:marLeft w:val="0"/>
      <w:marRight w:val="0"/>
      <w:marTop w:val="0"/>
      <w:marBottom w:val="0"/>
      <w:divBdr>
        <w:top w:val="none" w:sz="0" w:space="0" w:color="auto"/>
        <w:left w:val="none" w:sz="0" w:space="0" w:color="auto"/>
        <w:bottom w:val="none" w:sz="0" w:space="0" w:color="auto"/>
        <w:right w:val="none" w:sz="0" w:space="0" w:color="auto"/>
      </w:divBdr>
      <w:divsChild>
        <w:div w:id="2016958683">
          <w:marLeft w:val="0"/>
          <w:marRight w:val="0"/>
          <w:marTop w:val="0"/>
          <w:marBottom w:val="0"/>
          <w:divBdr>
            <w:top w:val="none" w:sz="0" w:space="0" w:color="auto"/>
            <w:left w:val="none" w:sz="0" w:space="0" w:color="auto"/>
            <w:bottom w:val="none" w:sz="0" w:space="0" w:color="auto"/>
            <w:right w:val="none" w:sz="0" w:space="0" w:color="auto"/>
          </w:divBdr>
        </w:div>
      </w:divsChild>
    </w:div>
    <w:div w:id="1786273440">
      <w:bodyDiv w:val="1"/>
      <w:marLeft w:val="0"/>
      <w:marRight w:val="0"/>
      <w:marTop w:val="0"/>
      <w:marBottom w:val="0"/>
      <w:divBdr>
        <w:top w:val="none" w:sz="0" w:space="0" w:color="auto"/>
        <w:left w:val="none" w:sz="0" w:space="0" w:color="auto"/>
        <w:bottom w:val="none" w:sz="0" w:space="0" w:color="auto"/>
        <w:right w:val="none" w:sz="0" w:space="0" w:color="auto"/>
      </w:divBdr>
    </w:div>
    <w:div w:id="1806703571">
      <w:bodyDiv w:val="1"/>
      <w:marLeft w:val="0"/>
      <w:marRight w:val="0"/>
      <w:marTop w:val="0"/>
      <w:marBottom w:val="0"/>
      <w:divBdr>
        <w:top w:val="none" w:sz="0" w:space="0" w:color="auto"/>
        <w:left w:val="none" w:sz="0" w:space="0" w:color="auto"/>
        <w:bottom w:val="none" w:sz="0" w:space="0" w:color="auto"/>
        <w:right w:val="none" w:sz="0" w:space="0" w:color="auto"/>
      </w:divBdr>
    </w:div>
    <w:div w:id="1866938737">
      <w:bodyDiv w:val="1"/>
      <w:marLeft w:val="0"/>
      <w:marRight w:val="0"/>
      <w:marTop w:val="0"/>
      <w:marBottom w:val="0"/>
      <w:divBdr>
        <w:top w:val="none" w:sz="0" w:space="0" w:color="auto"/>
        <w:left w:val="none" w:sz="0" w:space="0" w:color="auto"/>
        <w:bottom w:val="none" w:sz="0" w:space="0" w:color="auto"/>
        <w:right w:val="none" w:sz="0" w:space="0" w:color="auto"/>
      </w:divBdr>
    </w:div>
    <w:div w:id="2030180325">
      <w:bodyDiv w:val="1"/>
      <w:marLeft w:val="0"/>
      <w:marRight w:val="0"/>
      <w:marTop w:val="0"/>
      <w:marBottom w:val="0"/>
      <w:divBdr>
        <w:top w:val="none" w:sz="0" w:space="0" w:color="auto"/>
        <w:left w:val="none" w:sz="0" w:space="0" w:color="auto"/>
        <w:bottom w:val="none" w:sz="0" w:space="0" w:color="auto"/>
        <w:right w:val="none" w:sz="0" w:space="0" w:color="auto"/>
      </w:divBdr>
      <w:divsChild>
        <w:div w:id="38522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ovepdf.com/pdf_to_exc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ata.techforpalestine.org/updates/west-bank-frequency/" TargetMode="External"/><Relationship Id="rId4" Type="http://schemas.openxmlformats.org/officeDocument/2006/relationships/settings" Target="settings.xml"/><Relationship Id="rId9" Type="http://schemas.openxmlformats.org/officeDocument/2006/relationships/hyperlink" Target="https://data.page/json/cs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1C77F-A12D-4B72-A486-3F20954A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 Soltan</dc:creator>
  <cp:keywords/>
  <dc:description/>
  <cp:lastModifiedBy>Atrab Hussin Imam Ali</cp:lastModifiedBy>
  <cp:revision>85</cp:revision>
  <dcterms:created xsi:type="dcterms:W3CDTF">2025-05-03T17:59:00Z</dcterms:created>
  <dcterms:modified xsi:type="dcterms:W3CDTF">2025-05-05T08:42:00Z</dcterms:modified>
</cp:coreProperties>
</file>