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`for`</w:t>
      </w:r>
    </w:p>
    <w:p>
      <w:pPr>
        <w:pStyle w:val="Normal"/>
        <w:bidi w:val="0"/>
        <w:jc w:val="left"/>
        <w:rPr/>
      </w:pPr>
      <w:r>
        <w:rPr/>
        <w:t>* `&amp;&amp;`, `||`, `!`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Repuestas</w:t>
      </w:r>
    </w:p>
    <w:p>
      <w:pPr>
        <w:pStyle w:val="Cuerpodetexto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</w:rPr>
        <w:t xml:space="preserve">for  </w:t>
      </w:r>
      <w:r>
        <w:rPr>
          <w:rFonts w:ascii="Tahoma" w:hAnsi="Tahoma"/>
          <w:b w:val="false"/>
          <w:bCs w:val="false"/>
        </w:rPr>
        <w:t>es una instrucción de loop o bucle. Esta instrucción repetirá un cantidad de veces una   determinada operación que este dentro del bucle o loop.</w:t>
      </w:r>
    </w:p>
    <w:p>
      <w:pPr>
        <w:pStyle w:val="Cuerpodetexto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Textopreformateado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Textopreformateado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Textopreformateado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</w:rPr>
        <w:t>for</w:t>
      </w:r>
      <w:r>
        <w:rPr>
          <w:rFonts w:ascii="Tahoma" w:hAnsi="Tahoma"/>
          <w:b w:val="false"/>
          <w:bCs w:val="false"/>
        </w:rPr>
        <w:t xml:space="preserve"> (let i = 0 ; i &lt; 10 ; i++) {</w:t>
      </w:r>
    </w:p>
    <w:p>
      <w:pPr>
        <w:pStyle w:val="Textopreformateado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Textopreformateado"/>
        <w:bidi w:val="0"/>
        <w:jc w:val="left"/>
        <w:rPr>
          <w:color w:val="81D41A"/>
        </w:rPr>
      </w:pPr>
      <w:r>
        <w:rPr>
          <w:color w:val="81D41A"/>
        </w:rPr>
        <w:t xml:space="preserve">// | Declaramos una variable | Expresión </w:t>
      </w:r>
      <w:r>
        <w:rPr>
          <w:color w:val="81D41A"/>
        </w:rPr>
        <w:t>condicional</w:t>
      </w:r>
      <w:r>
        <w:rPr>
          <w:color w:val="81D41A"/>
        </w:rPr>
        <w:t xml:space="preserve"> | Incrementamos la variable|</w:t>
      </w:r>
    </w:p>
    <w:p>
      <w:pPr>
        <w:pStyle w:val="Textopreformateado"/>
        <w:bidi w:val="0"/>
        <w:jc w:val="left"/>
        <w:rPr>
          <w:color w:val="81D41A"/>
        </w:rPr>
      </w:pPr>
      <w:r>
        <w:rPr>
          <w:color w:val="81D41A"/>
        </w:rPr>
      </w:r>
    </w:p>
    <w:p>
      <w:pPr>
        <w:pStyle w:val="Cuerpodetexto"/>
        <w:bidi w:val="0"/>
        <w:jc w:val="left"/>
        <w:rPr>
          <w:rFonts w:ascii="Tahoma" w:hAnsi="Tahoma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 w:ascii="Tahoma" w:hAnsi="Tahoma"/>
          <w:b w:val="false"/>
          <w:bCs w:val="false"/>
          <w:color w:val="000000"/>
          <w:sz w:val="20"/>
          <w:szCs w:val="20"/>
        </w:rPr>
        <w:t>Operación a ejecutar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Textopreformateado"/>
        <w:bidi w:val="0"/>
        <w:spacing w:before="0" w:after="283"/>
        <w:jc w:val="left"/>
        <w:rPr/>
      </w:pPr>
      <w:r>
        <w:rPr/>
        <w:t>}</w:t>
      </w:r>
    </w:p>
    <w:p>
      <w:pPr>
        <w:pStyle w:val="Textopreformateado"/>
        <w:bidi w:val="0"/>
        <w:spacing w:before="0" w:after="283"/>
        <w:jc w:val="left"/>
        <w:rPr/>
      </w:pPr>
      <w:r>
        <w:rPr/>
      </w:r>
    </w:p>
    <w:p>
      <w:pPr>
        <w:pStyle w:val="Textopreformateado"/>
        <w:bidi w:val="0"/>
        <w:spacing w:before="0" w:after="283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1028700</wp:posOffset>
            </wp:positionH>
            <wp:positionV relativeFrom="paragraph">
              <wp:posOffset>47625</wp:posOffset>
            </wp:positionV>
            <wp:extent cx="2214880" cy="21069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Cuerpodetexto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Cuerpodetexto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>Operación a ejecutar</w:t>
      </w:r>
    </w:p>
    <w:p>
      <w:pPr>
        <w:pStyle w:val="Cuerpodetexto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Cuerpodetexto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Cuerpodetexto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Cuerpodetexto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Cuerpodetexto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  <w:t xml:space="preserve">`&amp;&amp;`, `||`, `!` </w:t>
      </w:r>
      <w:r>
        <w:rPr>
          <w:rFonts w:ascii="Tahoma" w:hAnsi="Tahoma"/>
          <w:b w:val="false"/>
          <w:bCs w:val="false"/>
        </w:rPr>
        <w:t xml:space="preserve">Estas expresiones son operadores lógicos, 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>&amp;&amp; es una operación AND o (Y). esta expresión nos dará de resultado True cuando ambos operandos nos dan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tbl>
      <w:tblPr>
        <w:tblW w:w="51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95"/>
        <w:gridCol w:w="1770"/>
        <w:gridCol w:w="1635"/>
      </w:tblGrid>
      <w:tr>
        <w:trPr/>
        <w:tc>
          <w:tcPr>
            <w:tcW w:w="169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Operando 1</w:t>
            </w:r>
          </w:p>
        </w:tc>
        <w:tc>
          <w:tcPr>
            <w:tcW w:w="177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Operando 2</w:t>
            </w:r>
          </w:p>
        </w:tc>
        <w:tc>
          <w:tcPr>
            <w:tcW w:w="163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Resultado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  <w:tc>
          <w:tcPr>
            <w:tcW w:w="177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  <w:tc>
          <w:tcPr>
            <w:tcW w:w="163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  <w:tc>
          <w:tcPr>
            <w:tcW w:w="177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  <w:tc>
          <w:tcPr>
            <w:tcW w:w="163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169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  <w:tc>
          <w:tcPr>
            <w:tcW w:w="177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  <w:tc>
          <w:tcPr>
            <w:tcW w:w="163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169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  <w:tc>
          <w:tcPr>
            <w:tcW w:w="177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  <w:tc>
          <w:tcPr>
            <w:tcW w:w="163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>‘</w:t>
      </w:r>
      <w:r>
        <w:rPr>
          <w:rFonts w:ascii="Tahoma" w:hAnsi="Tahoma"/>
          <w:b w:val="false"/>
          <w:bCs w:val="false"/>
        </w:rPr>
        <w:t>||’ Es una operación OR o (O), esta operación nos da un True como resultado cuando un operando o otro operando nos da un True.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tbl>
      <w:tblPr>
        <w:tblW w:w="471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755"/>
        <w:gridCol w:w="1425"/>
      </w:tblGrid>
      <w:tr>
        <w:trPr/>
        <w:tc>
          <w:tcPr>
            <w:tcW w:w="153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Operando 1</w:t>
            </w:r>
          </w:p>
        </w:tc>
        <w:tc>
          <w:tcPr>
            <w:tcW w:w="175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Operando 2</w:t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Resultado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  <w:tc>
          <w:tcPr>
            <w:tcW w:w="175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  <w:tc>
          <w:tcPr>
            <w:tcW w:w="175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</w:tr>
      <w:tr>
        <w:trPr>
          <w:trHeight w:val="315" w:hRule="atLeast"/>
        </w:trPr>
        <w:tc>
          <w:tcPr>
            <w:tcW w:w="153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  <w:tc>
          <w:tcPr>
            <w:tcW w:w="175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</w:tr>
      <w:tr>
        <w:trPr>
          <w:trHeight w:val="315" w:hRule="atLeast"/>
        </w:trPr>
        <w:tc>
          <w:tcPr>
            <w:tcW w:w="153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  <w:tc>
          <w:tcPr>
            <w:tcW w:w="175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  <w:tc>
          <w:tcPr>
            <w:tcW w:w="142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</w:tr>
    </w:tbl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>‘</w:t>
      </w:r>
      <w:r>
        <w:rPr>
          <w:rFonts w:ascii="Tahoma" w:hAnsi="Tahoma"/>
          <w:b w:val="false"/>
          <w:bCs w:val="false"/>
        </w:rPr>
        <w:t>!’ este operando representa la negacion del operando que esta afectando. Si tenemos un True → false y si tenemos un false → True.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tbl>
      <w:tblPr>
        <w:tblW w:w="37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65"/>
        <w:gridCol w:w="1470"/>
      </w:tblGrid>
      <w:tr>
        <w:trPr/>
        <w:tc>
          <w:tcPr>
            <w:tcW w:w="226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Operando 2</w:t>
            </w:r>
          </w:p>
        </w:tc>
        <w:tc>
          <w:tcPr>
            <w:tcW w:w="147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Resultado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  <w:tc>
          <w:tcPr>
            <w:tcW w:w="147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True</w:t>
            </w:r>
          </w:p>
        </w:tc>
        <w:tc>
          <w:tcPr>
            <w:tcW w:w="147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false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Tahom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LibreOffice/6.4.4.2$Windows_X86_64 LibreOffice_project/3d775be2011f3886db32dfd395a6a6d1ca2630ff</Application>
  <Pages>2</Pages>
  <Words>221</Words>
  <Characters>1029</Characters>
  <CharactersWithSpaces>1208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2020-10-23T16:53:51Z</dcterms:created>
  <dc:creator/>
  <dc:description/>
  <dc:language>es-AR</dc:language>
  <cp:lastModifiedBy/>
  <dcterms:modified xsi:type="dcterms:W3CDTF">2020-10-23T17:26:01Z</dcterms:modified>
  <cp:revision>8</cp:revision>
  <dc:subject/>
  <dc:title/>
</cp:coreProperties>
</file>