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FF39B0" w14:textId="77777777" w:rsidR="001008D0" w:rsidRPr="001008D0" w:rsidRDefault="001008D0" w:rsidP="001008D0">
      <w:pPr>
        <w:rPr>
          <w:b/>
          <w:bCs/>
        </w:rPr>
      </w:pPr>
      <w:r w:rsidRPr="001008D0">
        <w:rPr>
          <w:b/>
          <w:bCs/>
        </w:rPr>
        <w:t xml:space="preserve">Product Requirement Document (PRD): </w:t>
      </w:r>
      <w:proofErr w:type="spellStart"/>
      <w:r w:rsidRPr="001008D0">
        <w:rPr>
          <w:b/>
          <w:bCs/>
        </w:rPr>
        <w:t>FundFlow</w:t>
      </w:r>
      <w:proofErr w:type="spellEnd"/>
      <w:r w:rsidRPr="001008D0">
        <w:rPr>
          <w:b/>
          <w:bCs/>
        </w:rPr>
        <w:t xml:space="preserve"> AI Frontend</w:t>
      </w:r>
    </w:p>
    <w:p w14:paraId="0054F1B4" w14:textId="77777777" w:rsidR="001008D0" w:rsidRPr="001008D0" w:rsidRDefault="001008D0" w:rsidP="001008D0">
      <w:r w:rsidRPr="001008D0">
        <w:rPr>
          <w:b/>
          <w:bCs/>
        </w:rPr>
        <w:t>Version:</w:t>
      </w:r>
      <w:r w:rsidRPr="001008D0">
        <w:t xml:space="preserve"> 1.0</w:t>
      </w:r>
      <w:r w:rsidRPr="001008D0">
        <w:br/>
      </w:r>
      <w:r w:rsidRPr="001008D0">
        <w:rPr>
          <w:b/>
          <w:bCs/>
        </w:rPr>
        <w:t>Status:</w:t>
      </w:r>
      <w:r w:rsidRPr="001008D0">
        <w:t xml:space="preserve"> Draft</w:t>
      </w:r>
      <w:r w:rsidRPr="001008D0">
        <w:br/>
      </w:r>
      <w:r w:rsidRPr="001008D0">
        <w:rPr>
          <w:b/>
          <w:bCs/>
        </w:rPr>
        <w:t>Platform:</w:t>
      </w:r>
      <w:r w:rsidRPr="001008D0">
        <w:t xml:space="preserve"> Web Application (Responsive)</w:t>
      </w:r>
    </w:p>
    <w:p w14:paraId="55C934EC" w14:textId="77777777" w:rsidR="001008D0" w:rsidRPr="001008D0" w:rsidRDefault="001008D0" w:rsidP="001008D0">
      <w:pPr>
        <w:rPr>
          <w:b/>
          <w:bCs/>
        </w:rPr>
      </w:pPr>
      <w:r w:rsidRPr="001008D0">
        <w:rPr>
          <w:b/>
          <w:bCs/>
        </w:rPr>
        <w:t>1. Executive Summary</w:t>
      </w:r>
    </w:p>
    <w:p w14:paraId="230013DC" w14:textId="77777777" w:rsidR="001008D0" w:rsidRPr="001008D0" w:rsidRDefault="001008D0" w:rsidP="001008D0">
      <w:r w:rsidRPr="001008D0">
        <w:t>The objective is to build a high-performance, data-rich frontend for "</w:t>
      </w:r>
      <w:proofErr w:type="spellStart"/>
      <w:r w:rsidRPr="001008D0">
        <w:t>FundFlow</w:t>
      </w:r>
      <w:proofErr w:type="spellEnd"/>
      <w:r w:rsidRPr="001008D0">
        <w:t xml:space="preserve"> AI." The platform will serve as a comprehensive mutual fund research and simulation tool, featuring an institutional-grade Fund Explorer, a custom Portfolio Simulator, and an integrated AI Advisory Agent. The design philosophy mimics the cleanliness of </w:t>
      </w:r>
      <w:proofErr w:type="spellStart"/>
      <w:r w:rsidRPr="001008D0">
        <w:t>Zerodha</w:t>
      </w:r>
      <w:proofErr w:type="spellEnd"/>
      <w:r w:rsidRPr="001008D0">
        <w:t xml:space="preserve"> Coin combined with the data depth of </w:t>
      </w:r>
      <w:proofErr w:type="spellStart"/>
      <w:r w:rsidRPr="001008D0">
        <w:t>Groww</w:t>
      </w:r>
      <w:proofErr w:type="spellEnd"/>
      <w:r w:rsidRPr="001008D0">
        <w:t>/Morningstar.</w:t>
      </w:r>
    </w:p>
    <w:p w14:paraId="5506A3C8" w14:textId="77777777" w:rsidR="001008D0" w:rsidRPr="001008D0" w:rsidRDefault="001008D0" w:rsidP="001008D0">
      <w:r w:rsidRPr="001008D0">
        <w:pict w14:anchorId="3324D407">
          <v:rect id="_x0000_i1055" style="width:0;height:1.5pt" o:hralign="center" o:hrstd="t" o:hr="t" fillcolor="#a0a0a0" stroked="f"/>
        </w:pict>
      </w:r>
    </w:p>
    <w:p w14:paraId="7AC606B8" w14:textId="77777777" w:rsidR="001008D0" w:rsidRPr="001008D0" w:rsidRDefault="001008D0" w:rsidP="001008D0">
      <w:pPr>
        <w:rPr>
          <w:b/>
          <w:bCs/>
        </w:rPr>
      </w:pPr>
      <w:r w:rsidRPr="001008D0">
        <w:rPr>
          <w:b/>
          <w:bCs/>
        </w:rPr>
        <w:t>2. Core Modules &amp; Features</w:t>
      </w:r>
    </w:p>
    <w:p w14:paraId="19FCC399" w14:textId="77777777" w:rsidR="001008D0" w:rsidRPr="001008D0" w:rsidRDefault="001008D0" w:rsidP="001008D0">
      <w:pPr>
        <w:rPr>
          <w:b/>
          <w:bCs/>
        </w:rPr>
      </w:pPr>
      <w:r w:rsidRPr="001008D0">
        <w:rPr>
          <w:b/>
          <w:bCs/>
        </w:rPr>
        <w:t>Module A: Fund Explorer (Discovery Engine)</w:t>
      </w:r>
    </w:p>
    <w:p w14:paraId="10E876B6" w14:textId="77777777" w:rsidR="001008D0" w:rsidRPr="001008D0" w:rsidRDefault="001008D0" w:rsidP="001008D0">
      <w:r w:rsidRPr="001008D0">
        <w:rPr>
          <w:b/>
          <w:bCs/>
        </w:rPr>
        <w:t>Goal:</w:t>
      </w:r>
      <w:r w:rsidRPr="001008D0">
        <w:t xml:space="preserve"> Enable users to browse, filter, and deeply </w:t>
      </w:r>
      <w:proofErr w:type="spellStart"/>
      <w:r w:rsidRPr="001008D0">
        <w:t>analyze</w:t>
      </w:r>
      <w:proofErr w:type="spellEnd"/>
      <w:r w:rsidRPr="001008D0">
        <w:t xml:space="preserve"> mutual fund schemes.</w:t>
      </w:r>
    </w:p>
    <w:p w14:paraId="411EEB73" w14:textId="77777777" w:rsidR="001008D0" w:rsidRPr="001008D0" w:rsidRDefault="001008D0" w:rsidP="001008D0">
      <w:pPr>
        <w:rPr>
          <w:b/>
          <w:bCs/>
        </w:rPr>
      </w:pPr>
      <w:r w:rsidRPr="001008D0">
        <w:rPr>
          <w:b/>
          <w:bCs/>
        </w:rPr>
        <w:t>2.1. Discovery Landing Page</w:t>
      </w:r>
    </w:p>
    <w:p w14:paraId="5A3B719E" w14:textId="77777777" w:rsidR="001008D0" w:rsidRPr="001008D0" w:rsidRDefault="001008D0" w:rsidP="001008D0">
      <w:pPr>
        <w:numPr>
          <w:ilvl w:val="0"/>
          <w:numId w:val="1"/>
        </w:numPr>
      </w:pPr>
      <w:r w:rsidRPr="001008D0">
        <w:rPr>
          <w:b/>
          <w:bCs/>
        </w:rPr>
        <w:t xml:space="preserve">Categories Grid (Reference: </w:t>
      </w:r>
      <w:proofErr w:type="spellStart"/>
      <w:r w:rsidRPr="001008D0">
        <w:rPr>
          <w:b/>
          <w:bCs/>
        </w:rPr>
        <w:t>Zerodha</w:t>
      </w:r>
      <w:proofErr w:type="spellEnd"/>
      <w:r w:rsidRPr="001008D0">
        <w:rPr>
          <w:b/>
          <w:bCs/>
        </w:rPr>
        <w:t xml:space="preserve"> Coin):</w:t>
      </w:r>
    </w:p>
    <w:p w14:paraId="3582A83F" w14:textId="77777777" w:rsidR="001008D0" w:rsidRPr="001008D0" w:rsidRDefault="001008D0" w:rsidP="001008D0">
      <w:pPr>
        <w:numPr>
          <w:ilvl w:val="1"/>
          <w:numId w:val="1"/>
        </w:numPr>
      </w:pPr>
      <w:r w:rsidRPr="001008D0">
        <w:t xml:space="preserve">Visual cards for major categories: </w:t>
      </w:r>
      <w:r w:rsidRPr="001008D0">
        <w:rPr>
          <w:i/>
          <w:iCs/>
        </w:rPr>
        <w:t>Equity (Large, Mid, Small, Flexi), Debt, Hybrid, ELSS (Tax Saving), Index Funds, Gold/Commodities.</w:t>
      </w:r>
    </w:p>
    <w:p w14:paraId="707D374D" w14:textId="77777777" w:rsidR="001008D0" w:rsidRPr="001008D0" w:rsidRDefault="001008D0" w:rsidP="001008D0">
      <w:pPr>
        <w:numPr>
          <w:ilvl w:val="1"/>
          <w:numId w:val="1"/>
        </w:numPr>
      </w:pPr>
      <w:r w:rsidRPr="001008D0">
        <w:t>"Trending Funds" and "Top Rated" carousels.</w:t>
      </w:r>
    </w:p>
    <w:p w14:paraId="0EBF6A94" w14:textId="77777777" w:rsidR="001008D0" w:rsidRPr="001008D0" w:rsidRDefault="001008D0" w:rsidP="001008D0">
      <w:pPr>
        <w:numPr>
          <w:ilvl w:val="0"/>
          <w:numId w:val="1"/>
        </w:numPr>
      </w:pPr>
      <w:r w:rsidRPr="001008D0">
        <w:rPr>
          <w:b/>
          <w:bCs/>
        </w:rPr>
        <w:t>Search &amp; Filter Bar:</w:t>
      </w:r>
    </w:p>
    <w:p w14:paraId="60686EEE" w14:textId="77777777" w:rsidR="001008D0" w:rsidRPr="001008D0" w:rsidRDefault="001008D0" w:rsidP="001008D0">
      <w:pPr>
        <w:numPr>
          <w:ilvl w:val="1"/>
          <w:numId w:val="1"/>
        </w:numPr>
      </w:pPr>
      <w:r w:rsidRPr="001008D0">
        <w:t>Global search (Fund Name, AMC).</w:t>
      </w:r>
    </w:p>
    <w:p w14:paraId="21747F06" w14:textId="77777777" w:rsidR="001008D0" w:rsidRPr="001008D0" w:rsidRDefault="001008D0" w:rsidP="001008D0">
      <w:pPr>
        <w:numPr>
          <w:ilvl w:val="1"/>
          <w:numId w:val="1"/>
        </w:numPr>
      </w:pPr>
      <w:r w:rsidRPr="001008D0">
        <w:t>Smart Filters: Risk Level (Low/Med/High), Rating (3-5 Stars), Min SIP Amount, AMC Checkboxes.</w:t>
      </w:r>
    </w:p>
    <w:p w14:paraId="0D39C580" w14:textId="77777777" w:rsidR="001008D0" w:rsidRPr="001008D0" w:rsidRDefault="001008D0" w:rsidP="001008D0">
      <w:pPr>
        <w:rPr>
          <w:b/>
          <w:bCs/>
        </w:rPr>
      </w:pPr>
      <w:r w:rsidRPr="001008D0">
        <w:rPr>
          <w:b/>
          <w:bCs/>
        </w:rPr>
        <w:t>2.2. Single Fund Detail Page (The "Fact Sheet")</w:t>
      </w:r>
    </w:p>
    <w:p w14:paraId="7C5A7B70" w14:textId="77777777" w:rsidR="001008D0" w:rsidRPr="001008D0" w:rsidRDefault="001008D0" w:rsidP="001008D0">
      <w:r w:rsidRPr="001008D0">
        <w:t>This is the most data-intensive page. It must load fast and be organized logically.</w:t>
      </w:r>
    </w:p>
    <w:p w14:paraId="363E83E1" w14:textId="77777777" w:rsidR="001008D0" w:rsidRPr="001008D0" w:rsidRDefault="001008D0" w:rsidP="001008D0">
      <w:pPr>
        <w:numPr>
          <w:ilvl w:val="0"/>
          <w:numId w:val="2"/>
        </w:numPr>
      </w:pPr>
      <w:r w:rsidRPr="001008D0">
        <w:rPr>
          <w:b/>
          <w:bCs/>
        </w:rPr>
        <w:t>Header Section:</w:t>
      </w:r>
    </w:p>
    <w:p w14:paraId="175622E3" w14:textId="77777777" w:rsidR="001008D0" w:rsidRPr="001008D0" w:rsidRDefault="001008D0" w:rsidP="001008D0">
      <w:pPr>
        <w:numPr>
          <w:ilvl w:val="1"/>
          <w:numId w:val="2"/>
        </w:numPr>
      </w:pPr>
      <w:r w:rsidRPr="001008D0">
        <w:t>Fund Name &amp; AMC Logo.</w:t>
      </w:r>
    </w:p>
    <w:p w14:paraId="5E851144" w14:textId="77777777" w:rsidR="001008D0" w:rsidRPr="001008D0" w:rsidRDefault="001008D0" w:rsidP="001008D0">
      <w:pPr>
        <w:numPr>
          <w:ilvl w:val="1"/>
          <w:numId w:val="2"/>
        </w:numPr>
      </w:pPr>
      <w:r w:rsidRPr="001008D0">
        <w:t>Current NAV (with daily change % in Green/Red).</w:t>
      </w:r>
    </w:p>
    <w:p w14:paraId="31F43D63" w14:textId="77777777" w:rsidR="001008D0" w:rsidRPr="001008D0" w:rsidRDefault="001008D0" w:rsidP="001008D0">
      <w:pPr>
        <w:numPr>
          <w:ilvl w:val="1"/>
          <w:numId w:val="2"/>
        </w:numPr>
      </w:pPr>
      <w:r w:rsidRPr="001008D0">
        <w:t>Risk Label (e.g., "Very High Risk") &amp; Star Rating.</w:t>
      </w:r>
    </w:p>
    <w:p w14:paraId="01E3D716" w14:textId="77777777" w:rsidR="001008D0" w:rsidRPr="001008D0" w:rsidRDefault="001008D0" w:rsidP="001008D0">
      <w:pPr>
        <w:numPr>
          <w:ilvl w:val="1"/>
          <w:numId w:val="2"/>
        </w:numPr>
      </w:pPr>
      <w:r w:rsidRPr="001008D0">
        <w:rPr>
          <w:b/>
          <w:bCs/>
        </w:rPr>
        <w:t>Action Card (Sticky on Right/Bottom):</w:t>
      </w:r>
    </w:p>
    <w:p w14:paraId="1CBF0B7C" w14:textId="77777777" w:rsidR="001008D0" w:rsidRPr="001008D0" w:rsidRDefault="001008D0" w:rsidP="001008D0">
      <w:pPr>
        <w:numPr>
          <w:ilvl w:val="2"/>
          <w:numId w:val="2"/>
        </w:numPr>
      </w:pPr>
      <w:r w:rsidRPr="001008D0">
        <w:lastRenderedPageBreak/>
        <w:t xml:space="preserve">Switch Toggle: </w:t>
      </w:r>
      <w:r w:rsidRPr="001008D0">
        <w:rPr>
          <w:b/>
          <w:bCs/>
        </w:rPr>
        <w:t xml:space="preserve">[ SIP | </w:t>
      </w:r>
      <w:proofErr w:type="gramStart"/>
      <w:r w:rsidRPr="001008D0">
        <w:rPr>
          <w:b/>
          <w:bCs/>
        </w:rPr>
        <w:t>Lumpsum ]</w:t>
      </w:r>
      <w:proofErr w:type="gramEnd"/>
    </w:p>
    <w:p w14:paraId="68285922" w14:textId="77777777" w:rsidR="001008D0" w:rsidRPr="001008D0" w:rsidRDefault="001008D0" w:rsidP="001008D0">
      <w:pPr>
        <w:numPr>
          <w:ilvl w:val="2"/>
          <w:numId w:val="2"/>
        </w:numPr>
      </w:pPr>
      <w:r w:rsidRPr="001008D0">
        <w:t>Input Field: Investment Amount.</w:t>
      </w:r>
    </w:p>
    <w:p w14:paraId="6EF049F6" w14:textId="77777777" w:rsidR="001008D0" w:rsidRPr="001008D0" w:rsidRDefault="001008D0" w:rsidP="001008D0">
      <w:pPr>
        <w:numPr>
          <w:ilvl w:val="2"/>
          <w:numId w:val="2"/>
        </w:numPr>
      </w:pPr>
      <w:r w:rsidRPr="001008D0">
        <w:t>"Min Investment" label (dynamic based on toggle).</w:t>
      </w:r>
    </w:p>
    <w:p w14:paraId="13524FB1" w14:textId="77777777" w:rsidR="001008D0" w:rsidRPr="001008D0" w:rsidRDefault="001008D0" w:rsidP="001008D0">
      <w:pPr>
        <w:numPr>
          <w:ilvl w:val="2"/>
          <w:numId w:val="2"/>
        </w:numPr>
      </w:pPr>
      <w:r w:rsidRPr="001008D0">
        <w:t>Primary CTA: "Add to Simulator" / "Invest Now".</w:t>
      </w:r>
    </w:p>
    <w:p w14:paraId="57C7ED60" w14:textId="77777777" w:rsidR="001008D0" w:rsidRPr="001008D0" w:rsidRDefault="001008D0" w:rsidP="001008D0">
      <w:pPr>
        <w:numPr>
          <w:ilvl w:val="0"/>
          <w:numId w:val="2"/>
        </w:numPr>
      </w:pPr>
      <w:r w:rsidRPr="001008D0">
        <w:rPr>
          <w:b/>
          <w:bCs/>
        </w:rPr>
        <w:t>Chart Section:</w:t>
      </w:r>
    </w:p>
    <w:p w14:paraId="2BEA5EEF" w14:textId="77777777" w:rsidR="001008D0" w:rsidRPr="001008D0" w:rsidRDefault="001008D0" w:rsidP="001008D0">
      <w:pPr>
        <w:numPr>
          <w:ilvl w:val="1"/>
          <w:numId w:val="2"/>
        </w:numPr>
      </w:pPr>
      <w:r w:rsidRPr="001008D0">
        <w:t>Interactive Line Chart (1M, 6M, 1Y, 3Y, 5Y, All).</w:t>
      </w:r>
    </w:p>
    <w:p w14:paraId="5948AF3E" w14:textId="77777777" w:rsidR="001008D0" w:rsidRPr="001008D0" w:rsidRDefault="001008D0" w:rsidP="001008D0">
      <w:pPr>
        <w:numPr>
          <w:ilvl w:val="1"/>
          <w:numId w:val="2"/>
        </w:numPr>
      </w:pPr>
      <w:r w:rsidRPr="001008D0">
        <w:t>Benchmark Overlay: Toggle to show/hide the benchmark index (e.g., Nifty 50) comparison line.</w:t>
      </w:r>
    </w:p>
    <w:p w14:paraId="5477D51C" w14:textId="77777777" w:rsidR="001008D0" w:rsidRPr="001008D0" w:rsidRDefault="001008D0" w:rsidP="001008D0">
      <w:pPr>
        <w:numPr>
          <w:ilvl w:val="0"/>
          <w:numId w:val="2"/>
        </w:numPr>
      </w:pPr>
      <w:r w:rsidRPr="001008D0">
        <w:rPr>
          <w:b/>
          <w:bCs/>
        </w:rPr>
        <w:t>Performance Metrics (Grid Layout):</w:t>
      </w:r>
    </w:p>
    <w:p w14:paraId="1437691E" w14:textId="77777777" w:rsidR="001008D0" w:rsidRPr="001008D0" w:rsidRDefault="001008D0" w:rsidP="001008D0">
      <w:pPr>
        <w:numPr>
          <w:ilvl w:val="1"/>
          <w:numId w:val="2"/>
        </w:numPr>
      </w:pPr>
      <w:r w:rsidRPr="001008D0">
        <w:rPr>
          <w:b/>
          <w:bCs/>
        </w:rPr>
        <w:t>Returns Table:</w:t>
      </w:r>
      <w:r w:rsidRPr="001008D0">
        <w:t xml:space="preserve"> CAGR &amp; Absolute returns for 1/3/5 years.</w:t>
      </w:r>
    </w:p>
    <w:p w14:paraId="2CC8647D" w14:textId="77777777" w:rsidR="001008D0" w:rsidRPr="001008D0" w:rsidRDefault="001008D0" w:rsidP="001008D0">
      <w:pPr>
        <w:numPr>
          <w:ilvl w:val="1"/>
          <w:numId w:val="2"/>
        </w:numPr>
      </w:pPr>
      <w:r w:rsidRPr="001008D0">
        <w:rPr>
          <w:b/>
          <w:bCs/>
        </w:rPr>
        <w:t>Rolling Returns:</w:t>
      </w:r>
      <w:r w:rsidRPr="001008D0">
        <w:t xml:space="preserve"> A specialized chart/table showing consistency of returns over shifting periods.</w:t>
      </w:r>
    </w:p>
    <w:p w14:paraId="1EC3D8EB" w14:textId="77777777" w:rsidR="001008D0" w:rsidRPr="001008D0" w:rsidRDefault="001008D0" w:rsidP="001008D0">
      <w:pPr>
        <w:numPr>
          <w:ilvl w:val="1"/>
          <w:numId w:val="2"/>
        </w:numPr>
      </w:pPr>
      <w:r w:rsidRPr="001008D0">
        <w:rPr>
          <w:b/>
          <w:bCs/>
        </w:rPr>
        <w:t>XIRR Calculator:</w:t>
      </w:r>
      <w:r w:rsidRPr="001008D0">
        <w:t xml:space="preserve"> Small widget to calculate hypothetical XIRR based on past SIPs.</w:t>
      </w:r>
    </w:p>
    <w:p w14:paraId="5A656A1D" w14:textId="77777777" w:rsidR="001008D0" w:rsidRPr="001008D0" w:rsidRDefault="001008D0" w:rsidP="001008D0">
      <w:pPr>
        <w:numPr>
          <w:ilvl w:val="0"/>
          <w:numId w:val="2"/>
        </w:numPr>
      </w:pPr>
      <w:r w:rsidRPr="001008D0">
        <w:rPr>
          <w:b/>
          <w:bCs/>
        </w:rPr>
        <w:t>Technical Ratios (The "Pro" Section):</w:t>
      </w:r>
    </w:p>
    <w:p w14:paraId="7FA4C3F5" w14:textId="77777777" w:rsidR="001008D0" w:rsidRPr="001008D0" w:rsidRDefault="001008D0" w:rsidP="001008D0">
      <w:pPr>
        <w:numPr>
          <w:ilvl w:val="1"/>
          <w:numId w:val="2"/>
        </w:numPr>
      </w:pPr>
      <w:r w:rsidRPr="001008D0">
        <w:t>Display: Alpha, Beta, Sharpe Ratio, Standard Deviation, Sortino Ratio.</w:t>
      </w:r>
    </w:p>
    <w:p w14:paraId="6EFE7DA5" w14:textId="77777777" w:rsidR="001008D0" w:rsidRPr="001008D0" w:rsidRDefault="001008D0" w:rsidP="001008D0">
      <w:pPr>
        <w:numPr>
          <w:ilvl w:val="1"/>
          <w:numId w:val="2"/>
        </w:numPr>
      </w:pPr>
      <w:r w:rsidRPr="001008D0">
        <w:rPr>
          <w:i/>
          <w:iCs/>
        </w:rPr>
        <w:t>Tooltip:</w:t>
      </w:r>
      <w:r w:rsidRPr="001008D0">
        <w:t xml:space="preserve"> Hovering over "Alpha" explains what it means in plain English.</w:t>
      </w:r>
    </w:p>
    <w:p w14:paraId="342715A8" w14:textId="77777777" w:rsidR="001008D0" w:rsidRPr="001008D0" w:rsidRDefault="001008D0" w:rsidP="001008D0">
      <w:pPr>
        <w:numPr>
          <w:ilvl w:val="0"/>
          <w:numId w:val="2"/>
        </w:numPr>
      </w:pPr>
      <w:r w:rsidRPr="001008D0">
        <w:rPr>
          <w:b/>
          <w:bCs/>
        </w:rPr>
        <w:t>Fund Details:</w:t>
      </w:r>
    </w:p>
    <w:p w14:paraId="5A76AB77" w14:textId="77777777" w:rsidR="001008D0" w:rsidRPr="001008D0" w:rsidRDefault="001008D0" w:rsidP="001008D0">
      <w:pPr>
        <w:numPr>
          <w:ilvl w:val="1"/>
          <w:numId w:val="2"/>
        </w:numPr>
      </w:pPr>
      <w:r w:rsidRPr="001008D0">
        <w:t>Expense Ratio (TER).</w:t>
      </w:r>
    </w:p>
    <w:p w14:paraId="159CE17B" w14:textId="77777777" w:rsidR="001008D0" w:rsidRPr="001008D0" w:rsidRDefault="001008D0" w:rsidP="001008D0">
      <w:pPr>
        <w:numPr>
          <w:ilvl w:val="1"/>
          <w:numId w:val="2"/>
        </w:numPr>
      </w:pPr>
      <w:r w:rsidRPr="001008D0">
        <w:t>Exit Load info.</w:t>
      </w:r>
    </w:p>
    <w:p w14:paraId="3E82D8B7" w14:textId="77777777" w:rsidR="001008D0" w:rsidRPr="001008D0" w:rsidRDefault="001008D0" w:rsidP="001008D0">
      <w:pPr>
        <w:numPr>
          <w:ilvl w:val="1"/>
          <w:numId w:val="2"/>
        </w:numPr>
      </w:pPr>
      <w:r w:rsidRPr="001008D0">
        <w:t>Taxation Rules (Dynamic text based on Equity vs. Debt classification).</w:t>
      </w:r>
    </w:p>
    <w:p w14:paraId="3CC0C4B0" w14:textId="77777777" w:rsidR="001008D0" w:rsidRPr="001008D0" w:rsidRDefault="001008D0" w:rsidP="001008D0">
      <w:pPr>
        <w:numPr>
          <w:ilvl w:val="1"/>
          <w:numId w:val="2"/>
        </w:numPr>
      </w:pPr>
      <w:r w:rsidRPr="001008D0">
        <w:t>AUM (Asset Under Management).</w:t>
      </w:r>
    </w:p>
    <w:p w14:paraId="4A467678" w14:textId="77777777" w:rsidR="001008D0" w:rsidRPr="001008D0" w:rsidRDefault="001008D0" w:rsidP="001008D0">
      <w:pPr>
        <w:numPr>
          <w:ilvl w:val="1"/>
          <w:numId w:val="2"/>
        </w:numPr>
      </w:pPr>
      <w:r w:rsidRPr="001008D0">
        <w:t>Fund Manager Name.</w:t>
      </w:r>
    </w:p>
    <w:p w14:paraId="0C3BADF7" w14:textId="77777777" w:rsidR="001008D0" w:rsidRPr="001008D0" w:rsidRDefault="001008D0" w:rsidP="001008D0">
      <w:r w:rsidRPr="001008D0">
        <w:pict w14:anchorId="26E6DF72">
          <v:rect id="_x0000_i1056" style="width:0;height:1.5pt" o:hralign="center" o:hrstd="t" o:hr="t" fillcolor="#a0a0a0" stroked="f"/>
        </w:pict>
      </w:r>
    </w:p>
    <w:p w14:paraId="688DA46F" w14:textId="77777777" w:rsidR="001008D0" w:rsidRPr="001008D0" w:rsidRDefault="001008D0" w:rsidP="001008D0">
      <w:pPr>
        <w:rPr>
          <w:b/>
          <w:bCs/>
        </w:rPr>
      </w:pPr>
      <w:r w:rsidRPr="001008D0">
        <w:rPr>
          <w:b/>
          <w:bCs/>
        </w:rPr>
        <w:t>Module B: Portfolio Simulator</w:t>
      </w:r>
    </w:p>
    <w:p w14:paraId="1CEA3003" w14:textId="77777777" w:rsidR="001008D0" w:rsidRPr="001008D0" w:rsidRDefault="001008D0" w:rsidP="001008D0">
      <w:r w:rsidRPr="001008D0">
        <w:rPr>
          <w:b/>
          <w:bCs/>
        </w:rPr>
        <w:t>Goal:</w:t>
      </w:r>
      <w:r w:rsidRPr="001008D0">
        <w:t xml:space="preserve"> Allow users to build a "Sandbox Portfolio" to visualize potential future performance and risk before investing real money.</w:t>
      </w:r>
    </w:p>
    <w:p w14:paraId="5F4095F7" w14:textId="77777777" w:rsidR="001008D0" w:rsidRPr="001008D0" w:rsidRDefault="001008D0" w:rsidP="001008D0">
      <w:pPr>
        <w:rPr>
          <w:b/>
          <w:bCs/>
        </w:rPr>
      </w:pPr>
      <w:r w:rsidRPr="001008D0">
        <w:rPr>
          <w:b/>
          <w:bCs/>
        </w:rPr>
        <w:t>3.1. The Builder Interface</w:t>
      </w:r>
    </w:p>
    <w:p w14:paraId="4BC60B62" w14:textId="77777777" w:rsidR="001008D0" w:rsidRPr="001008D0" w:rsidRDefault="001008D0" w:rsidP="001008D0">
      <w:pPr>
        <w:numPr>
          <w:ilvl w:val="0"/>
          <w:numId w:val="3"/>
        </w:numPr>
      </w:pPr>
      <w:r w:rsidRPr="001008D0">
        <w:rPr>
          <w:b/>
          <w:bCs/>
        </w:rPr>
        <w:t>"Add Fund" Mechanism:</w:t>
      </w:r>
      <w:r w:rsidRPr="001008D0">
        <w:t xml:space="preserve"> Search bar to find and add funds to the bucket.</w:t>
      </w:r>
    </w:p>
    <w:p w14:paraId="07AF829A" w14:textId="77777777" w:rsidR="001008D0" w:rsidRPr="001008D0" w:rsidRDefault="001008D0" w:rsidP="001008D0">
      <w:pPr>
        <w:numPr>
          <w:ilvl w:val="0"/>
          <w:numId w:val="3"/>
        </w:numPr>
      </w:pPr>
      <w:r w:rsidRPr="001008D0">
        <w:rPr>
          <w:b/>
          <w:bCs/>
        </w:rPr>
        <w:lastRenderedPageBreak/>
        <w:t>Allocation Slider:</w:t>
      </w:r>
      <w:r w:rsidRPr="001008D0">
        <w:t xml:space="preserve"> Next to each added fund, a slider or input box to define the weight (e.g., Fund A: ₹5000, Fund B: ₹2000).</w:t>
      </w:r>
    </w:p>
    <w:p w14:paraId="7331F2CF" w14:textId="77777777" w:rsidR="001008D0" w:rsidRPr="001008D0" w:rsidRDefault="001008D0" w:rsidP="001008D0">
      <w:pPr>
        <w:numPr>
          <w:ilvl w:val="0"/>
          <w:numId w:val="3"/>
        </w:numPr>
      </w:pPr>
      <w:r w:rsidRPr="001008D0">
        <w:rPr>
          <w:b/>
          <w:bCs/>
        </w:rPr>
        <w:t>Simulation Controls:</w:t>
      </w:r>
    </w:p>
    <w:p w14:paraId="5E3CD720" w14:textId="77777777" w:rsidR="001008D0" w:rsidRPr="001008D0" w:rsidRDefault="001008D0" w:rsidP="001008D0">
      <w:pPr>
        <w:numPr>
          <w:ilvl w:val="1"/>
          <w:numId w:val="3"/>
        </w:numPr>
      </w:pPr>
      <w:r w:rsidRPr="001008D0">
        <w:t>Time Horizon Slider: 1Y / 3Y / 5Y / 10Y.</w:t>
      </w:r>
    </w:p>
    <w:p w14:paraId="5F15BE11" w14:textId="77777777" w:rsidR="001008D0" w:rsidRPr="001008D0" w:rsidRDefault="001008D0" w:rsidP="001008D0">
      <w:pPr>
        <w:numPr>
          <w:ilvl w:val="1"/>
          <w:numId w:val="3"/>
        </w:numPr>
      </w:pPr>
      <w:r w:rsidRPr="001008D0">
        <w:t>Investment Mode: SIP vs. Lumpsum toggle.</w:t>
      </w:r>
    </w:p>
    <w:p w14:paraId="60296B0A" w14:textId="77777777" w:rsidR="001008D0" w:rsidRPr="001008D0" w:rsidRDefault="001008D0" w:rsidP="001008D0">
      <w:pPr>
        <w:rPr>
          <w:b/>
          <w:bCs/>
        </w:rPr>
      </w:pPr>
      <w:r w:rsidRPr="001008D0">
        <w:rPr>
          <w:b/>
          <w:bCs/>
        </w:rPr>
        <w:t>3.2. Simulation Results Dashboard</w:t>
      </w:r>
    </w:p>
    <w:p w14:paraId="2FFC48CF" w14:textId="77777777" w:rsidR="001008D0" w:rsidRPr="001008D0" w:rsidRDefault="001008D0" w:rsidP="001008D0">
      <w:pPr>
        <w:numPr>
          <w:ilvl w:val="0"/>
          <w:numId w:val="4"/>
        </w:numPr>
      </w:pPr>
      <w:r w:rsidRPr="001008D0">
        <w:rPr>
          <w:b/>
          <w:bCs/>
        </w:rPr>
        <w:t>Projected Wealth Chart:</w:t>
      </w:r>
      <w:r w:rsidRPr="001008D0">
        <w:t xml:space="preserve"> Area chart showing "Invested Amount" vs. "Projected Value" over the selected timeline.</w:t>
      </w:r>
    </w:p>
    <w:p w14:paraId="7C81EF6F" w14:textId="77777777" w:rsidR="001008D0" w:rsidRPr="001008D0" w:rsidRDefault="001008D0" w:rsidP="001008D0">
      <w:pPr>
        <w:numPr>
          <w:ilvl w:val="0"/>
          <w:numId w:val="4"/>
        </w:numPr>
      </w:pPr>
      <w:r w:rsidRPr="001008D0">
        <w:rPr>
          <w:b/>
          <w:bCs/>
        </w:rPr>
        <w:t>Aggregate Metrics:</w:t>
      </w:r>
    </w:p>
    <w:p w14:paraId="1FCB650B" w14:textId="77777777" w:rsidR="001008D0" w:rsidRPr="001008D0" w:rsidRDefault="001008D0" w:rsidP="001008D0">
      <w:pPr>
        <w:numPr>
          <w:ilvl w:val="1"/>
          <w:numId w:val="4"/>
        </w:numPr>
      </w:pPr>
      <w:r w:rsidRPr="001008D0">
        <w:t>Combined Portfolio CAGR (Weighted average).</w:t>
      </w:r>
    </w:p>
    <w:p w14:paraId="58F02A3D" w14:textId="77777777" w:rsidR="001008D0" w:rsidRPr="001008D0" w:rsidRDefault="001008D0" w:rsidP="001008D0">
      <w:pPr>
        <w:numPr>
          <w:ilvl w:val="1"/>
          <w:numId w:val="4"/>
        </w:numPr>
      </w:pPr>
      <w:r w:rsidRPr="001008D0">
        <w:t>Projected XIRR.</w:t>
      </w:r>
    </w:p>
    <w:p w14:paraId="10915ECC" w14:textId="77777777" w:rsidR="001008D0" w:rsidRPr="001008D0" w:rsidRDefault="001008D0" w:rsidP="001008D0">
      <w:pPr>
        <w:numPr>
          <w:ilvl w:val="1"/>
          <w:numId w:val="4"/>
        </w:numPr>
      </w:pPr>
      <w:r w:rsidRPr="001008D0">
        <w:t>Total Profit/Loss estimate.</w:t>
      </w:r>
    </w:p>
    <w:p w14:paraId="33EE7C85" w14:textId="77777777" w:rsidR="001008D0" w:rsidRPr="001008D0" w:rsidRDefault="001008D0" w:rsidP="001008D0">
      <w:pPr>
        <w:numPr>
          <w:ilvl w:val="0"/>
          <w:numId w:val="4"/>
        </w:numPr>
      </w:pPr>
      <w:r w:rsidRPr="001008D0">
        <w:rPr>
          <w:b/>
          <w:bCs/>
        </w:rPr>
        <w:t>Diversification Analysis (Donut Charts):</w:t>
      </w:r>
    </w:p>
    <w:p w14:paraId="5F2BCDEF" w14:textId="77777777" w:rsidR="001008D0" w:rsidRPr="001008D0" w:rsidRDefault="001008D0" w:rsidP="001008D0">
      <w:pPr>
        <w:numPr>
          <w:ilvl w:val="1"/>
          <w:numId w:val="4"/>
        </w:numPr>
      </w:pPr>
      <w:r w:rsidRPr="001008D0">
        <w:rPr>
          <w:b/>
          <w:bCs/>
        </w:rPr>
        <w:t>By Asset Class:</w:t>
      </w:r>
      <w:r w:rsidRPr="001008D0">
        <w:t xml:space="preserve"> Equity vs. Debt vs. Gold.</w:t>
      </w:r>
    </w:p>
    <w:p w14:paraId="2E883EF0" w14:textId="77777777" w:rsidR="001008D0" w:rsidRPr="001008D0" w:rsidRDefault="001008D0" w:rsidP="001008D0">
      <w:pPr>
        <w:numPr>
          <w:ilvl w:val="1"/>
          <w:numId w:val="4"/>
        </w:numPr>
      </w:pPr>
      <w:r w:rsidRPr="001008D0">
        <w:rPr>
          <w:b/>
          <w:bCs/>
        </w:rPr>
        <w:t>By Market Cap:</w:t>
      </w:r>
      <w:r w:rsidRPr="001008D0">
        <w:t xml:space="preserve"> Large Cap vs. Mid Cap vs. Small Cap.</w:t>
      </w:r>
    </w:p>
    <w:p w14:paraId="3BE3535B" w14:textId="77777777" w:rsidR="001008D0" w:rsidRPr="001008D0" w:rsidRDefault="001008D0" w:rsidP="001008D0">
      <w:pPr>
        <w:numPr>
          <w:ilvl w:val="1"/>
          <w:numId w:val="4"/>
        </w:numPr>
      </w:pPr>
      <w:r w:rsidRPr="001008D0">
        <w:rPr>
          <w:b/>
          <w:bCs/>
        </w:rPr>
        <w:t>By Sector:</w:t>
      </w:r>
      <w:r w:rsidRPr="001008D0">
        <w:t xml:space="preserve"> Financials, Tech, Healthcare, etc. (Detects concentration risk).</w:t>
      </w:r>
    </w:p>
    <w:p w14:paraId="1B019F8E" w14:textId="77777777" w:rsidR="001008D0" w:rsidRPr="001008D0" w:rsidRDefault="001008D0" w:rsidP="001008D0">
      <w:r w:rsidRPr="001008D0">
        <w:pict w14:anchorId="0216D629">
          <v:rect id="_x0000_i1057" style="width:0;height:1.5pt" o:hralign="center" o:hrstd="t" o:hr="t" fillcolor="#a0a0a0" stroked="f"/>
        </w:pict>
      </w:r>
    </w:p>
    <w:p w14:paraId="2852C7BB" w14:textId="77777777" w:rsidR="001008D0" w:rsidRPr="001008D0" w:rsidRDefault="001008D0" w:rsidP="001008D0">
      <w:pPr>
        <w:rPr>
          <w:b/>
          <w:bCs/>
        </w:rPr>
      </w:pPr>
      <w:r w:rsidRPr="001008D0">
        <w:rPr>
          <w:b/>
          <w:bCs/>
        </w:rPr>
        <w:t>Module C: AI Agent Section</w:t>
      </w:r>
    </w:p>
    <w:p w14:paraId="0AC50CCE" w14:textId="77777777" w:rsidR="001008D0" w:rsidRPr="001008D0" w:rsidRDefault="001008D0" w:rsidP="001008D0">
      <w:r w:rsidRPr="001008D0">
        <w:rPr>
          <w:b/>
          <w:bCs/>
        </w:rPr>
        <w:t>Goal:</w:t>
      </w:r>
      <w:r w:rsidRPr="001008D0">
        <w:t xml:space="preserve"> A conversational interface integrated into the browsing experience.</w:t>
      </w:r>
    </w:p>
    <w:p w14:paraId="4488F355" w14:textId="77777777" w:rsidR="001008D0" w:rsidRPr="001008D0" w:rsidRDefault="001008D0" w:rsidP="001008D0">
      <w:pPr>
        <w:numPr>
          <w:ilvl w:val="0"/>
          <w:numId w:val="5"/>
        </w:numPr>
      </w:pPr>
      <w:r w:rsidRPr="001008D0">
        <w:rPr>
          <w:b/>
          <w:bCs/>
        </w:rPr>
        <w:t>Floating Chat Widget:</w:t>
      </w:r>
      <w:r w:rsidRPr="001008D0">
        <w:t xml:space="preserve"> Available globally on all pages (bottom right).</w:t>
      </w:r>
    </w:p>
    <w:p w14:paraId="54EBDC12" w14:textId="77777777" w:rsidR="001008D0" w:rsidRPr="001008D0" w:rsidRDefault="001008D0" w:rsidP="001008D0">
      <w:pPr>
        <w:numPr>
          <w:ilvl w:val="0"/>
          <w:numId w:val="5"/>
        </w:numPr>
      </w:pPr>
      <w:r w:rsidRPr="001008D0">
        <w:rPr>
          <w:b/>
          <w:bCs/>
        </w:rPr>
        <w:t>Dedicated "AI Advisor" Page:</w:t>
      </w:r>
      <w:r w:rsidRPr="001008D0">
        <w:t xml:space="preserve"> Full-screen chat interface.</w:t>
      </w:r>
    </w:p>
    <w:p w14:paraId="7766705C" w14:textId="77777777" w:rsidR="001008D0" w:rsidRPr="001008D0" w:rsidRDefault="001008D0" w:rsidP="001008D0">
      <w:pPr>
        <w:numPr>
          <w:ilvl w:val="0"/>
          <w:numId w:val="5"/>
        </w:numPr>
      </w:pPr>
      <w:r w:rsidRPr="001008D0">
        <w:rPr>
          <w:b/>
          <w:bCs/>
        </w:rPr>
        <w:t>Context Awareness:</w:t>
      </w:r>
    </w:p>
    <w:p w14:paraId="2FF160C0" w14:textId="77777777" w:rsidR="001008D0" w:rsidRPr="001008D0" w:rsidRDefault="001008D0" w:rsidP="001008D0">
      <w:pPr>
        <w:numPr>
          <w:ilvl w:val="1"/>
          <w:numId w:val="5"/>
        </w:numPr>
      </w:pPr>
      <w:r w:rsidRPr="001008D0">
        <w:t xml:space="preserve">If user is on "HDFC Midcap Fund" page and opens chat, the AI prompts: </w:t>
      </w:r>
      <w:r w:rsidRPr="001008D0">
        <w:rPr>
          <w:i/>
          <w:iCs/>
        </w:rPr>
        <w:t>"Do you want an analysis of HDFC Midcap or compare it with peers?"</w:t>
      </w:r>
    </w:p>
    <w:p w14:paraId="5A196BCF" w14:textId="77777777" w:rsidR="001008D0" w:rsidRPr="001008D0" w:rsidRDefault="001008D0" w:rsidP="001008D0">
      <w:pPr>
        <w:numPr>
          <w:ilvl w:val="0"/>
          <w:numId w:val="5"/>
        </w:numPr>
      </w:pPr>
      <w:r w:rsidRPr="001008D0">
        <w:rPr>
          <w:b/>
          <w:bCs/>
        </w:rPr>
        <w:t>Suggested Prompts:</w:t>
      </w:r>
    </w:p>
    <w:p w14:paraId="1C49B7AC" w14:textId="77777777" w:rsidR="001008D0" w:rsidRPr="001008D0" w:rsidRDefault="001008D0" w:rsidP="001008D0">
      <w:pPr>
        <w:numPr>
          <w:ilvl w:val="1"/>
          <w:numId w:val="5"/>
        </w:numPr>
      </w:pPr>
      <w:r w:rsidRPr="001008D0">
        <w:t>"Review my simulated portfolio."</w:t>
      </w:r>
    </w:p>
    <w:p w14:paraId="5318024C" w14:textId="77777777" w:rsidR="001008D0" w:rsidRPr="001008D0" w:rsidRDefault="001008D0" w:rsidP="001008D0">
      <w:pPr>
        <w:numPr>
          <w:ilvl w:val="1"/>
          <w:numId w:val="5"/>
        </w:numPr>
      </w:pPr>
      <w:r w:rsidRPr="001008D0">
        <w:t>"Why is this fund's Alpha negative?"</w:t>
      </w:r>
    </w:p>
    <w:p w14:paraId="5B1CFC05" w14:textId="77777777" w:rsidR="001008D0" w:rsidRPr="001008D0" w:rsidRDefault="001008D0" w:rsidP="001008D0">
      <w:pPr>
        <w:numPr>
          <w:ilvl w:val="1"/>
          <w:numId w:val="5"/>
        </w:numPr>
      </w:pPr>
      <w:r w:rsidRPr="001008D0">
        <w:t xml:space="preserve">"Suggest a better alternative to Axis </w:t>
      </w:r>
      <w:proofErr w:type="spellStart"/>
      <w:r w:rsidRPr="001008D0">
        <w:t>Bluechip</w:t>
      </w:r>
      <w:proofErr w:type="spellEnd"/>
      <w:r w:rsidRPr="001008D0">
        <w:t>."</w:t>
      </w:r>
    </w:p>
    <w:p w14:paraId="01FD2090" w14:textId="77777777" w:rsidR="001008D0" w:rsidRPr="001008D0" w:rsidRDefault="001008D0" w:rsidP="001008D0">
      <w:r w:rsidRPr="001008D0">
        <w:pict w14:anchorId="412289C8">
          <v:rect id="_x0000_i1058" style="width:0;height:1.5pt" o:hralign="center" o:hrstd="t" o:hr="t" fillcolor="#a0a0a0" stroked="f"/>
        </w:pict>
      </w:r>
    </w:p>
    <w:p w14:paraId="66D6F87F" w14:textId="77777777" w:rsidR="001008D0" w:rsidRPr="001008D0" w:rsidRDefault="001008D0" w:rsidP="001008D0">
      <w:pPr>
        <w:rPr>
          <w:b/>
          <w:bCs/>
        </w:rPr>
      </w:pPr>
      <w:r w:rsidRPr="001008D0">
        <w:rPr>
          <w:b/>
          <w:bCs/>
        </w:rPr>
        <w:lastRenderedPageBreak/>
        <w:t>3. Technical Stack &amp; Requirements</w:t>
      </w:r>
    </w:p>
    <w:p w14:paraId="60080537" w14:textId="77777777" w:rsidR="001008D0" w:rsidRPr="001008D0" w:rsidRDefault="001008D0" w:rsidP="001008D0">
      <w:pPr>
        <w:rPr>
          <w:b/>
          <w:bCs/>
        </w:rPr>
      </w:pPr>
      <w:r w:rsidRPr="001008D0">
        <w:rPr>
          <w:b/>
          <w:bCs/>
        </w:rPr>
        <w:t>Frontend Tech Stack</w:t>
      </w:r>
    </w:p>
    <w:p w14:paraId="2EBD0119" w14:textId="77777777" w:rsidR="001008D0" w:rsidRPr="001008D0" w:rsidRDefault="001008D0" w:rsidP="001008D0">
      <w:pPr>
        <w:numPr>
          <w:ilvl w:val="0"/>
          <w:numId w:val="6"/>
        </w:numPr>
      </w:pPr>
      <w:r w:rsidRPr="001008D0">
        <w:rPr>
          <w:b/>
          <w:bCs/>
        </w:rPr>
        <w:t>Framework:</w:t>
      </w:r>
      <w:r w:rsidRPr="001008D0">
        <w:t xml:space="preserve"> React.js (Next.js 14 App Router) for SEO and server-side rendering.</w:t>
      </w:r>
    </w:p>
    <w:p w14:paraId="23DFE810" w14:textId="77777777" w:rsidR="001008D0" w:rsidRPr="001008D0" w:rsidRDefault="001008D0" w:rsidP="001008D0">
      <w:pPr>
        <w:numPr>
          <w:ilvl w:val="0"/>
          <w:numId w:val="6"/>
        </w:numPr>
      </w:pPr>
      <w:r w:rsidRPr="001008D0">
        <w:rPr>
          <w:b/>
          <w:bCs/>
        </w:rPr>
        <w:t>Styling:</w:t>
      </w:r>
      <w:r w:rsidRPr="001008D0">
        <w:t xml:space="preserve"> Tailwind CSS (for rapid, responsive styling).</w:t>
      </w:r>
    </w:p>
    <w:p w14:paraId="5FD66854" w14:textId="77777777" w:rsidR="001008D0" w:rsidRPr="001008D0" w:rsidRDefault="001008D0" w:rsidP="001008D0">
      <w:pPr>
        <w:numPr>
          <w:ilvl w:val="0"/>
          <w:numId w:val="6"/>
        </w:numPr>
      </w:pPr>
      <w:r w:rsidRPr="001008D0">
        <w:rPr>
          <w:b/>
          <w:bCs/>
        </w:rPr>
        <w:t>Component Library:</w:t>
      </w:r>
      <w:r w:rsidRPr="001008D0">
        <w:t xml:space="preserve"> </w:t>
      </w:r>
      <w:proofErr w:type="spellStart"/>
      <w:r w:rsidRPr="001008D0">
        <w:t>shadcn</w:t>
      </w:r>
      <w:proofErr w:type="spellEnd"/>
      <w:r w:rsidRPr="001008D0">
        <w:t>/</w:t>
      </w:r>
      <w:proofErr w:type="spellStart"/>
      <w:r w:rsidRPr="001008D0">
        <w:t>ui</w:t>
      </w:r>
      <w:proofErr w:type="spellEnd"/>
      <w:r w:rsidRPr="001008D0">
        <w:t xml:space="preserve"> (for clean, accessible tabs, sliders, and cards).</w:t>
      </w:r>
    </w:p>
    <w:p w14:paraId="3F6D5966" w14:textId="77777777" w:rsidR="001008D0" w:rsidRPr="001008D0" w:rsidRDefault="001008D0" w:rsidP="001008D0">
      <w:pPr>
        <w:numPr>
          <w:ilvl w:val="0"/>
          <w:numId w:val="6"/>
        </w:numPr>
      </w:pPr>
      <w:r w:rsidRPr="001008D0">
        <w:rPr>
          <w:b/>
          <w:bCs/>
        </w:rPr>
        <w:t>Charts:</w:t>
      </w:r>
      <w:r w:rsidRPr="001008D0">
        <w:t xml:space="preserve"> Recharts or Chart.js (for performance graphs).</w:t>
      </w:r>
    </w:p>
    <w:p w14:paraId="610B73B2" w14:textId="77777777" w:rsidR="001008D0" w:rsidRPr="001008D0" w:rsidRDefault="001008D0" w:rsidP="001008D0">
      <w:pPr>
        <w:numPr>
          <w:ilvl w:val="0"/>
          <w:numId w:val="6"/>
        </w:numPr>
      </w:pPr>
      <w:r w:rsidRPr="001008D0">
        <w:rPr>
          <w:b/>
          <w:bCs/>
        </w:rPr>
        <w:t>State Management:</w:t>
      </w:r>
      <w:r w:rsidRPr="001008D0">
        <w:t xml:space="preserve"> </w:t>
      </w:r>
      <w:proofErr w:type="spellStart"/>
      <w:r w:rsidRPr="001008D0">
        <w:t>Zustand</w:t>
      </w:r>
      <w:proofErr w:type="spellEnd"/>
      <w:r w:rsidRPr="001008D0">
        <w:t xml:space="preserve"> (for managing the "Simulated Portfolio" state across pages).</w:t>
      </w:r>
    </w:p>
    <w:p w14:paraId="0F62651C" w14:textId="77777777" w:rsidR="001008D0" w:rsidRPr="001008D0" w:rsidRDefault="001008D0" w:rsidP="001008D0">
      <w:pPr>
        <w:rPr>
          <w:b/>
          <w:bCs/>
        </w:rPr>
      </w:pPr>
      <w:r w:rsidRPr="001008D0">
        <w:rPr>
          <w:b/>
          <w:bCs/>
        </w:rPr>
        <w:t>Data Requirements (API Integration Points)</w:t>
      </w:r>
    </w:p>
    <w:p w14:paraId="4CCD96CC" w14:textId="77777777" w:rsidR="001008D0" w:rsidRPr="001008D0" w:rsidRDefault="001008D0" w:rsidP="001008D0">
      <w:pPr>
        <w:numPr>
          <w:ilvl w:val="0"/>
          <w:numId w:val="7"/>
        </w:numPr>
      </w:pPr>
      <w:r w:rsidRPr="001008D0">
        <w:t>GET /</w:t>
      </w:r>
      <w:proofErr w:type="spellStart"/>
      <w:r w:rsidRPr="001008D0">
        <w:t>api</w:t>
      </w:r>
      <w:proofErr w:type="spellEnd"/>
      <w:r w:rsidRPr="001008D0">
        <w:t>/funds/list: Fetch all funds with categories.</w:t>
      </w:r>
    </w:p>
    <w:p w14:paraId="061EEFB9" w14:textId="77777777" w:rsidR="001008D0" w:rsidRPr="001008D0" w:rsidRDefault="001008D0" w:rsidP="001008D0">
      <w:pPr>
        <w:numPr>
          <w:ilvl w:val="0"/>
          <w:numId w:val="7"/>
        </w:numPr>
      </w:pPr>
      <w:r w:rsidRPr="001008D0">
        <w:t>GET /</w:t>
      </w:r>
      <w:proofErr w:type="spellStart"/>
      <w:r w:rsidRPr="001008D0">
        <w:t>api</w:t>
      </w:r>
      <w:proofErr w:type="spellEnd"/>
      <w:r w:rsidRPr="001008D0">
        <w:t>/funds/{id}: Fetch detailed NAV, Ratios, and Holdings.</w:t>
      </w:r>
    </w:p>
    <w:p w14:paraId="6BDF36FD" w14:textId="77777777" w:rsidR="001008D0" w:rsidRPr="001008D0" w:rsidRDefault="001008D0" w:rsidP="001008D0">
      <w:pPr>
        <w:numPr>
          <w:ilvl w:val="0"/>
          <w:numId w:val="7"/>
        </w:numPr>
      </w:pPr>
      <w:r w:rsidRPr="001008D0">
        <w:t>POST /</w:t>
      </w:r>
      <w:proofErr w:type="spellStart"/>
      <w:r w:rsidRPr="001008D0">
        <w:t>api</w:t>
      </w:r>
      <w:proofErr w:type="spellEnd"/>
      <w:r w:rsidRPr="001008D0">
        <w:t>/portfolio/simulate: Send list of funds + weights; receive projected returns and overlap analysis.</w:t>
      </w:r>
    </w:p>
    <w:p w14:paraId="6D4D7D3F" w14:textId="77777777" w:rsidR="001008D0" w:rsidRPr="001008D0" w:rsidRDefault="001008D0" w:rsidP="001008D0">
      <w:pPr>
        <w:numPr>
          <w:ilvl w:val="0"/>
          <w:numId w:val="7"/>
        </w:numPr>
      </w:pPr>
      <w:r w:rsidRPr="001008D0">
        <w:t>POST /</w:t>
      </w:r>
      <w:proofErr w:type="spellStart"/>
      <w:r w:rsidRPr="001008D0">
        <w:t>api</w:t>
      </w:r>
      <w:proofErr w:type="spellEnd"/>
      <w:r w:rsidRPr="001008D0">
        <w:t>/chat: Send user query + current page context; receive streaming AI response.</w:t>
      </w:r>
    </w:p>
    <w:p w14:paraId="50CAC51C" w14:textId="77777777" w:rsidR="001008D0" w:rsidRPr="001008D0" w:rsidRDefault="001008D0" w:rsidP="001008D0">
      <w:r w:rsidRPr="001008D0">
        <w:pict w14:anchorId="650CA1E9">
          <v:rect id="_x0000_i1059" style="width:0;height:1.5pt" o:hralign="center" o:hrstd="t" o:hr="t" fillcolor="#a0a0a0" stroked="f"/>
        </w:pict>
      </w:r>
    </w:p>
    <w:p w14:paraId="0DF89A51" w14:textId="77777777" w:rsidR="001008D0" w:rsidRPr="001008D0" w:rsidRDefault="001008D0" w:rsidP="001008D0">
      <w:pPr>
        <w:rPr>
          <w:b/>
          <w:bCs/>
        </w:rPr>
      </w:pPr>
      <w:r w:rsidRPr="001008D0">
        <w:rPr>
          <w:b/>
          <w:bCs/>
        </w:rPr>
        <w:t>4. User Experience (UX) Flow</w:t>
      </w:r>
    </w:p>
    <w:p w14:paraId="1544D26C" w14:textId="77777777" w:rsidR="001008D0" w:rsidRPr="001008D0" w:rsidRDefault="001008D0" w:rsidP="001008D0">
      <w:pPr>
        <w:numPr>
          <w:ilvl w:val="0"/>
          <w:numId w:val="8"/>
        </w:numPr>
      </w:pPr>
      <w:r w:rsidRPr="001008D0">
        <w:rPr>
          <w:b/>
          <w:bCs/>
        </w:rPr>
        <w:t>Entry:</w:t>
      </w:r>
      <w:r w:rsidRPr="001008D0">
        <w:t xml:space="preserve"> User lands on </w:t>
      </w:r>
      <w:r w:rsidRPr="001008D0">
        <w:rPr>
          <w:b/>
          <w:bCs/>
        </w:rPr>
        <w:t>Fund Explorer</w:t>
      </w:r>
      <w:r w:rsidRPr="001008D0">
        <w:t>.</w:t>
      </w:r>
    </w:p>
    <w:p w14:paraId="0C49272B" w14:textId="77777777" w:rsidR="001008D0" w:rsidRPr="001008D0" w:rsidRDefault="001008D0" w:rsidP="001008D0">
      <w:pPr>
        <w:numPr>
          <w:ilvl w:val="0"/>
          <w:numId w:val="8"/>
        </w:numPr>
      </w:pPr>
      <w:r w:rsidRPr="001008D0">
        <w:rPr>
          <w:b/>
          <w:bCs/>
        </w:rPr>
        <w:t>Browse:</w:t>
      </w:r>
      <w:r w:rsidRPr="001008D0">
        <w:t xml:space="preserve"> Selects "Flexi Cap" category -&gt; Clicks on a specific fund.</w:t>
      </w:r>
    </w:p>
    <w:p w14:paraId="6D705D5B" w14:textId="77777777" w:rsidR="001008D0" w:rsidRPr="001008D0" w:rsidRDefault="001008D0" w:rsidP="001008D0">
      <w:pPr>
        <w:numPr>
          <w:ilvl w:val="0"/>
          <w:numId w:val="8"/>
        </w:numPr>
      </w:pPr>
      <w:proofErr w:type="spellStart"/>
      <w:r w:rsidRPr="001008D0">
        <w:rPr>
          <w:b/>
          <w:bCs/>
        </w:rPr>
        <w:t>Analyze</w:t>
      </w:r>
      <w:proofErr w:type="spellEnd"/>
      <w:r w:rsidRPr="001008D0">
        <w:rPr>
          <w:b/>
          <w:bCs/>
        </w:rPr>
        <w:t>:</w:t>
      </w:r>
      <w:r w:rsidRPr="001008D0">
        <w:t xml:space="preserve"> Views Chart, checks "Alpha" and "Expense Ratio".</w:t>
      </w:r>
    </w:p>
    <w:p w14:paraId="0ABA69DE" w14:textId="77777777" w:rsidR="001008D0" w:rsidRPr="001008D0" w:rsidRDefault="001008D0" w:rsidP="001008D0">
      <w:pPr>
        <w:numPr>
          <w:ilvl w:val="0"/>
          <w:numId w:val="8"/>
        </w:numPr>
      </w:pPr>
      <w:r w:rsidRPr="001008D0">
        <w:rPr>
          <w:b/>
          <w:bCs/>
        </w:rPr>
        <w:t>Action:</w:t>
      </w:r>
      <w:r w:rsidRPr="001008D0">
        <w:t xml:space="preserve"> Clicks </w:t>
      </w:r>
      <w:r w:rsidRPr="001008D0">
        <w:rPr>
          <w:b/>
          <w:bCs/>
        </w:rPr>
        <w:t>"Add to Simulator"</w:t>
      </w:r>
      <w:r w:rsidRPr="001008D0">
        <w:t>.</w:t>
      </w:r>
    </w:p>
    <w:p w14:paraId="2C7C1C3A" w14:textId="77777777" w:rsidR="001008D0" w:rsidRPr="001008D0" w:rsidRDefault="001008D0" w:rsidP="001008D0">
      <w:pPr>
        <w:numPr>
          <w:ilvl w:val="0"/>
          <w:numId w:val="8"/>
        </w:numPr>
      </w:pPr>
      <w:r w:rsidRPr="001008D0">
        <w:rPr>
          <w:b/>
          <w:bCs/>
        </w:rPr>
        <w:t>Simulate:</w:t>
      </w:r>
      <w:r w:rsidRPr="001008D0">
        <w:t xml:space="preserve"> Goes to </w:t>
      </w:r>
      <w:r w:rsidRPr="001008D0">
        <w:rPr>
          <w:b/>
          <w:bCs/>
        </w:rPr>
        <w:t>Portfolio Simulator</w:t>
      </w:r>
      <w:r w:rsidRPr="001008D0">
        <w:t>. Adjusts SIP amount to ₹5,000. Sees that sector allocation is 60% Tech (Risk Warning).</w:t>
      </w:r>
    </w:p>
    <w:p w14:paraId="3053A7DA" w14:textId="77777777" w:rsidR="001008D0" w:rsidRPr="001008D0" w:rsidRDefault="001008D0" w:rsidP="001008D0">
      <w:pPr>
        <w:numPr>
          <w:ilvl w:val="0"/>
          <w:numId w:val="8"/>
        </w:numPr>
      </w:pPr>
      <w:r w:rsidRPr="001008D0">
        <w:rPr>
          <w:b/>
          <w:bCs/>
        </w:rPr>
        <w:t>Consult:</w:t>
      </w:r>
      <w:r w:rsidRPr="001008D0">
        <w:t xml:space="preserve"> Opens </w:t>
      </w:r>
      <w:r w:rsidRPr="001008D0">
        <w:rPr>
          <w:b/>
          <w:bCs/>
        </w:rPr>
        <w:t>AI Agent</w:t>
      </w:r>
      <w:r w:rsidRPr="001008D0">
        <w:t xml:space="preserve">. Asks </w:t>
      </w:r>
      <w:r w:rsidRPr="001008D0">
        <w:rPr>
          <w:i/>
          <w:iCs/>
        </w:rPr>
        <w:t>"Is 60% exposure to Tech too risky?"</w:t>
      </w:r>
    </w:p>
    <w:p w14:paraId="145B1450" w14:textId="77777777" w:rsidR="001008D0" w:rsidRPr="001008D0" w:rsidRDefault="001008D0" w:rsidP="001008D0">
      <w:pPr>
        <w:numPr>
          <w:ilvl w:val="0"/>
          <w:numId w:val="8"/>
        </w:numPr>
      </w:pPr>
      <w:r w:rsidRPr="001008D0">
        <w:rPr>
          <w:b/>
          <w:bCs/>
        </w:rPr>
        <w:t>Refine:</w:t>
      </w:r>
      <w:r w:rsidRPr="001008D0">
        <w:t xml:space="preserve"> AI suggests adding a Banking fund. User updates simulator.</w:t>
      </w:r>
    </w:p>
    <w:p w14:paraId="05270ACC" w14:textId="77777777" w:rsidR="001008D0" w:rsidRPr="001008D0" w:rsidRDefault="001008D0" w:rsidP="001008D0">
      <w:pPr>
        <w:rPr>
          <w:b/>
          <w:bCs/>
        </w:rPr>
      </w:pPr>
      <w:r w:rsidRPr="001008D0">
        <w:rPr>
          <w:b/>
          <w:bCs/>
        </w:rPr>
        <w:t>5. Success Metrics</w:t>
      </w:r>
    </w:p>
    <w:p w14:paraId="45D5DD65" w14:textId="77777777" w:rsidR="001008D0" w:rsidRPr="001008D0" w:rsidRDefault="001008D0" w:rsidP="001008D0">
      <w:pPr>
        <w:numPr>
          <w:ilvl w:val="0"/>
          <w:numId w:val="9"/>
        </w:numPr>
      </w:pPr>
      <w:r w:rsidRPr="001008D0">
        <w:rPr>
          <w:b/>
          <w:bCs/>
        </w:rPr>
        <w:t>Page Load Time:</w:t>
      </w:r>
      <w:r w:rsidRPr="001008D0">
        <w:t xml:space="preserve"> &lt; 1.5 seconds for Fund Detail pages.</w:t>
      </w:r>
    </w:p>
    <w:p w14:paraId="389B48C1" w14:textId="77777777" w:rsidR="001008D0" w:rsidRPr="001008D0" w:rsidRDefault="001008D0" w:rsidP="001008D0">
      <w:pPr>
        <w:numPr>
          <w:ilvl w:val="0"/>
          <w:numId w:val="9"/>
        </w:numPr>
      </w:pPr>
      <w:r w:rsidRPr="001008D0">
        <w:rPr>
          <w:b/>
          <w:bCs/>
        </w:rPr>
        <w:t>Interaction:</w:t>
      </w:r>
      <w:r w:rsidRPr="001008D0">
        <w:t xml:space="preserve"> Average of 3+ funds added to Simulator per session.</w:t>
      </w:r>
    </w:p>
    <w:p w14:paraId="3842DE85" w14:textId="77777777" w:rsidR="001008D0" w:rsidRPr="001008D0" w:rsidRDefault="001008D0" w:rsidP="001008D0">
      <w:pPr>
        <w:numPr>
          <w:ilvl w:val="0"/>
          <w:numId w:val="9"/>
        </w:numPr>
      </w:pPr>
      <w:r w:rsidRPr="001008D0">
        <w:rPr>
          <w:b/>
          <w:bCs/>
        </w:rPr>
        <w:t>Engagement:</w:t>
      </w:r>
      <w:r w:rsidRPr="001008D0">
        <w:t xml:space="preserve"> &gt;40% of users toggle between SIP/Lumpsum views.</w:t>
      </w:r>
    </w:p>
    <w:p w14:paraId="36579994" w14:textId="77777777" w:rsidR="001008D0" w:rsidRDefault="001008D0"/>
    <w:sectPr w:rsidR="001008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847B2"/>
    <w:multiLevelType w:val="multilevel"/>
    <w:tmpl w:val="82707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554525"/>
    <w:multiLevelType w:val="multilevel"/>
    <w:tmpl w:val="AAD65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AE2E48"/>
    <w:multiLevelType w:val="multilevel"/>
    <w:tmpl w:val="5DB09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046574"/>
    <w:multiLevelType w:val="multilevel"/>
    <w:tmpl w:val="E050E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2B0DD3"/>
    <w:multiLevelType w:val="multilevel"/>
    <w:tmpl w:val="361C3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DC0A9D"/>
    <w:multiLevelType w:val="multilevel"/>
    <w:tmpl w:val="A5067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8B6E7C"/>
    <w:multiLevelType w:val="multilevel"/>
    <w:tmpl w:val="B0A8B0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83E32DE"/>
    <w:multiLevelType w:val="multilevel"/>
    <w:tmpl w:val="37D8C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3D2392"/>
    <w:multiLevelType w:val="multilevel"/>
    <w:tmpl w:val="80BC4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7230312">
    <w:abstractNumId w:val="2"/>
  </w:num>
  <w:num w:numId="2" w16cid:durableId="1067190600">
    <w:abstractNumId w:val="4"/>
  </w:num>
  <w:num w:numId="3" w16cid:durableId="1740398971">
    <w:abstractNumId w:val="5"/>
  </w:num>
  <w:num w:numId="4" w16cid:durableId="652829031">
    <w:abstractNumId w:val="0"/>
  </w:num>
  <w:num w:numId="5" w16cid:durableId="683097785">
    <w:abstractNumId w:val="8"/>
  </w:num>
  <w:num w:numId="6" w16cid:durableId="1561479057">
    <w:abstractNumId w:val="7"/>
  </w:num>
  <w:num w:numId="7" w16cid:durableId="1491209518">
    <w:abstractNumId w:val="3"/>
  </w:num>
  <w:num w:numId="8" w16cid:durableId="246227940">
    <w:abstractNumId w:val="6"/>
  </w:num>
  <w:num w:numId="9" w16cid:durableId="280749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08D0"/>
    <w:rsid w:val="001008D0"/>
    <w:rsid w:val="00B470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21AD2C"/>
  <w15:chartTrackingRefBased/>
  <w15:docId w15:val="{06BAC843-101F-406B-9D06-6BA7243481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08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08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08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08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08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08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08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08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08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08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08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08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08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08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08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08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08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08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08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08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08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08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08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08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08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08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08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08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08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784</Words>
  <Characters>4474</Characters>
  <Application>Microsoft Office Word</Application>
  <DocSecurity>0</DocSecurity>
  <Lines>37</Lines>
  <Paragraphs>10</Paragraphs>
  <ScaleCrop>false</ScaleCrop>
  <Company/>
  <LinksUpToDate>false</LinksUpToDate>
  <CharactersWithSpaces>5248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Einstein Sousa</dc:creator>
  <cp:keywords/>
  <dc:description/>
  <cp:lastModifiedBy>Einstein Sousa</cp:lastModifiedBy>
  <cp:revision>1</cp:revision>
  <dcterms:created xsi:type="dcterms:W3CDTF">2026-02-04T12:39:00Z</dcterms:created>
  <dcterms:modified xsi:type="dcterms:W3CDTF">2026-02-04T12:40:00Z</dcterms:modified>
</cp:coreProperties>
</file>