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89DB" w14:textId="0E0891A2" w:rsidR="00313ABB" w:rsidRPr="00313ABB" w:rsidRDefault="00313ABB" w:rsidP="00313ABB">
      <w:r w:rsidRPr="00313ABB">
        <w:rPr>
          <w:b/>
          <w:bCs/>
        </w:rPr>
        <w:t>4. Growth and Formation</w:t>
      </w:r>
    </w:p>
    <w:p w14:paraId="62DC5798" w14:textId="31BBC3FE" w:rsidR="00313ABB" w:rsidRPr="00313ABB" w:rsidRDefault="00313ABB" w:rsidP="00313ABB">
      <w:r w:rsidRPr="00313ABB">
        <w:t>During the early turns, growth is the primary goal. Each new Swan must be orthogonally adjacent to an existing one and cannot touch an enemy Swan, even diagonally.</w:t>
      </w:r>
      <w:r w:rsidRPr="00313ABB">
        <w:br/>
        <w:t xml:space="preserve">This rule </w:t>
      </w:r>
      <w:r w:rsidR="002A5E61" w:rsidRPr="00313ABB">
        <w:t>favours</w:t>
      </w:r>
      <w:r w:rsidRPr="00313ABB">
        <w:t xml:space="preserve"> chain structures that extend along </w:t>
      </w:r>
      <w:r w:rsidR="002A5E61">
        <w:t>rows</w:t>
      </w:r>
      <w:r w:rsidRPr="00313ABB">
        <w:t xml:space="preserve"> and </w:t>
      </w:r>
      <w:r w:rsidR="002A5E61">
        <w:t>columns</w:t>
      </w:r>
      <w:r w:rsidRPr="00313ABB">
        <w:t>. Compact clusters may feel secure but limit future placements; long chains may reach far but become brittle.</w:t>
      </w:r>
      <w:r w:rsidRPr="00313ABB">
        <w:br/>
        <w:t xml:space="preserve">Effective play balances expansion with cohesion. A player who spreads too quickly leaves isolated Swans that are easy to surround. One who clusters too tightly will soon find no </w:t>
      </w:r>
      <w:r w:rsidR="007B504F">
        <w:t>room</w:t>
      </w:r>
      <w:r w:rsidRPr="00313ABB">
        <w:t xml:space="preserve"> to grow.</w:t>
      </w:r>
      <w:r w:rsidRPr="00313ABB">
        <w:br/>
        <w:t xml:space="preserve">In this phase, Stones should rarely be placed. Every early Stone </w:t>
      </w:r>
      <w:proofErr w:type="gramStart"/>
      <w:r w:rsidRPr="00313ABB">
        <w:t>locks</w:t>
      </w:r>
      <w:proofErr w:type="gramEnd"/>
      <w:r w:rsidRPr="00313ABB">
        <w:t xml:space="preserve"> potential growth, including your own.</w:t>
      </w:r>
      <w:r w:rsidRPr="00313ABB">
        <w:br/>
        <w:t>The best early strategy is to build a flexible shape with two to three routes of safe extension while keeping enough distance from the opponent to avoid adjacency traps.</w:t>
      </w:r>
    </w:p>
    <w:p w14:paraId="5FE84950" w14:textId="77777777" w:rsidR="000E6AFA" w:rsidRDefault="000E6AFA"/>
    <w:sectPr w:rsidR="000E6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66"/>
    <w:rsid w:val="000E6AFA"/>
    <w:rsid w:val="002A5E61"/>
    <w:rsid w:val="00313ABB"/>
    <w:rsid w:val="003A5148"/>
    <w:rsid w:val="00474654"/>
    <w:rsid w:val="00506866"/>
    <w:rsid w:val="007B504F"/>
    <w:rsid w:val="00820F0D"/>
    <w:rsid w:val="00CC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17DD"/>
  <w15:chartTrackingRefBased/>
  <w15:docId w15:val="{DCC141D7-0E88-45B6-B3C4-D1445A03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6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6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6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6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6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701</Characters>
  <Application>Microsoft Office Word</Application>
  <DocSecurity>0</DocSecurity>
  <Lines>12</Lines>
  <Paragraphs>2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Drayton</dc:creator>
  <cp:keywords/>
  <dc:description/>
  <cp:lastModifiedBy>Edward Drayton</cp:lastModifiedBy>
  <cp:revision>4</cp:revision>
  <dcterms:created xsi:type="dcterms:W3CDTF">2025-11-02T07:50:00Z</dcterms:created>
  <dcterms:modified xsi:type="dcterms:W3CDTF">2025-11-02T08:29:00Z</dcterms:modified>
</cp:coreProperties>
</file>