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spacing w:before="0" w:after="120"/>
        <w:jc w:val="center"/>
      </w:pPr>
      <w:r>
        <w:rPr>
          <w:rFonts w:ascii="TH Sarabun New" w:hAnsi="TH Sarabun New" w:cs="TH Sarabun New"/>
          <w:b/>
          <w:i w:val="0"/>
          <w:sz w:val="36"/>
        </w:rPr>
        <w:t>บทที่ 5</w:t>
      </w:r>
    </w:p>
    <w:p>
      <w:pPr>
        <w:pStyle w:val="Title"/>
        <w:spacing w:before="0" w:after="240"/>
        <w:jc w:val="center"/>
      </w:pPr>
      <w:r>
        <w:rPr>
          <w:rFonts w:ascii="TH Sarabun New" w:hAnsi="TH Sarabun New" w:cs="TH Sarabun New"/>
          <w:b/>
          <w:i w:val="0"/>
          <w:sz w:val="36"/>
        </w:rPr>
        <w:t>สรุปและข้อเสนอแนะ</w:t>
      </w:r>
    </w:p>
    <w:p>
      <w:pPr>
        <w:spacing w:before="0" w:after="120"/>
      </w:pP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5.1</w:t>
        <w:tab/>
        <w:t>สรุปผลการดำเนินงาน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พัฒนาระบบเชี่ยวชาญเพื่อการวินิจฉัยโรคพืชในข้าวและให้คำแนะนำด้วยปัญญาประดิษฐ์ผ่านแอปพลิเคชันไลน์ ได้ครบถ้วนตามขอบเขตและวัตถุประสงค์ที่ระบุไว้ในบทที่ 1 โดยระบบสามารถทำงานร่วมกับแอปพลิเคชัน LINE Official Account เพื่อช่วยตรวจจับรอยโรคข้าวสำคัญ 5 ชนิด และให้คำแนะนำการดูแลรักษาตามคู่มือวิชาการของกรมการข้าว กระทรวงเกษตรและสหกรณ์ แก่เกษตรกรได้อย่างสะดวก รวดเร็ว และแม่นยำ โดยมีสรุปผลการดำเนินงานตามกลุ่มผู้ใช้งานและส่วนประกอบหลัก ดังนี้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5.1.1</w:t>
        <w:tab/>
        <w:t>ผู้ใช้งานทั่วไป (เกษตรกรและผู้ปลูกข้าว)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ผู้ใช้งานทั่วไปสามารถเข้าใช้งานผ่านแอปพลิเคชัน LINE บนโทรศัพท์มือถือ โดยเพิ่มเพื่อนกับบัญชี LINE Official Account ของระบบ (@325wtzzd) โดยไม่ต้องติดตั้งแอปพลิเคชันอื่นเพิ่มเติม และสามารถทำรายการต่าง ๆ ได้ดังนี้: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1) สามารถเข้าถึงแถบเมนูลัด (Rich Menu) บริเวณด้านล่างของห้องแชท ซึ่งแบ่งออกเป็น 3 ช่องฟังก์ชันหลัก ได้แก่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1.1) เมนู "ถ่ายภาพตรวจโรคข้าว" สำหรับเปิดกล้องถ่ายภาพบนโทรศัพท์มือถือ เพื่อถ่ายภาพใบข้าวจากแปลงนาส่งตรวจได้ทันที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1.2) เมนู "ส่งภาพตรวจโรคข้าว" สำหรับเปิดเลือกรูปภาพใบข้าวที่ถ่ายเก็บไว้ในคลังภาพโทรศัพท์ส่งเข้ามาตรวจ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1.3) เมนู "วิธีการใช้งานแชทบอท" สำหรับเปิดดูคำแนะนำขั้นตอนการใช้งานระบบ 3 ขั้นตอน และเทคนิคการถ่ายภาพใบข้าวระยะใกล้ให้คมชัด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2) สามารถส่งภาพถ่ายใบข้าวที่มีอาการผิดปกติเข้ามาในห้องแชทเพื่อตรวจวินิจฉัยโรคได้ทันที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3) สามารถรับภาพผลการวินิจฉัยที่แสดงกรอบสี่เหลี่ยม (Bounding Box) แยกสีตามชนิดรอยโรค ล้อมรอบรอยโรค พร้อมชื่อโรคภาษาอังกฤษและค่าความมั่นใจของโมเดล (Confidence Score เช่น bacterial_leaf_blight 0.86)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4) สามารถรับข้อความการ์ดสรุปผล (LINE Flex Message) ที่แสดงข้อมูลผลการตรวจและคำแนะนำการดูแลรักษาอย่างครบถ้วน ซึ่งประกอบด้วย: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4.1) ชื่อโรคที่ตรวจพบ ทั้งภาษาไทยและภาษาอังกฤษ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4.2) สาเหตุของโรค (เชื้อราหรือเชื้อแบคทีเรีย)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4.3) ลักษณะอาการของรอยโรค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4.4) สารเคมีหรือสารชีวภัณฑ์ที่แนะนำในการควบคุมโรค พร้อมอัตราการผสมต่อน้ำ 20 ลิตร ตามคู่มือของกรมการข้าว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4.5) แนวทางการจัดการแปลงนา เช่น การระบายน้ำ การลดปุ๋ยไนโตรเจน และการกำจัดวัชพืช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5) สามารถพิมพ์คำถามเพิ่มเติมเป็นภาษาไทยทั่วไปในห้องแชท เพื่อสอบถามรายละเอียดเรื่องการใช้สารเคมี การดูแลแปลง หรือการรักษาโรคเฉพาะกรณีได้ โดยแชทบอทจะค้นหาข้อมูลจากฐานความรู้และตอบกลับอย่างตรงประเด็น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6) สามารถรับข้อความแจ้งเตือนให้ถ่ายภาพใหม่ ในกรณีที่ภาพถ่ายหลุดโฟกัส ภาพเบลอ หรือมืดเกินไป เพื่อช่วยให้เกษตรกรได้ผลวิเคราะห์ที่แม่นยำขึ้น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5.1.2</w:t>
        <w:tab/>
        <w:t>ผู้เชี่ยวชาญด้านโรคพืชและผู้ดูแลระบบ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ผู้เชี่ยวชาญและผู้ดูแลระบบสามารถตรวจสอบการทำงานและจัดการข้อมูลความรู้ของระบบได้ดังนี้: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1) สามารถตรวจสอบประวัติการส่งภาพและผลการตรวจวินิจฉัยของผู้ใช้ผ่านระบบบันทึกข้อมูล (Log) ได้อย่างละเอียด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2) สามารถดูสถิติการใช้งาน เช่น จำนวนภาพที่ส่งตรวจต่อวัน สัดส่วนโรคที่ตรวจพบ และค่าความมั่นใจเฉลี่ยของโมเดล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3) สามารถจัดการและอัปเดตเอกสารองค์ความรู้ของกรมการข้าวในฐานข้อมูลเวกเตอร์ (Pinecone) เมื่อมีข้อมูลวิชาการหรือแนวทางการรักษาใหม่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4) สามารถตรวจสอบสถานะการทำงานของระบบเซิร์ฟเวอร์ ได้แก่ FastAPI Backend, Docker Container, n8n Automation และ Webhook ของ LINE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5) สามารถปรับตั้งค่าเกณฑ์ความมั่นใจในการตรวจจับ (Confidence Threshold) และเกณฑ์ความปลอดภัยของคำตอบ (Safety Guardrails) ได้ตามความเหมาะสม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5.1.3</w:t>
        <w:tab/>
        <w:t>ประสิทธิภาพการทำงานของระบบปัญญาประดิษฐ์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ผลการทดสอบประสิทธิภาพของระบบปัญญาประดิษฐ์ในด้านต่าง ๆ มีดังนี้: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1) ประสิทธิภาพของโมเดลตรวจจับโรคข้าว (RT-DETR-L Version 5)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โมเดล RT-DETR-L v5 ซึ่งฝึกฝนบนชุดข้อมูลภาพถ่ายใบข้าว 3,829 ภาพ ทำคะแนนเฉลี่ยบนชุดข้อมูลทดสอบ (Test Set) วัดค่า mAP@0.5 ได้สูงถึง 70.6% (0.7056) และค่า mAP@0.5:0.95 อยู่ที่ 35.5% (0.3554) โดยมีความแม่นยำรวม (Precision) 73.5% และตรวจจับได้ครอบคลุม (Recall) 70.2%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ประสิทธิภาพแยกตามรายชนิดโรคบนชุดข้อมูลทดสอบ: โรคใบจุดสีน้ำตาล (Brown Spot) ได้คะแนน mAP@0.5 สูงสุดที่ 79.9% (Precision 78.4%, Recall 73.0%), โรคใบไหม้ (Leaf Blast) ได้ 77.6% (Precision 84.2%, Recall 72.1%), โรคกาบใบแห้ง (Sheath Blight) ได้ 71.3% (Precision 70.7%, Recall 73.8%), โรคขอบใบแห้ง (BLB) ทำคะแนนได้ถึง 69.5% (Precision 78.7%, Recall 75.3%) และโรคใบขอบกาบแห้ง (Leaf Scald) ได้ 54.5% (Precision 55.6%, Recall 56.5%)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ประสบความสำเร็จในการแก้ปัญหาค่าความแม่นยำต่ำของโรคขอบใบแห้ง (BLB) ซึ่งในเวอร์ชัน 4 เคยได้เพียง 7.42% ให้เพิ่มขึ้นเป็น 69.50% (เพิ่มขึ้นถึง 62.1%) ด้วยวิธี Data-Centric AI โดยปรับปรุงฉลากข้อมูลแบบ Continuous Morphological Bounding Box จากเดิมที่ตีกรอบย่อยซ้ำซ้อน 5,922 กล่อง รวบเหลือ 1,863 กล่องที่ตรงตามลักษณะแผลจริง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ความเร็วในการประมวลผลของโมเดลบนการ์ดจอ NVIDIA RTX 4090 ใช้เวลาเพียง 6.8 มิลลิวินาทีต่อภาพ (~147 เฟรมต่อวินาที) ซึ่งประมวลผลได้เร็วแบบ Real-Time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2) ผลการทดลองตัดพื้นหลังเชิงสัณฐานวิทยา (Ablation Study) และข้อค้นพบทางสัณฐานวิทยา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ช่วยแก้ปัญหาของโมเดลตัดฉากหลังเดิมที่ทำให้ภาพกลายเป็นจอดำสูงถึง 43.8% ด้วยการนำโมเดล Meta MobileSAM ร่วมกับการใช้พิกัด Bounding Box นำร่อง และใช้ Adaptive Safety Guardrail ที่เกณฑ์ 2% ทำให้อัตราตัดพื้นหลังสำเร็จเพิ่มขึ้นเป็น 75.14% โดยไม่พบปัญหาภาพจอดำเกิดขึ้น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ค้นพบข้อเท็จจริงสำคัญเรื่องสัณฐานวิทยา (Morphological Asymmetry): การตัดพื้นหลังแปลงนาช่วยให้แผลขนาดใหญ่ (Macro-lesions) เช่น ใบขอบกาบแห้ง (+11.17%) และขอบใบแห้ง (+5.82%) แม่นยำขึ้น แต่ส่งผลเสียอย่างมากต่อแผลจุดขนาดเล็ก (Micro-lesions) เช่น ใบจุดสีน้ำตาล (คะแนนลดลงถึง -15.19%) เพราะสูญเสียบริบทของเนื้อใบสีเขียวรอบแผล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จากผลการทดลอง ผู้จัดทำจึงเลือกใช้สถาปัตยกรรมตรวจจับภาพจริงโดยตรง (Direct Detection ด้วย RT-DETR-L v5) เป็นโมเดลหลักในระบบ เพราะให้ผลลัพธ์ที่สมดุลกับทุกโรค และประหยัดทรัพยากรการประมวลผลมากกว่า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3) ประสิทธิภาพระบบสืบค้นและตอบคำถามเชิงวิชาการ (Hybrid RAG Version 6)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ระบบค้นหาแบบผสมผสาน Hybrid RAG V6 ผสานการค้นหาตามความหมาย (Dense Vector จาก Gemini Embedding 3,072 มิติ) เข้ากับการค้นหาคำสำคัญ (Sparse BM25 ร่วมกับไลบรารีตัดคำ PyThaiNLP) โดยถ่วงน้ำหนักด้วย Alpha Blending (α = 0.7) และใช้ Metadata Filtering กรองค้นหาเฉพาะโรคที่ตรวจพบ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ผลการประเมินด้วยเกณฑ์ RAGAS บนชุดคำถามทดสอบ 70 ข้อ พบว่า: Context Recall อยู่ที่ 28.59%, Context Precision สูงถึง 51.05%, Faithfulness อยู่ในเกณฑ์สูงถึง 76.50% ช่วยให้มั่นใจได้ว่าคำแนะนำถูกต้องตามคู่มือของกรมการข้าว และไม่มีการสร้างข้อมูลที่ผิดพลาด (Hallucination) ในเรื่องชื่อสารเคมีและอัตราผสม และ Answer Relevancy อยู่ที่ 56.85% ตอบคำถามได้ตรงประเด็นความต้องการของเกษตรกร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4) ประสิทธิภาพการประมวลผลและการเชื่อมต่อระบบแชทบอทบน LINE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เชื่อมต่อระบบทุกส่วนเข้าด้วยกันได้เป็นอย่างดี ทั้ง LINE Messaging API, n8n Automation, Docker และ FastAPI Backend v2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ผ่านการทดสอบฟังก์ชันการทำงานจริงตามกรณีทดสอบ (Test Cases TC-01 ถึง TC-08) ครบถ้วน ผ่าน 100% (8/8 กรณี)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เวลาการตอบสนองรวมของระบบตั้งแต่ผู้ใช้ส่งภาพจนได้รับคำตอบ (End-to-End Latency) เฉลี่ยเพียง 1.68 วินาที (ประกอบด้วยเวลาส่งผ่านเครือข่าย LINE Webhook 120.5 ms, n8n Routing 45.0 ms, RT-DETR-L v5 Vision Inference 6.8 ms, Hybrid Search 45.2 ms, LLM Answer Synthesis 1,120.0 ms และ Flex Message Assembly &amp; Dispatch 342.5 ms) จัดว่ามีความรวดเร็วและตอบสนองได้ดีสำหรับการใช้งานบนโทรศัพท์มือถือ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5) ผลการประเมินความพึงพอใจและการยอมรับของผู้ใช้งานจริง (UAT)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จากการทดสอบใช้งานร่วมกับกลุ่มตัวอย่างผู้ใช้จริงจำนวน 30 ราย (N=30) ทั้งเกษตรกร นักวิชาการเกษตร และผู้สนใจทั่วไป ด้วยแบบสอบถามมาตราส่วน 5 ระดับ (Likert Scale)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ผลการประเมินพบว่า คะแนนความพึงพอใจเฉลี่ยรวมอยู่ในระดับ "มากที่สุด" ที่ 4.58 / 5.00 (S.D. = 0.53)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หัวข้อที่ได้คะแนนสูงสุด ได้แก่ ความสะดวกและใช้งานง่ายผ่าน LINE (X̄ = 4.67, S.D. = 0.48) และความรวดเร็วในการประมวลผลและตอบกลับ (X̄ = 4.63, S.D. = 0.49) สะท้อนว่าระบบพร้อมสำหรับการนำไปใช้งานจริงในแปลงนา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5.2</w:t>
        <w:tab/>
        <w:t>ปัญหาและอุปสรรค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ในการพัฒนาระบบ ผู้จัดทำได้พบปัญหาและอุปสรรคในการทำงานจริงหลายด้าน ทั้งเรื่องข้อมูล การเทรนโมเดล การสืบค้นข้อมูล และการเชื่อมต่อระบบ ซึ่งได้ทำการวิเคราะห์สาเหตุและแก้ไขจนระบบทำงานได้เรียบร้อย โดยสรุปปัญหาและแนวทางแก้ไขออกเป็น 5 ด้าน 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5.2.1</w:t>
        <w:tab/>
        <w:t>ปัญหาด้านชุดข้อมูลและลักษณะรอยโรค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ปัญหาการตีกรอบรอยโรคแตกย่อยเกินไป (Annotation Fragmentation) ในโรคขอบใบแห้ง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โมเดลทำคะแนน mAP@0.5 ของโรคขอบใบแห้ง (BLB) ได้เพียง 7.42% ในช่วงแรก แม้จะปรับจูนพารามิเตอร์หลายแบบแล้วก็ตาม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ตรวจพบว่าชุดข้อมูลเดิมตีกรอบรอยโรคซึ่งเป็นแผลยาวตามแนวใบ แตกย่อยเป็นกล่องเล็ก ๆ ซ้อนทับกันมากถึง 5,922 กล่อง ทำให้โมเดลสับสนในการเรียนรู้ขอบเขตของแผล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นำวิธี Data-Centric AI มาใช้ โดยปรับปรุงฉลากข้อมูลใหม่ รวบกล่องย่อยให้เป็นกรอบเดียวต่อเนื่องตามลักษณะแผลจริง (Continuous Morphological Bounding Box) เหลือ 1,863 กล่อง ทำให้คะแนน mAP@0.5 ของโรคขอบใบแห้งเพิ่มขึ้นเป็น 69.50% (+62.1%)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ปัญหาการใช้เทคนิค Mosaic ทำให้รอยโรคขนาดเล็กหรือแคบยาวถูกลดทอนลง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รอยโรคที่เป็นริ้วยาวและแคบตามขอบใบ มีคะแนนตรวจจับต่ำลงเมื่อเปิดใช้เทคนิค Mosaic Augmentation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การย่อภาพ 4 ภาพมารวมกัน ทำให้แผลทรงแคบยาวถูกย่อจนเหลือความกว้างเพียง 1–3 พิกเซล ซึ่งโมเดลมองว่าเป็นสัญญาณรบกวน (Noise)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ปรับรอบการฝึกฝนโดยปิดเทคนิค Mosaic ในช่วง 10 รอบสุดท้าย (Close Mosaic) เพื่อให้โมเดลได้เรียนรู้รายละเอียดขอบแผลจริงอย่างเต็มที่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ปัญหาโมเดลตัดฉากหลังทั่วไปทำให้ภาพกลายเป็นจอดำ (SOD Black Screen Failure)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การใช้โมเดลตัดฉากหลังทั่วไป (เช่น U-2-Net) ตัดภาพจนกลายเป็นภาพสีดำสนิทสูงถึง 43.8% (155 จาก 354 ภาพ)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สีของใบข้าวกลืนไปกับฉากหลังของต้นข้าวอื่นในแปลง (Green-on-Green) และใบข้าวพาดผ่านขอบภาพ ทำให้ AI เข้าใจผิดว่าเป็นพื้นหลัง จึงลบภาพออกทั้งหมด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เปลี่ยนมาใช้โมเดล Meta MobileSAM ซึ่งรองรับการส่งพิกัด Bounding Box ไปช่วยชี้เป้า (Spatial Prompting) ทำให้ตัดเฉพาะใบข้าวเป้าหมายได้อย่างแม่นยำ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ปัญหาโมเดล SAM ตัดเฉพาะรอยโรคจุดเล็กจนสูญเสียเนื้อใบข้าวรอบข้าง (Context Loss)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เมื่อส่งพิกัดรอยโรคขนาดเล็ก (เช่น ใบจุดสีน้ำตาล ขนาด 10–30 พิกเซล) ให้ SAM โมเดลจะตัดเฉพาะจุดแผลสีน้ำตาลออกมา แต่ลบเนื้อใบข้าวสีเขียวรอบข้างทิ้งหมด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SAM มองว่าจุดแผลเล็กเป็นวัตถุเดี่ยว จึงสร้าง Mask เฉพาะจุดแผล ทำให้ภาพขาดบริบทของแผ่นใบข้าว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พัฒนาเทคนิค Enclosing Bounding Box Prompting โดยคำนวณกรอบรวมของรอยโรคบนใบข้าวพร้อมขยายขอบเขตออกไป (+10 พิกเซล) ร่วมกับการกำหนด Centroid Point ช่วยให้ SAM ขยายการตัดครอบคลุมแผ่นใบข้าวทั้งหมด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ปัญหาเกณฑ์ Safety Guardrail ไม่เหมาะกับภาพใบข้าวเดี่ยว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ใบข้าวที่มีแผลเดี่ยวเรียวยาวถูกระบบเข้าใจผิดว่าเป็นภาพจอดำ และสั่งยกเลิกการตัดพื้นหลัง (Fallback) สูงถึง 70.3%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เกณฑ์ความปลอดภัยเดิมตั้งไว้ว่าต้องมีพื้นที่ใบไม้มากกว่า 5% ของภาพ แต่ใบข้าวเดี่ยวที่พาดแนวเฉียงมีพื้นที่จริงเพียง 2.0%–4.9% ของภาพ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ปรับลดเกณฑ์ Safety Guardrail ลงมาอยู่ที่ 2% ทำให้อัตราตัดพื้นหลังสำเร็จเพิ่มขึ้นเป็น 75.14% โดยที่ยังคงป้องกันภาพจอดำได้ 100%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6. </w:t>
      </w:r>
      <w:r>
        <w:rPr>
          <w:rFonts w:ascii="TH Sarabun New" w:hAnsi="TH Sarabun New" w:cs="TH Sarabun New"/>
          <w:b/>
          <w:i w:val="0"/>
          <w:sz w:val="32"/>
        </w:rPr>
        <w:t>ปัญหาภาพใบข้าวปกติไม่มีกรอบ Bounding Box สำหรับส่งให้ SAM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ภาพใบข้าวปกติ (Healthy) ไม่มี Bounding Box ในไฟล์ Label ทำให้ไม่มีพิกัดส่งให้โมเดล SAM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คลาส Healthy เป็นภาพใบข้าวที่ไม่พบรอยโรค จึงไม่มีการตีกรอบไว้ตั้งแต่ต้น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เขียนฟังก์ชัน find_prominent_vegetation_bbox() โดยแปลงภาพเป็นระบบสี HSV เพื่อตรวจจับกลุ่มพืชสีเขียวที่มีขนาดใหญ่ที่สุดในภาพ แล้วสร้าง Bounding Box เสมือนส่งให้ SAM อัตโนมัติ ช่วยให้ระบบสามารถประมวลผลตัดพื้นหลังภาพใบข้าวสมบูรณ์ได้อย่างถูกต้องโดยไม่เกิดข้อผิดพลาด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5.2.2</w:t>
        <w:tab/>
        <w:t>ปัญหาด้านการฝึกฝนโมเดลและข้อจำกัดของฮาร์ดแวร์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ปัญหาหน่วยความจำ RAM เต็มจนโปรแกรมหยุดทำงาน (RAM Out-Of-Memory Crash)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ในการเทรนภาพขนาด 800 x 800 พิกเซล โปรแกรมหยุดทำงานกะทันหันบน Linux ด้วย Exit Code 137 (SIGKILL)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การตั้งค่า cache='ram' ร่วมกับการใช้ Dataloader Workers 16 ตัว ทำให้แรม 64 GB ของเครื่องถูกใช้งานจนหมดในเวลาไม่กี่วินาที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เปลี่ยนรูปแบบการแคชข้อมูลเป็น cache='disk' โดยระบบจะแปลงภาพและแคชเป็นไฟล์ไบนารี (.npy) บน NVMe SSD ทำให้การใช้แรมลดลงเหลือเพียง 6–8 GB และส่งข้อมูลให้การ์ดจอ RTX 4090 ประมวลผลได้อย่างราบรื่น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 Multiprocessing บน Linux ทำให้เกิด Error ในการโหลดข้อมูล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โปรแกรมแจ้งข้อผิดพลาด RuntimeError: An attempt has been made to start a new process... ในจังหวะเริ่มโหลดข้อมูล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การทำงานแบบ Multiprocessing ของ PyTorch บน Linux ต้องมีการแยกการทำงานของสคริปต์หลักออกจากโพรเซสย่อยให้ชัดเจน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จัดโครงสร้างโค้ดให้อยู่ภายใต้ if __name__ == '__main__': และสร้างฟังก์ชัน main() เพื่อแยกจุดเริ่มต้นการทำงานให้ชัดเจน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ปัญหาการขยายขนาดภาพทำให้โมเดลใช้เวลาเทรนนานขึ้นมาก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เมื่อขยายขนาดภาพจาก 640 พิกเซลเป็น 800 พิกเซล เวลาในการเทรนต่อรอบเพิ่มขึ้นเกือบสองเท่า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จำนวน Token ในระบบ Attention ของ Transformer เพิ่มขึ้นจาก 400 เป็น 625 จุด ทำให้ภาระการคำนวณ Attention Matrix เพิ่มขึ้น 2.44 เท่า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เปิดใช้งานคำสั่ง torch.backends.cudnn.benchmark = True เพื่อให้ CUDA เลือกอัลกอริทึมการคำนวณที่เหมาะสมและเร็วที่สุดสำหรับการ์ดจอโดยอัตโนมัติ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ปัญหาข้อความแจ้งเตือนซ้ำ ๆ จาก CUDA Grid Sampler ระหว่างเทรน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หน้าจอคอนโซลแสดงข้อความเตือน UserWarning: grid_sampler_2d_backward_cuda... ซ้ำ ๆ ทุกรอบการเทรน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ฟังก์ชัน Grid Sampler ของโมเดล RT-DETR มีการทำงานแบบ Non-deterministic บน CUDA ในระดับไมโครวินาที จึงมีข้อความเตือนทางสถิติขึ้นมา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ใส่คำสั่งกรองข้อความเตือน warnings.filterwarnings("ignore") และตั้งค่า deterministic=False ในการเทรน เพื่อให้การ์ดจอทำงานได้เต็มประสิทธิภาพโดยไม่ถูกขัดจังหวะ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ปัญหาการระบุ Path ข้อมูลแบบ Relative Path ทำให้หาไฟล์ไม่พบ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เมื่อสั่งรันสคริปต์จากคนละโฟลเดอร์ โปรแกรมแจ้งข้อผิดพลาด FileNotFoundError: dataset.yaml not found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การใช้ Relative Path ทำให้เมื่อเรียกสคริปต์จากตำแหน่งอื่น โปรแกรมจะหาตำแหน่งที่ตั้งไฟล์ไม่เจอ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เพิ่มคำสั่ง os.chdir(os.path.dirname(os.path.abspath(__file__))) ที่ส่วนต้นของทุกสคริปต์ และเขียนฟังก์ชัน Recursive Search เพื่อค้นหาไฟล์น้ำหนักโมเดลล่าสุดอัตโนมัติ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5.2.3</w:t>
        <w:tab/>
        <w:t>ปัญหาด้านการประมวลผลภาษาธรรมชาติและระบบสืบค้นข้อมูล (RAG)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ปัญหาการตัดคำภาษาไทยด้วย Regex ทำให้ค้นหาคำสำคัญไม่พบในอัลกอริทึม BM25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ระบบค้นหาแบบ BM25 ดั้งเดิมหาเอกสารภาษาไทยไม่เจอ คะแนนความตรงประเด็นต่ำมาก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โค้ดเดิมใช้ Regular Expression [\w]+ ซึ่งอิงตามภาษาอังกฤษ เมื่อนำมาใช้กับภาษาไทยที่เขียนติดกัน ทำให้คำศัพท์ถูกหั่นเป็นเศษอักษรย่อย เช่น ['โรคใบจ', 'ดส']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นำไลบรารีตัดคำภาษาไทย PyThaiNLP (word_tokenize) มาใช้ในกระบวนการ Tokenization ของ BM25 ทำให้ตัดคำศัพท์ทางการเกษตรและชื่อโรคภาษาไทยได้อย่างถูกต้อง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ปัญหาคะแนนคำสำคัญ (BM25) สูงเกินไปจนบดบังผลการค้นหาตามความหมาย (Double IDF Scoring)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การค้นหาแบบ Hybrid Search ให้น้ำหนักกับคำสำคัญมากเกินไป จนทำให้ผลการค้นหาตามความหมายของ Gemini มีผลต่อคะแนนน้อย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มีการคูณค่า IDF ซ้ำซ้อนทั้งในขั้นตอนทำดัชนีเอกสารและขั้นตอนค้นหา ทำให้คะแนนฝั่ง Sparse สูงถึง 10–50 ในขณะที่คะแนนฝั่ง Dense อยู่ที่เพียง 0.6–1.0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ปรับสมการ BM25 ให้บันทึกเฉพาะ TF_norm ในเอกสาร และนำค่า IDF ไปคูณเฉพาะฝั่งคำค้นหา พร้อมสร้างฟังก์ชัน Alpha Blending (α = 0.7) ปรับสเกลคะแนนร่วมกัน โดยให้น้ำหนักความหมาย 70% และน้ำหนักคำสำคัญ 30%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ปัญหาการติดตั้งไลบรารี pinecone-text บน Windows เนื่องจากไม่มีคอมไพเลอร์ C++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ไม่สามารถติดตั้ง pinecone-text ผ่าน pip บนเครื่อง Windows ได้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ไลบรารีต้องการ Microsoft Visual C++ Build Tools ในการคอมไพล์ ซึ่งเครื่องพัฒนาไม่มีโปรแกรมนี้ติดตั้งอยู่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เขียนโมดูลคำนวณ Sparse Vector (BM25) ขึ้นมาใช้งานเองโดยตรง โดยใช้ไลบรารี mmh3 ทำ MurmurHash และบันทึกสถิติความถี่คำลงไฟล์ bm25_stats.json ทำให้ทำงานได้ทันทีโดยไม่ต้องพึ่งพา C++ Compiler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ปัญหามิติเวกเตอร์ของโมเดลไม่ตรงกับดัชนีในฐานข้อมูล Pinecone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เกิด Error แจ้งว่า Index ใน Pinecone รองรับ 768 มิติ แต่เวกเตอร์ที่ส่งไปมีขนาด 3,072 มิติ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ดัชนีเดิมสร้างไว้สำหรับโมเดลรุ่นเก่า แต่โมเดล Google gemini-embedding-001 ที่ใช้งานสร้างเวกเตอร์ขนาด 3,072 มิติ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อัปเดตไลบรารี pinecone เป็นเวอร์ชันล่าสุด และเขียนสคริปต์สร้าง Index ใหม่ที่รองรับขนาด 3,072 มิติ พร้อมตั้งค่า Cosine Similarity ให้ถูกต้อง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ปัญหาการแบ่งท่อนข้อความยาวเกินไปจน AI หาข้อมูลสำคัญตรงกลางไม่เจอ (Lost in the Middle)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เมื่อรวมข้อความในเอกสารให้ยาวขึ้น ค่า Context Recall ของ RAGAS กลับลดลง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หากข้อความยาวเกินไป โมเดล LLM มักสนใจเฉพาะช่วงต้นและช่วงท้าย ทำให้มองข้ามข้อมูลสำคัญที่อยู่ตรงกลางเอกสาร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ปรับขนาดก้อนข้อความให้อยู่ในจุดสมดุลที่ Chunk Size 1,500 ตัวอักษร และ Overlap 300 ตัวอักษร พร้อมใส่ชื่อโรคกำกับไว้ที่หัวข้อความทุกชิ้น และใช้ Metadata Filtering กรองค้นหาเฉพาะโรคที่ตรวจพบ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6. </w:t>
      </w:r>
      <w:r>
        <w:rPr>
          <w:rFonts w:ascii="TH Sarabun New" w:hAnsi="TH Sarabun New" w:cs="TH Sarabun New"/>
          <w:b/>
          <w:i w:val="0"/>
          <w:sz w:val="32"/>
        </w:rPr>
        <w:t>ปัญหาหน้าจอคอนโซลบน Windows ไม่รองรับภาษาไทย (UnicodeEncodeError)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สคริปต์หยุดทำงานจากข้อผิดพลาด 'charmap' codec can't encode characters...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ค่าเริ่มต้นของคอนโซลบน Windows ใช้รหัสภาษาท้องถิ่น (cp874 หรือ cp1252) ซึ่งไม่รองรับอักขระ UTF-8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เพิ่มคำสั่ง sys.stdout.reconfigure(encoding='utf-8') และเปิดใช้ line_buffering=True ที่ส่วนต้นของทุกสคริปต์ ทำให้แสดงผลภาษาไทยและ Progress Bar ได้อย่างต่อเนื่อง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5.2.4</w:t>
        <w:tab/>
        <w:t>ปัญหาด้านการประเมินผลอัตโนมัติและข้อจำกัดของ API ภายนอก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ปัญหาติดโควตาการเรียกใช้งาน API (Rate Limit 429) ในช่วงประเมินผล RAGAS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การประเมินผลคำถาม 70 ข้อผ่าน RAGAS ต้องเรียก API มากกว่า 280 ครั้ง ทำให้ติดขีดจำกัดโควตา (Rate Limit 429) ของ Google Gemini และหยุดทำงานกลางคัน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บัญชี Gemini แบบฟรีมีข้อจำกัดจำนวนคำขอต่อนาทีและต่อวัน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แยกส่วนการประเมินผลออกเป็นโมดูลอิสระ (Decoupled Evaluator) โดยสลับมาใช้โมเดล DeepSeek ผ่าน OpenCodeZen ซึ่งให้โควตามากกว่า มาทำหน้าที่เป็นตัวประเมินคำตอบแทน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 RAGAS พยายามเชื่อมต่อ OpenAI เป็นค่าเริ่มต้น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RAGAS แจ้งเตือนข้อผิดพลาดว่าไม่มี API Key ของ OpenAI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ค่าเริ่มต้นของไลบรารี RAGAS ถูกตั้งไว้สำหรับเรียกใช้ OpenAI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ส่งออบเจกต์ LLM และ Embeddings ที่ต้องการเข้าไปในฟังก์ชัน evaluate() ของ RAGAS โดยตรง และตั้งค่า max_workers=1 เพื่อควบคุมความถี่ในการส่งคำขอ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 API ปฏิเสธคำขอเนื่องจากจำนวนคำถามย้อนกลับไม่ตรงกับที่รองรับ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การประเมินเมทริก Answer Relevancy ไม่ผ่านและได้คะแนนเป็น NaN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RAGAS มีค่าเริ่มต้นในการสร้างคำถามย้อนกลับ 3 ชุด (n=3) แต่ API ของโมเดล DeepSeek รองรับเพียง 1 ชุด (n=1) ต่อหนึ่งคำขอ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ตั้งค่า answer_relevancy.strictness = 1 เพื่อกำหนดให้สร้างคำถามย้อนกลับเพียง 1 ชุด ทำให้ระบบรันประเมินผลต่อไปได้โดยไม่เกิดข้อผิดพลาด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ปัญหาการเชื่อมต่อภายนอก Timeout หรือ Service Busy (Error 503)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ระหว่างประเมินผลเป็นเวลานาน บางคำถามเกิดอาการ Timeout หรือ Error 503 ทำให้คะแนนของข้อนั้นกลายเป็นค่าว่าง (NaN)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มีการเรียกใช้งานเซิร์ฟเวอร์ภายนอกหนาแน่นในช่วงเวลาดังกล่าว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ตั้งค่า raise_exceptions=False ในการประเมินเพื่อไม่ให้โปรแกรมหยุดทำงาน และเขียนสคริปต์ตรวจสอบคะแนน (03_fix_evaluate_scores.py) เพื่อค้นหาข้อที่เป็น NaN แล้วส่งประเมินซ้ำเฉพาะข้อนั้นจนครบ 70 ข้อโดยไม่ต้องเริ่มใหม่ทั้งหมด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ปัญหาข้อผิดพลาดขณะแปลงข้อมูลผลลัพธ์ RAGAS เพื่อบันทึกลงไฟล์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หลังรันประเมินผลครบ 70 ข้อ โปรแกรมเกิดข้อผิดพลาด KeyError: 0 ขณะแปลงผลลัพธ์ด้วยคำสั่ง dict(s)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ไลบรารี RAGAS เวอร์ชันใหม่อัปเดตโครงสร้างภายใน ทำให้ไม่รองรับการแปลงเป็นดิกชันนารีโดยตรง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เปลี่ยนมาใช้คำสั่ง s.to_pandas() แปลงผลลัพธ์เป็นตาราง DataFrame บันทึกลงไฟล์ .csv ทันที และเขียนฟังก์ชันคำนวณค่าเฉลี่ยเพื่อบันทึกลงในไฟล์ .json ได้อย่างปลอดภัย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5.2.5</w:t>
        <w:tab/>
        <w:t>ปัญหาด้านการเชื่อมต่อระบบและบริการแชทบอทบนเครือข่าย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 n8n บน Docker ไม่สามารถเชื่อมต่อกับ FastAPI บนเครื่องโฮสต์ได้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โหนด HTTP Request ของ n8n ใน Docker Container เรียก http://localhost:8000 ไม่ได้ เกิด Connection Refused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ใน Docker Container คำว่า localhost จะหมายถึงตัวคอนเทนเนอร์เอง ไม่ใช่เครื่องคอมพิวเตอร์หลัก (Host)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เพิ่มการตั้งค่า extra_hosts: ["host.docker.internal:host-gateway"] ใน docker-compose.yml และเปลี่ยน URL ใน n8n เป็น http://host.docker.internal:8000 ทำให้เชื่อมต่อกันได้ตามปกติ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ปัญหาการส่งข้อความหลายบรรทัดทำให้โครงสร้าง JSON ผิดพลาด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แชทบอท LINE ไม่ตอบกลับข้อความคำแนะนำที่มีหลายบรรทัด และ n8n แจ้งเตือน Bad control character in string literal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ข้อความคำแนะนำมีอักขระขึ้นบรรทัดใหม่ (\n) และเครื่องหมายคำพูด เมื่อนำไปใส่ใน JSON Body โดยตรงทำให้อักขระเหล่านี้ทำลายรูปแบบ JSON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ปรับแก้ใน n8n โดยใช้ฟังก์ชัน JSON.stringify({...}) ครอบข้อมูลทั้งหมด เพื่อทำการ Escape อักขระพิเศษอย่างถูกต้องก่อนส่งให้ LINE API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 n8n ดึงรูปภาพจาก LINE ไม่ได้เนื่องจากไม่มีการส่ง Header ยืนยันตัวตน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ระบบ n8n ไม่สามารถดาวน์โหลดรูปภาพที่ผู้ใช้ส่งมาจากเซิร์ฟเวอร์ของ LINE ได้ โดยขึ้น Error 401 Unauthorized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โหนด HTTP Request ของ n8n เวอร์ชันใหม่มีค่าเริ่มต้นไม่ส่ง Authorization Header หากไม่ได้เปิดใช้งานอย่างชัดเจน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เปิดคอนฟิก "sendHeaders": true และระบุ Header Authorization: Bearer &lt;Channel_Access_Token&gt; ใน Workflow ทำให้ระบบดึงภาพมาประมวลผลได้อย่างราบรื่น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5.3</w:t>
        <w:tab/>
        <w:t>ข้อเสนอแนะ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จากประสบการณ์ในการพัฒนาและทดสอบระบบ ผู้จัดทำมีข้อเสนอแนะที่เป็นประโยชน์ต่อการนำไปใช้งานจริงและการดูแลรักษาระบบ 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5.3.1</w:t>
        <w:tab/>
        <w:t>ด้านการถ่ายภาพของเกษตรกรในแปลงนา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ระยะห่างและมุมมองในการถ่ายภาพ: </w:t>
      </w:r>
      <w:r>
        <w:rPr>
          <w:rFonts w:ascii="TH Sarabun New" w:hAnsi="TH Sarabun New" w:cs="TH Sarabun New"/>
          <w:b w:val="0"/>
          <w:i w:val="0"/>
          <w:sz w:val="32"/>
        </w:rPr>
        <w:t>ควรถ่ายภาพใบข้าวในระยะใกล้ประมาณ 15–30 เซนติเมตร โดยให้ใบข้าวที่เป็นโรคอยู่บริเวณกึ่งกลางภาพ เพื่อให้โมเดลเห็นรายละเอียดของรอยโรคได้ชัดเจน ควรหลีกเลี่ยงการถ่ายภาพมุมกว้างทั้งกอข้าวหรือทั้งแปลง เพราะจะทำให้รอยโรคมีขนาดเล็กเกินไปจนตรวจจับได้ยาก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การจัดการแสงสว่าง: </w:t>
      </w:r>
      <w:r>
        <w:rPr>
          <w:rFonts w:ascii="TH Sarabun New" w:hAnsi="TH Sarabun New" w:cs="TH Sarabun New"/>
          <w:b w:val="0"/>
          <w:i w:val="0"/>
          <w:sz w:val="32"/>
        </w:rPr>
        <w:t>ควรหลีกเลี่ยงการถ่ายภาพย้อนแสงแดดโดยตรง หรือถ่ายขณะมีแสงแดดสะท้อนผิวน้ำในแปลงนา หากแดดจัด แนะนำให้ใช้เงาตัวเองหรือหมวกช่วยบังแสงแดด เพื่อให้สีของรอยโรคดูเป็นธรรมชาติและชัดเจน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การส่งภาพหลายมุมมอง: </w:t>
      </w:r>
      <w:r>
        <w:rPr>
          <w:rFonts w:ascii="TH Sarabun New" w:hAnsi="TH Sarabun New" w:cs="TH Sarabun New"/>
          <w:b w:val="0"/>
          <w:i w:val="0"/>
          <w:sz w:val="32"/>
        </w:rPr>
        <w:t>หากอาการของโรคยังไม่ชัดเจน หรือสงสัยว่าอาจเป็นโรคมากกว่าหนึ่งชนิดร่วมกัน ควรส่งภาพถ่ายใบข้าว 2–3 ภาพจากมุมที่ต่างกัน เพื่อให้ระบบช่วยประเมินและยืนยันผลได้อย่างรอบด้าน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5.3.2</w:t>
        <w:tab/>
        <w:t>ด้านการบริหารจัดการระบบและโควตา API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การติดตั้งระบบแคชข้อมูลคำถามที่พบบ่อย (Semantic Caching): </w:t>
      </w:r>
      <w:r>
        <w:rPr>
          <w:rFonts w:ascii="TH Sarabun New" w:hAnsi="TH Sarabun New" w:cs="TH Sarabun New"/>
          <w:b w:val="0"/>
          <w:i w:val="0"/>
          <w:sz w:val="32"/>
        </w:rPr>
        <w:t>สำหรับคำถามที่มีผู้ถามบ่อย เช่น "โรคไหม้ใช้ยาอะไร" หรือ "อัตราผสมสารไตรไซคลาโซล" ควรติดตั้งระบบ Semantic Cache (เช่น Redis) เพื่อบันทึกคำตอบไว้ เมื่อมีคำถามซ้ำ ระบบจะดึงคำตอบส่งกลับได้ทันทีโดยไม่ต้องเรียกใช้ LLM API ภายนอก ช่วยประหยัดค่าใช้จ่าย API ได้มากกว่า 50% และทำให้ตอบกลับได้เร็วขึ้น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การใช้ระบบเครือข่ายและโดเมนแบบคงที่ (Production Webhook Infrastructure): </w:t>
      </w:r>
      <w:r>
        <w:rPr>
          <w:rFonts w:ascii="TH Sarabun New" w:hAnsi="TH Sarabun New" w:cs="TH Sarabun New"/>
          <w:b w:val="0"/>
          <w:i w:val="0"/>
          <w:sz w:val="32"/>
        </w:rPr>
        <w:t>ในการใช้งานจริงระดับกลุ่มเกษตรกรหรือวิสาหกิจชุมชน ควรเปลี่ยนจากการใช้บริการ Tunneling ชั่วคราว ไปติดตั้ง Reverse Proxy (เช่น Nginx) บนคลาวด์เซิร์ฟเวอร์ที่มี IP คงที่ และติดตั้งใบรับรอง SSL/TLS ที่ถูกต้อง เพื่อป้องกันปัญหา Webhook หลุดเมื่อรีสตาร์ตระบบ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5.3.3</w:t>
        <w:tab/>
        <w:t>ด้านความถูกต้องและปลอดภัยของคำแนะนำทางวิชาการ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การควบคุมความถูกต้องของคำตอบ (Faithfulness Guardrails): </w:t>
      </w:r>
      <w:r>
        <w:rPr>
          <w:rFonts w:ascii="TH Sarabun New" w:hAnsi="TH Sarabun New" w:cs="TH Sarabun New"/>
          <w:b w:val="0"/>
          <w:i w:val="0"/>
          <w:sz w:val="32"/>
        </w:rPr>
        <w:t>ในการอัปเดตโมเดลภาษาในอนาคต ผู้ดูแลระบบต้องกำหนดให้ระบบอ้างอิงคำตอบจากคลังเอกสารของกรมการข้าวเท่านั้น ไม่อนุญาตให้โมเดลตอบชื่อสารเคมีหรืออัตราผสมจากความจำทั่วไป เพื่อป้องกันความผิดพลาดที่อาจส่งผลต่อพืชผลและสุขภาพของเกษตรกร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การตั้งเกณฑ์ความมั่นใจขั้นต่ำในการตรวจจับ (Confidence Threshold): </w:t>
      </w:r>
      <w:r>
        <w:rPr>
          <w:rFonts w:ascii="TH Sarabun New" w:hAnsi="TH Sarabun New" w:cs="TH Sarabun New"/>
          <w:b w:val="0"/>
          <w:i w:val="0"/>
          <w:sz w:val="32"/>
        </w:rPr>
        <w:t>ควรกำหนดเกณฑ์ความมั่นใจขั้นต่ำไว้ที่ประมาณ 30%–40% หากโมเดลตรวจพบรอยโรคแต่มีค่าความมั่นใจต่ำกว่านี้ ควรแจ้งเตือนให้เกษตรกรถ่ายภาพใหม่เพื่อความถูกต้อง แทนที่จะคาดเดาผลการวินิจฉัย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5.4</w:t>
        <w:tab/>
        <w:t>แนวทางในการพัฒนาต่อ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ปัจจุบันระบบสามารถช่วยตรวจจับโรคข้าวสำคัญ 5 ชนิด และให้คำแนะนำการรักษาผ่านแอปพลิเคชัน LINE ได้เป็นอย่างดี อย่างไรก็ตาม เพื่อให้ระบบมีความสามารถครอบคลุมและมีประโยชน์ต่อเกษตรกรมากยิ่งขึ้น ผู้จัดทำจึงมีแนวคิดในการพัฒนาต่อยอดในอนาคต 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5.4.1</w:t>
        <w:tab/>
        <w:t>การเชื่อมต่อกับโดรนการเกษตร (UAV) และอุปกรณ์ Edge AI ในแปลงนา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ปัจจุบันระบบยังต้องอาศัยการถ่ายภาพจากสมาร์ทโฟนของเกษตรกรทีละต้น แนวทางในการพัฒนาต่อคือ การนำโมเดล RT-DETR-L v5 ไปแปลงและบีบอัดด้วย TensorRT (INT8) เพื่อติดตั้งบนคอมพิวเตอร์บอร์ดเดี่ยวขนาดเล็ก (เช่น NVIDIA Jetson Orin Nano) ที่ติดตั้งอยู่บนโดรนการเกษตร ทำให้สามารถบินสำรวจแปลงนาข้าวในระดับความสูงต่ำเพื่อถ่ายภาพ บันทึกพิกัด GPS และตรวจจับการระบาดของโรคข้าวได้แบบ Real-time พร้อมสร้างแผนที่ความเสี่ยงการระบาดของโรค (Heatmap) ประจำแปลงนาได้อย่างรวดเร็ว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5.4.2</w:t>
        <w:tab/>
        <w:t>การพัฒนาระบบสืบค้นแบบออฟไลน์ด้วยโมเดลภาษาขนาดเล็ก (Small Language Models: SLM)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เพื่อแก้ปัญหาในพื้นที่ที่ไม่มีสัญญาณอินเทอร์เน็ต สามารถศึกษาต่อยอดโดยนำโมเดลภาษาขนาดเล็ก (เช่น Gemma-2B-Thai หรือ Typhoon ขนาด 4-bit) และฐานข้อมูลเวกเตอร์แบบฝังตัว (เช่น ChromaDB หรือ SQLite-VSS) มาติดตั้งใช้งานแบบออฟไลน์บนคอมพิวเตอร์ประจำศูนย์เรียนรู้การเกษตรหรือสหกรณ์การเกษตรในพื้นที่ ทำให้เกษตรกรสามารถนำภาพถ่ายหรืออุปกรณ์มารับบริการได้โดยไม่ต้องเชื่อมต่ออินเทอร์เน็ตภายนอก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5.4.3</w:t>
        <w:tab/>
        <w:t>การพัฒนาระบบเรียนรู้ต่อเนื่องจากผลตอบรับของผู้ใช้งาน (Continuous Active Learning)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สามารถพัฒนาปุ่มกดบนบัตรข้อความ LINE เพื่อให้เกษตรกรหรือเจ้าหน้าที่ช่วยกด "ยืนยันผลถูกต้อง" หรือ "รายงานผลคลาดเคลื่อน" พร้อมแนบภาพเพิ่มเติม ภาพที่ได้รับการรายงานว่าคลาดเคลื่อนหรือภาพที่ AI มีความมั่นใจต่ำ จะถูกส่งเข้าสู่คิวข้อมูลอัตโนมัติเพื่อให้นักวิชาการโรคพืชช่วยตรวจสอบและแก้ไขฉลาก จากนั้นระบบจะนำข้อมูลดังกล่าวไปฝึกฝนโมเดลซ้ำ (Fine-tuning) เป็นรอบ ๆ ช่วยให้โมเดลมีความแม่นยำเพิ่มขึ้นอย่างต่อเนื่องตามข้อมูลที่ได้รับ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5.4.4</w:t>
        <w:tab/>
        <w:t>การขยายขอบเขตการตรวจจับโรคข้าวเพิ่มเติมและระยะการเจริญเติบโตของพืช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ในระยะต่อไป สามารถรวบรวมข้อมูลและฝึกฝนโมเดลให้ครอบคลุมโรคข้าวชนิดอื่น ๆ เพิ่มเติม เช่น โรคที่เกิดจากไวรัส (โรคใบสีส้ม, โรคใบหงิก) โรคดอกกระถิน รวมถึงแมลงศัตรูพืชสำคัญ เช่น เพลี้ยกระโดดสีน้ำตาล และหนอนกอข้าว นอกจากนี้ หากพัฒนาให้โมเดลสามารถจำแนกระยะการเจริญเติบโตของต้นข้าวได้ด้วย (เช่น ระยะกล้า ระยะแตกกอ ระยะตั้งท้อง และระยะออกรวง) จะช่วยให้ระบบสามารถให้คำแนะนำเรื่องการใส่ปุ๋ยและการดูแลรักษาแปลงนาที่ตรงกับช่วงอายุของข้าวได้อย่างแม่นยำและครบวงจรยิ่งขึ้น</w:t>
      </w:r>
    </w:p>
    <w:sectPr w:rsidR="001271C6" w:rsidRPr="00F23875" w:rsidSect="00262226">
      <w:headerReference w:type="even" r:id="rId20"/>
      <w:headerReference w:type="default" r:id="rId21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9106B" w14:textId="77777777" w:rsidR="005B3840" w:rsidRDefault="005B3840">
      <w:r>
        <w:separator/>
      </w:r>
    </w:p>
  </w:endnote>
  <w:endnote w:type="continuationSeparator" w:id="0">
    <w:p w14:paraId="076AF0B4" w14:textId="77777777" w:rsidR="005B3840" w:rsidRDefault="005B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73C1" w14:textId="77777777" w:rsidR="005B3840" w:rsidRDefault="005B3840">
      <w:r>
        <w:separator/>
      </w:r>
    </w:p>
  </w:footnote>
  <w:footnote w:type="continuationSeparator" w:id="0">
    <w:p w14:paraId="16D84477" w14:textId="77777777" w:rsidR="005B3840" w:rsidRDefault="005B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8A91D" w14:textId="77777777" w:rsidR="008951C5" w:rsidRDefault="008951C5" w:rsidP="00E55AA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49DC92BA" w14:textId="77777777" w:rsidR="008951C5" w:rsidRDefault="008951C5" w:rsidP="00E55AA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BA207" w14:textId="77777777" w:rsidR="008951C5" w:rsidRPr="00A0500B" w:rsidRDefault="008951C5" w:rsidP="00E55AA0">
    <w:pPr>
      <w:pStyle w:val="Header"/>
      <w:framePr w:wrap="around" w:vAnchor="text" w:hAnchor="margin" w:xAlign="right" w:y="1"/>
      <w:rPr>
        <w:rStyle w:val="PageNumber"/>
        <w:rFonts w:ascii="TH Sarabun New" w:hAnsi="TH Sarabun New" w:cs="TH Sarabun New"/>
        <w:sz w:val="28"/>
        <w:szCs w:val="28"/>
      </w:rPr>
    </w:pP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begin"/>
    </w:r>
    <w:r w:rsidRPr="00A0500B">
      <w:rPr>
        <w:rStyle w:val="PageNumber"/>
        <w:rFonts w:ascii="TH Sarabun New" w:hAnsi="TH Sarabun New" w:cs="TH Sarabun New"/>
        <w:sz w:val="28"/>
        <w:szCs w:val="28"/>
      </w:rPr>
      <w:instrText xml:space="preserve">PAGE  </w:instrTex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separate"/>
    </w:r>
    <w:r w:rsidR="00117B47">
      <w:rPr>
        <w:rStyle w:val="PageNumber"/>
        <w:rFonts w:ascii="TH Sarabun New" w:hAnsi="TH Sarabun New" w:cs="TH Sarabun New"/>
        <w:noProof/>
        <w:sz w:val="28"/>
        <w:szCs w:val="28"/>
        <w:cs/>
      </w:rPr>
      <w:t>2</w: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end"/>
    </w:r>
  </w:p>
  <w:p w14:paraId="1563C3E8" w14:textId="77777777" w:rsidR="008951C5" w:rsidRDefault="008951C5" w:rsidP="00E55AA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6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num w:numId="1" w16cid:durableId="2115052732">
    <w:abstractNumId w:val="3"/>
  </w:num>
  <w:num w:numId="2" w16cid:durableId="41681291">
    <w:abstractNumId w:val="2"/>
  </w:num>
  <w:num w:numId="3" w16cid:durableId="1237015774">
    <w:abstractNumId w:val="4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6"/>
  </w:num>
  <w:num w:numId="7" w16cid:durableId="648824736">
    <w:abstractNumId w:val="7"/>
  </w:num>
  <w:num w:numId="8" w16cid:durableId="160237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55E5"/>
    <w:rsid w:val="001271C6"/>
    <w:rsid w:val="001466BE"/>
    <w:rsid w:val="001546F9"/>
    <w:rsid w:val="0015507E"/>
    <w:rsid w:val="001576DB"/>
    <w:rsid w:val="00157BD9"/>
    <w:rsid w:val="001619D9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54E7"/>
    <w:rsid w:val="00675A80"/>
    <w:rsid w:val="006928AA"/>
    <w:rsid w:val="006D4F6C"/>
    <w:rsid w:val="006E1240"/>
    <w:rsid w:val="006F77DF"/>
    <w:rsid w:val="007152DA"/>
    <w:rsid w:val="0072054F"/>
    <w:rsid w:val="00731F31"/>
    <w:rsid w:val="00732234"/>
    <w:rsid w:val="00744D08"/>
    <w:rsid w:val="007458ED"/>
    <w:rsid w:val="00762CFD"/>
    <w:rsid w:val="007704BE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94810"/>
    <w:rsid w:val="00B96B74"/>
    <w:rsid w:val="00BB5876"/>
    <w:rsid w:val="00BD02D4"/>
    <w:rsid w:val="00BE313E"/>
    <w:rsid w:val="00BE3F30"/>
    <w:rsid w:val="00BF35EB"/>
    <w:rsid w:val="00BF5271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F3571F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EucrosiaUPC" w:hAnsi="EucrosiaUPC" w:cs="EucrosiaUPC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Heading2">
    <w:name w:val="heading 2"/>
    <w:basedOn w:val="Normal"/>
    <w:next w:val="Normal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1620"/>
      </w:tabs>
      <w:ind w:firstLine="90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BodyText">
    <w:name w:val="Body Text"/>
    <w:basedOn w:val="Normal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BodyText2">
    <w:name w:val="Body Text 2"/>
    <w:basedOn w:val="Normal"/>
    <w:pPr>
      <w:ind w:firstLine="900"/>
      <w:jc w:val="thaiDistribute"/>
    </w:pPr>
  </w:style>
  <w:style w:type="paragraph" w:styleId="BodyText3">
    <w:name w:val="Body Text 3"/>
    <w:basedOn w:val="Normal"/>
    <w:link w:val="BodyText3Char"/>
    <w:pPr>
      <w:tabs>
        <w:tab w:val="left" w:pos="2160"/>
      </w:tabs>
      <w:spacing w:after="120"/>
      <w:ind w:firstLine="1620"/>
      <w:jc w:val="thaiDistribute"/>
    </w:pPr>
  </w:style>
  <w:style w:type="paragraph" w:styleId="Header">
    <w:name w:val="header"/>
    <w:basedOn w:val="Normal"/>
    <w:link w:val="HeaderChar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PageNumber">
    <w:name w:val="page number"/>
    <w:basedOn w:val="DefaultParagraphFont"/>
    <w:rsid w:val="00E55AA0"/>
  </w:style>
  <w:style w:type="paragraph" w:styleId="Footer">
    <w:name w:val="footer"/>
    <w:basedOn w:val="Normal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HeaderChar">
    <w:name w:val="Header Char"/>
    <w:link w:val="Header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Hyperlink">
    <w:name w:val="Hyperlink"/>
    <w:basedOn w:val="DefaultParagraphFont"/>
    <w:rsid w:val="00C97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BodyText3Char">
    <w:name w:val="Body Text 3 Char"/>
    <w:basedOn w:val="DefaultParagraphFont"/>
    <w:link w:val="BodyText3"/>
    <w:rsid w:val="00077FA2"/>
    <w:rPr>
      <w:rFonts w:ascii="EucrosiaUPC" w:hAnsi="EucrosiaUPC" w:cs="EucrosiaUPC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2066</Words>
  <Characters>11777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</cp:lastModifiedBy>
  <cp:revision>5</cp:revision>
  <cp:lastPrinted>2026-03-31T18:52:00Z</cp:lastPrinted>
  <dcterms:created xsi:type="dcterms:W3CDTF">2026-05-17T14:52:00Z</dcterms:created>
  <dcterms:modified xsi:type="dcterms:W3CDTF">2026-05-17T15:05:00Z</dcterms:modified>
</cp:coreProperties>
</file>