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pStyle w:val="Title"/>
        <w:spacing w:before="0" w:after="120"/>
        <w:jc w:val="center"/>
      </w:pPr>
      <w:r>
        <w:rPr>
          <w:rFonts w:ascii="TH Sarabun New" w:hAnsi="TH Sarabun New" w:cs="TH Sarabun New"/>
          <w:b/>
          <w:i w:val="0"/>
          <w:sz w:val="36"/>
        </w:rPr>
        <w:t>บทที่ 4</w:t>
      </w:r>
    </w:p>
    <w:p>
      <w:pPr>
        <w:pStyle w:val="Title"/>
        <w:spacing w:before="0" w:after="240"/>
        <w:jc w:val="center"/>
      </w:pPr>
      <w:r>
        <w:rPr>
          <w:rFonts w:ascii="TH Sarabun New" w:hAnsi="TH Sarabun New" w:cs="TH Sarabun New"/>
          <w:b/>
          <w:i w:val="0"/>
          <w:sz w:val="36"/>
        </w:rPr>
        <w:t>ผลการดำเนินงาน</w:t>
      </w:r>
    </w:p>
    <w:p>
      <w:pPr>
        <w:spacing w:before="0" w:after="120"/>
      </w:pPr>
    </w:p>
    <w:p>
      <w:pPr>
        <w:pStyle w:val="BodyText"/>
        <w:spacing w:before="0" w:after="80"/>
        <w:ind w:firstLine="567"/>
      </w:pPr>
      <w:r>
        <w:rPr>
          <w:rFonts w:ascii="TH Sarabun New" w:hAnsi="TH Sarabun New" w:cs="TH Sarabun New"/>
          <w:b w:val="0"/>
          <w:i w:val="0"/>
          <w:sz w:val="32"/>
        </w:rPr>
        <w:t>ในโครงงานนี้จะกล่าวถึงผลการดำเนินงานและการทดสอบระบบตรวจจับโรคใบข้าวและให้คำปรึกษาด้วยปัญญาประดิษฐ์ผ่านแอปพลิเคชัน LINE ซึ่งได้พัฒนาและประเมินผลการทำงานครอบคลุมทั้งระบบ ได้แก่ ส่วนติดต่อผู้ใช้งานบนแอปพลิเคชัน LINE, ชุดข้อมูลภาพถ่ายใบข้าว, การพัฒนาโมเดลตรวจจับโรคข้าว (RT-DETR-L), การทดลองตัดพื้นหลังภาพแปลงนา, ระบบตอบคำถามเชิงวิชาการอัตโนมัติ (Hybrid RAG), การทดสอบระบบด้วยกรณีทดสอบ (Test Cases), การวัดความเร็วในการประมวลผล (Latency) และการประเมินความพึงพอใจของผู้ใช้งานจริง (User Acceptance Testing) โดยมีรายละเอียดดังนี้</w:t>
      </w:r>
    </w:p>
    <w:p>
      <w:pPr>
        <w:pStyle w:val="Heading2"/>
        <w:spacing w:before="240" w:after="120"/>
      </w:pPr>
      <w:r>
        <w:rPr>
          <w:rFonts w:ascii="TH Sarabun New" w:hAnsi="TH Sarabun New" w:cs="TH Sarabun New"/>
          <w:b/>
          <w:i w:val="0"/>
          <w:sz w:val="32"/>
        </w:rPr>
        <w:t>4.1</w:t>
        <w:tab/>
        <w:t>ผลการดำเนินงานส่วนติดต่อผู้ใช้งานบนแอปพลิเคชัน LINE</w:t>
      </w:r>
    </w:p>
    <w:p>
      <w:pPr>
        <w:pStyle w:val="BodyText"/>
        <w:spacing w:before="0" w:after="80"/>
        <w:ind w:firstLine="567"/>
      </w:pPr>
      <w:r>
        <w:rPr>
          <w:rFonts w:ascii="TH Sarabun New" w:hAnsi="TH Sarabun New" w:cs="TH Sarabun New"/>
          <w:b w:val="0"/>
          <w:i w:val="0"/>
          <w:sz w:val="32"/>
        </w:rPr>
        <w:t>การทำงานของระบบฝั่งผู้ใช้งานได้รับการออกแบบให้เกษตรกรและผู้ใช้ทั่วไปใช้งานได้ง่ายผ่านแอปพลิเคชัน LINE โดยไม่ต้องติดตั้งแอปอื่นเพิ่ม มีขั้นตอนการทำงานและหน้าจอจริงดังนี้:</w:t>
      </w:r>
    </w:p>
    <w:p>
      <w:pPr>
        <w:pStyle w:val="Heading3"/>
        <w:spacing w:before="160" w:after="80"/>
        <w:ind w:firstLine="567"/>
      </w:pPr>
      <w:r>
        <w:rPr>
          <w:rFonts w:ascii="TH Sarabun New" w:hAnsi="TH Sarabun New" w:cs="TH Sarabun New"/>
          <w:b/>
          <w:i w:val="0"/>
          <w:sz w:val="32"/>
        </w:rPr>
        <w:t>4.1.1</w:t>
        <w:tab/>
        <w:t>การเชื่อมต่อบัญชีทางการ LINE Official Account และแถบเมนูลัด</w:t>
      </w:r>
    </w:p>
    <w:p>
      <w:pPr>
        <w:pStyle w:val="BodyText"/>
        <w:spacing w:before="0" w:after="80"/>
        <w:ind w:firstLine="567"/>
      </w:pPr>
      <w:r>
        <w:rPr>
          <w:rFonts w:ascii="TH Sarabun New" w:hAnsi="TH Sarabun New" w:cs="TH Sarabun New"/>
          <w:b w:val="0"/>
          <w:i w:val="0"/>
          <w:sz w:val="32"/>
        </w:rPr>
        <w:t>ผู้ใช้สามารถเพิ่มเพื่อนใน LINE Official Account ชื่อ "Rice Leaf Disease AI" (LINE ID: @325wtzzd) ซึ่งระบบเชื่อมต่อผ่าน LINE Messaging API และใช้ n8n Automation บน Docker Container จัดการรับส่งข้อมูลอัตโนมัติตลอด 24 ชั่วโมง โดยมีฟังก์ชันหลักดังนี้:</w:t>
      </w:r>
    </w:p>
    <w:p>
      <w:pPr>
        <w:pStyle w:val="BodyText3"/>
        <w:spacing w:before="0" w:after="80"/>
        <w:ind w:firstLine="850"/>
      </w:pPr>
      <w:r>
        <w:rPr>
          <w:rFonts w:ascii="TH Sarabun New" w:hAnsi="TH Sarabun New" w:cs="TH Sarabun New"/>
          <w:b/>
          <w:i w:val="0"/>
          <w:sz w:val="32"/>
        </w:rPr>
        <w:t xml:space="preserve">1. แถบเมนูลัด (Rich Menu): </w:t>
      </w:r>
      <w:r>
        <w:rPr>
          <w:rFonts w:ascii="TH Sarabun New" w:hAnsi="TH Sarabun New" w:cs="TH Sarabun New"/>
          <w:b w:val="0"/>
          <w:i w:val="0"/>
          <w:sz w:val="32"/>
        </w:rPr>
        <w:t>ด้านล่างของห้องแชทจะแสดงเมนู 3 ช่อง เพื่อให้ผู้ใช้กดเลือกใช้งานได้ทันที</w:t>
      </w:r>
    </w:p>
    <w:p>
      <w:pPr>
        <w:pStyle w:val="BodyText3"/>
        <w:spacing w:before="0" w:after="80"/>
        <w:ind w:firstLine="1134"/>
      </w:pPr>
      <w:r>
        <w:rPr>
          <w:rFonts w:ascii="TH Sarabun New" w:hAnsi="TH Sarabun New" w:cs="TH Sarabun New"/>
          <w:b/>
          <w:i w:val="0"/>
          <w:sz w:val="32"/>
        </w:rPr>
        <w:t xml:space="preserve">• เมนู "ถ่ายภาพตรวจโรคข้าว": </w:t>
      </w:r>
      <w:r>
        <w:rPr>
          <w:rFonts w:ascii="TH Sarabun New" w:hAnsi="TH Sarabun New" w:cs="TH Sarabun New"/>
          <w:b w:val="0"/>
          <w:i w:val="0"/>
          <w:sz w:val="32"/>
        </w:rPr>
        <w:t>เปิดกล้องถ่ายภาพบนโทรศัพท์มือถือ เพื่อถ่ายภาพใบข้าวจากแปลงนาส่งตรวจได้ทันที</w:t>
      </w:r>
    </w:p>
    <w:p>
      <w:pPr>
        <w:pStyle w:val="BodyText3"/>
        <w:spacing w:before="0" w:after="80"/>
        <w:ind w:firstLine="1134"/>
      </w:pPr>
      <w:r>
        <w:rPr>
          <w:rFonts w:ascii="TH Sarabun New" w:hAnsi="TH Sarabun New" w:cs="TH Sarabun New"/>
          <w:b/>
          <w:i w:val="0"/>
          <w:sz w:val="32"/>
        </w:rPr>
        <w:t xml:space="preserve">• เมนู "ส่งภาพตรวจโรคข้าว": </w:t>
      </w:r>
      <w:r>
        <w:rPr>
          <w:rFonts w:ascii="TH Sarabun New" w:hAnsi="TH Sarabun New" w:cs="TH Sarabun New"/>
          <w:b w:val="0"/>
          <w:i w:val="0"/>
          <w:sz w:val="32"/>
        </w:rPr>
        <w:t>เปิดเลือกรูปภาพใบข้าวที่ถ่ายเก็บไว้ในโทรศัพท์ส่งเข้ามาตรวจ</w:t>
      </w:r>
    </w:p>
    <w:p>
      <w:pPr>
        <w:pStyle w:val="BodyText3"/>
        <w:spacing w:before="0" w:after="80"/>
        <w:ind w:firstLine="1134"/>
      </w:pPr>
      <w:r>
        <w:rPr>
          <w:rFonts w:ascii="TH Sarabun New" w:hAnsi="TH Sarabun New" w:cs="TH Sarabun New"/>
          <w:b/>
          <w:i w:val="0"/>
          <w:sz w:val="32"/>
        </w:rPr>
        <w:t xml:space="preserve">• เมนู "วิธีการใช้งานแชทบอท": </w:t>
      </w:r>
      <w:r>
        <w:rPr>
          <w:rFonts w:ascii="TH Sarabun New" w:hAnsi="TH Sarabun New" w:cs="TH Sarabun New"/>
          <w:b w:val="0"/>
          <w:i w:val="0"/>
          <w:sz w:val="32"/>
        </w:rPr>
        <w:t>แสดงคำแนะนำขั้นตอนการใช้งานระบบ 3 ขั้นตอน และเทคนิคการถ่ายภาพใบข้าวระยะใกล้ให้คมชัด</w:t>
      </w:r>
    </w:p>
    <w:p>
      <w:pPr>
        <w:pStyle w:val="BodyText3"/>
        <w:spacing w:before="0" w:after="80"/>
        <w:ind w:firstLine="850"/>
      </w:pPr>
      <w:r>
        <w:rPr>
          <w:rFonts w:ascii="TH Sarabun New" w:hAnsi="TH Sarabun New" w:cs="TH Sarabun New"/>
          <w:b/>
          <w:i w:val="0"/>
          <w:sz w:val="32"/>
        </w:rPr>
        <w:t xml:space="preserve">2. ข้อความต้อนรับและแนะนำการใช้งาน: </w:t>
      </w:r>
      <w:r>
        <w:rPr>
          <w:rFonts w:ascii="TH Sarabun New" w:hAnsi="TH Sarabun New" w:cs="TH Sarabun New"/>
          <w:b w:val="0"/>
          <w:i w:val="0"/>
          <w:sz w:val="32"/>
        </w:rPr>
        <w:t>เมื่อผู้ใช้กดเมนูแนะนำ หรือพิมพ์สอบถามวิธีใช้ ระบบจะส่งข้อความอธิบายความสามารถของแชทบอทและตัวอย่างคำถามที่สามารถพิมพ์ถามได้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4114800" cy="91599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4_1_rich_menu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91599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Text3"/>
        <w:spacing w:before="40" w:after="160"/>
        <w:jc w:val="center"/>
      </w:pPr>
      <w:r>
        <w:rPr>
          <w:rFonts w:ascii="TH Sarabun New" w:hAnsi="TH Sarabun New" w:cs="TH Sarabun New"/>
          <w:b/>
          <w:i w:val="0"/>
          <w:sz w:val="32"/>
        </w:rPr>
        <w:t xml:space="preserve">ภาพที่ 4-1 </w:t>
      </w:r>
      <w:r>
        <w:rPr>
          <w:rFonts w:ascii="TH Sarabun New" w:hAnsi="TH Sarabun New" w:cs="TH Sarabun New"/>
          <w:b w:val="0"/>
          <w:i w:val="0"/>
          <w:sz w:val="32"/>
        </w:rPr>
        <w:t>หน้าจอส่วนติดต่อผู้ใช้งานและแถบเมนูลัด (Rich Menu 3 ช่อง) ของระบบบนแอปพลิเคชัน LINE</w:t>
      </w:r>
    </w:p>
    <w:p>
      <w:pPr>
        <w:pStyle w:val="Heading3"/>
        <w:spacing w:before="160" w:after="80"/>
        <w:ind w:firstLine="567"/>
      </w:pPr>
      <w:r>
        <w:rPr>
          <w:rFonts w:ascii="TH Sarabun New" w:hAnsi="TH Sarabun New" w:cs="TH Sarabun New"/>
          <w:b/>
          <w:i w:val="0"/>
          <w:sz w:val="32"/>
        </w:rPr>
        <w:t>4.1.2</w:t>
        <w:tab/>
        <w:t>การส่งภาพถ่ายเพื่อตรวจวินิจฉัยโรคข้าวและการแสดงผลรอยโรค</w:t>
      </w:r>
    </w:p>
    <w:p>
      <w:pPr>
        <w:pStyle w:val="BodyText"/>
        <w:spacing w:before="0" w:after="80"/>
        <w:ind w:firstLine="567"/>
      </w:pPr>
      <w:r>
        <w:rPr>
          <w:rFonts w:ascii="TH Sarabun New" w:hAnsi="TH Sarabun New" w:cs="TH Sarabun New"/>
          <w:b w:val="0"/>
          <w:i w:val="0"/>
          <w:sz w:val="32"/>
        </w:rPr>
        <w:t>เมื่อเกษตรกรหรือผู้ใช้งานส่งภาพถ่ายใบข้าวเข้ามาในห้องแชท ระบบจะดำเนินการดังนี้:</w:t>
      </w:r>
    </w:p>
    <w:p>
      <w:pPr>
        <w:pStyle w:val="BodyText3"/>
        <w:spacing w:before="0" w:after="80"/>
        <w:ind w:firstLine="850"/>
      </w:pPr>
      <w:r>
        <w:rPr>
          <w:rFonts w:ascii="TH Sarabun New" w:hAnsi="TH Sarabun New" w:cs="TH Sarabun New"/>
          <w:b w:val="0"/>
          <w:i w:val="0"/>
          <w:sz w:val="32"/>
        </w:rPr>
        <w:t>1. ระบบรับภาพถ่ายผ่าน Webhook แล้วส่งต่อไปยังโมเดลตรวจจับโรคข้าว RT-DETR-L v5 บนเซิร์ฟเวอร์</w:t>
      </w:r>
    </w:p>
    <w:p>
      <w:pPr>
        <w:pStyle w:val="BodyText3"/>
        <w:spacing w:before="0" w:after="80"/>
        <w:ind w:firstLine="850"/>
      </w:pPr>
      <w:r>
        <w:rPr>
          <w:rFonts w:ascii="TH Sarabun New" w:hAnsi="TH Sarabun New" w:cs="TH Sarabun New"/>
          <w:b w:val="0"/>
          <w:i w:val="0"/>
          <w:sz w:val="32"/>
        </w:rPr>
        <w:t>2. โมเดลจะตรวจหาตำแหน่งรอยโรคและตีกรอบสี่เหลี่ยม (Bounding Box) รอบแผลบนใบข้าว พร้อมระบุชื่อโรคภาษาอังกฤษและค่าความมั่นใจ (Confidence Score) เช่น bacterial_leaf_blight 0.86</w:t>
      </w:r>
    </w:p>
    <w:p>
      <w:pPr>
        <w:pStyle w:val="BodyText3"/>
        <w:spacing w:before="0" w:after="80"/>
        <w:ind w:firstLine="850"/>
      </w:pPr>
      <w:r>
        <w:rPr>
          <w:rFonts w:ascii="TH Sarabun New" w:hAnsi="TH Sarabun New" w:cs="TH Sarabun New"/>
          <w:b w:val="0"/>
          <w:i w:val="0"/>
          <w:sz w:val="32"/>
        </w:rPr>
        <w:t>3. ระบบส่งภาพที่ตีกรอบรอยโรคกลับไปยังห้องแชท เพื่อให้ผู้ใช้ตรวจดูตำแหน่งและลักษณะแผลได้ทันที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4754880" cy="47548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4_2_detection_samples_v5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754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Text3"/>
        <w:spacing w:before="40" w:after="160"/>
        <w:jc w:val="center"/>
      </w:pPr>
      <w:r>
        <w:rPr>
          <w:rFonts w:ascii="TH Sarabun New" w:hAnsi="TH Sarabun New" w:cs="TH Sarabun New"/>
          <w:b/>
          <w:i w:val="0"/>
          <w:sz w:val="32"/>
        </w:rPr>
        <w:t xml:space="preserve">ภาพที่ 4-2 </w:t>
      </w:r>
      <w:r>
        <w:rPr>
          <w:rFonts w:ascii="TH Sarabun New" w:hAnsi="TH Sarabun New" w:cs="TH Sarabun New"/>
          <w:b w:val="0"/>
          <w:i w:val="0"/>
          <w:sz w:val="32"/>
        </w:rPr>
        <w:t>ตัวอย่างการตรวจจับและตีกรอบรอยโรค (Bounding Box) ของโรคขอบใบแห้ง ด้วยโมเดล RT-DETR-L v5</w:t>
      </w:r>
    </w:p>
    <w:p>
      <w:pPr>
        <w:pStyle w:val="Heading3"/>
        <w:spacing w:before="160" w:after="80"/>
        <w:ind w:firstLine="567"/>
      </w:pPr>
      <w:r>
        <w:rPr>
          <w:rFonts w:ascii="TH Sarabun New" w:hAnsi="TH Sarabun New" w:cs="TH Sarabun New"/>
          <w:b/>
          <w:i w:val="0"/>
          <w:sz w:val="32"/>
        </w:rPr>
        <w:t>4.1.3</w:t>
        <w:tab/>
        <w:t>การตอบกลับคำแนะนำการรักษาและการสนทนาตอบคำถามเชิงวิชาการ</w:t>
      </w:r>
    </w:p>
    <w:p>
      <w:pPr>
        <w:pStyle w:val="BodyText"/>
        <w:spacing w:before="0" w:after="80"/>
        <w:ind w:firstLine="567"/>
      </w:pPr>
      <w:r>
        <w:rPr>
          <w:rFonts w:ascii="TH Sarabun New" w:hAnsi="TH Sarabun New" w:cs="TH Sarabun New"/>
          <w:b w:val="0"/>
          <w:i w:val="0"/>
          <w:sz w:val="32"/>
        </w:rPr>
        <w:t>นอกจากภาพผลการตรวจจับรอยโรคแล้ว ระบบยังมีฟังก์ชันให้คำแนะนำและตอบคำถามอัตโนมัติ ดังนี้:</w:t>
      </w:r>
    </w:p>
    <w:p>
      <w:pPr>
        <w:pStyle w:val="BodyText3"/>
        <w:spacing w:before="0" w:after="80"/>
        <w:ind w:firstLine="850"/>
      </w:pPr>
      <w:r>
        <w:rPr>
          <w:rFonts w:ascii="TH Sarabun New" w:hAnsi="TH Sarabun New" w:cs="TH Sarabun New"/>
          <w:b/>
          <w:i w:val="0"/>
          <w:sz w:val="32"/>
        </w:rPr>
        <w:t xml:space="preserve">1. การแนะนำวิธีรักษา: </w:t>
      </w:r>
      <w:r>
        <w:rPr>
          <w:rFonts w:ascii="TH Sarabun New" w:hAnsi="TH Sarabun New" w:cs="TH Sarabun New"/>
          <w:b w:val="0"/>
          <w:i w:val="0"/>
          <w:sz w:val="32"/>
        </w:rPr>
        <w:t>เมื่อตรวจพบโรค ระบบจะส่งข้อความสรุปอาการของโรค วิธีการรักษา สารเคมีป้องกันกำจัดโรคพืชที่แนะนำตามคู่มือของกรมการข้าว อัตราการผสมต่อน้ำ 20 ลิตร และข้อควรระวังในการฉีดพ่น</w:t>
      </w:r>
    </w:p>
    <w:p>
      <w:pPr>
        <w:pStyle w:val="BodyText3"/>
        <w:spacing w:before="0" w:after="80"/>
        <w:ind w:firstLine="850"/>
      </w:pPr>
      <w:r>
        <w:rPr>
          <w:rFonts w:ascii="TH Sarabun New" w:hAnsi="TH Sarabun New" w:cs="TH Sarabun New"/>
          <w:b/>
          <w:i w:val="0"/>
          <w:sz w:val="32"/>
        </w:rPr>
        <w:t xml:space="preserve">2. การตอบคำถามเรื่องโรคข้าว (Agricultural Q&amp;A): </w:t>
      </w:r>
      <w:r>
        <w:rPr>
          <w:rFonts w:ascii="TH Sarabun New" w:hAnsi="TH Sarabun New" w:cs="TH Sarabun New"/>
          <w:b w:val="0"/>
          <w:i w:val="0"/>
          <w:sz w:val="32"/>
        </w:rPr>
        <w:t>ผู้ใช้สามารถพิมพ์ข้อความสอบถามข้อสงสัยเพิ่มเติมได้โดยตรง เช่น ถามว่า "โรคจุดน้ำตาลเป็นยังไง" หรือถามหาวิธีดูแลรักษาข้าว ระบบจะนำคำถามไปค้นหาข้อมูลจากคู่มือวิชาการด้วยระบบ Hybrid RAG และใช้ AI ช่วยเรียบเรียงคำตอบที่ถูกต้องตามหลักวิชาการส่งกลับมาให้ทันที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4114800" cy="915990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4_3_chatbot_chat_respons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91599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Text3"/>
        <w:spacing w:before="40" w:after="160"/>
        <w:jc w:val="center"/>
      </w:pPr>
      <w:r>
        <w:rPr>
          <w:rFonts w:ascii="TH Sarabun New" w:hAnsi="TH Sarabun New" w:cs="TH Sarabun New"/>
          <w:b/>
          <w:i w:val="0"/>
          <w:sz w:val="32"/>
        </w:rPr>
        <w:t xml:space="preserve">ภาพที่ 4-3 </w:t>
      </w:r>
      <w:r>
        <w:rPr>
          <w:rFonts w:ascii="TH Sarabun New" w:hAnsi="TH Sarabun New" w:cs="TH Sarabun New"/>
          <w:b w:val="0"/>
          <w:i w:val="0"/>
          <w:sz w:val="32"/>
        </w:rPr>
        <w:t>ตัวอย่างการตอบกลับคำแนะนำการรักษาและคำอธิบายอาการโรคพืชของแชทบอทผ่านแอปพลิเคชัน LINE</w:t>
      </w:r>
    </w:p>
    <w:p>
      <w:pPr>
        <w:pStyle w:val="Heading2"/>
        <w:spacing w:before="240" w:after="120"/>
      </w:pPr>
      <w:r>
        <w:rPr>
          <w:rFonts w:ascii="TH Sarabun New" w:hAnsi="TH Sarabun New" w:cs="TH Sarabun New"/>
          <w:b/>
          <w:i w:val="0"/>
          <w:sz w:val="32"/>
        </w:rPr>
        <w:t>4.2</w:t>
        <w:tab/>
        <w:t>ชุดข้อมูลภาพถ่ายใบข้าวและการเตรียมข้อมูล</w:t>
      </w:r>
    </w:p>
    <w:p>
      <w:pPr>
        <w:pStyle w:val="Heading3"/>
        <w:spacing w:before="160" w:after="80"/>
        <w:ind w:firstLine="567"/>
      </w:pPr>
      <w:r>
        <w:rPr>
          <w:rFonts w:ascii="TH Sarabun New" w:hAnsi="TH Sarabun New" w:cs="TH Sarabun New"/>
          <w:b/>
          <w:i w:val="0"/>
          <w:sz w:val="32"/>
        </w:rPr>
        <w:t>4.2.1</w:t>
        <w:tab/>
        <w:t>คุณลักษณะของชุดข้อมูลภาพถ่ายใบข้าว 6 คลาส</w:t>
      </w:r>
    </w:p>
    <w:p>
      <w:pPr>
        <w:pStyle w:val="BodyText"/>
        <w:spacing w:before="0" w:after="80"/>
        <w:ind w:firstLine="567"/>
      </w:pPr>
      <w:r>
        <w:rPr>
          <w:rFonts w:ascii="TH Sarabun New" w:hAnsi="TH Sarabun New" w:cs="TH Sarabun New"/>
          <w:b w:val="0"/>
          <w:i w:val="0"/>
          <w:sz w:val="32"/>
        </w:rPr>
        <w:t>ชุดข้อมูลภาพถ่ายใบข้าวที่ใช้ในโครงงานประกอบด้วย 6 คลาส ได้แก่ โรคข้าวสำคัญในประเทศไทย 5 ชนิด และใบข้าวสมบูรณ์ปกติ รวมทั้งหมด 3,829 ภาพ ผ่านการปรับขนาดภาพด้วยวิธี Letterbox Resizing เพื่อคงอัตราส่วนภาพดั้งเดิมไว้ และแบ่งสัดส่วนชุดข้อมูลเป็น ชุดฝึกฝน (Train 70%), ชุดตรวจสอบ (Validation 20%) และชุดทดสอบ (Test 10%) ตามตารางที่ 4-1:</w:t>
      </w:r>
    </w:p>
    <w:p>
      <w:pPr>
        <w:pStyle w:val="BodyText3"/>
        <w:spacing w:before="200" w:after="80"/>
      </w:pPr>
      <w:r>
        <w:rPr>
          <w:rFonts w:ascii="TH Sarabun New" w:hAnsi="TH Sarabun New" w:cs="TH Sarabun New"/>
          <w:b/>
          <w:i w:val="0"/>
          <w:sz w:val="32"/>
        </w:rPr>
        <w:t xml:space="preserve">ตารางที่ 4-1 </w:t>
      </w:r>
      <w:r>
        <w:rPr>
          <w:rFonts w:ascii="TH Sarabun New" w:hAnsi="TH Sarabun New" w:cs="TH Sarabun New"/>
          <w:b w:val="0"/>
          <w:i w:val="0"/>
          <w:sz w:val="32"/>
        </w:rPr>
        <w:t>การกระจายตัวของชุดข้อมูลภาพถ่ายใบข้าวและการแบ่งสัดส่วนข้อมูล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</w:tblGrid>
      <w:tr>
        <w:trPr>
          <w:tblHeader/>
        </w:trPr>
        <w:tc>
          <w:tcPr>
            <w:tcW w:type="dxa" w:w="1384"/>
          </w:tcPr>
          <w:p>
            <w:pPr>
              <w:spacing w:before="60" w:after="60"/>
              <w:jc w:val="center"/>
            </w:pPr>
            <w:r>
              <w:rPr>
                <w:rFonts w:ascii="TH Sarabun New" w:hAnsi="TH Sarabun New" w:cs="TH Sarabun New"/>
                <w:b/>
                <w:i w:val="0"/>
                <w:sz w:val="26"/>
              </w:rPr>
              <w:t>ชนิดของคลาส (Class Name)</w:t>
            </w:r>
          </w:p>
        </w:tc>
        <w:tc>
          <w:tcPr>
            <w:tcW w:type="dxa" w:w="1384"/>
          </w:tcPr>
          <w:p>
            <w:pPr>
              <w:spacing w:before="60" w:after="60"/>
              <w:jc w:val="center"/>
            </w:pPr>
            <w:r>
              <w:rPr>
                <w:rFonts w:ascii="TH Sarabun New" w:hAnsi="TH Sarabun New" w:cs="TH Sarabun New"/>
                <w:b/>
                <w:i w:val="0"/>
                <w:sz w:val="26"/>
              </w:rPr>
              <w:t>จำนวนภาพรวม</w:t>
            </w:r>
          </w:p>
        </w:tc>
        <w:tc>
          <w:tcPr>
            <w:tcW w:type="dxa" w:w="1384"/>
          </w:tcPr>
          <w:p>
            <w:pPr>
              <w:spacing w:before="60" w:after="60"/>
              <w:jc w:val="center"/>
            </w:pPr>
            <w:r>
              <w:rPr>
                <w:rFonts w:ascii="TH Sarabun New" w:hAnsi="TH Sarabun New" w:cs="TH Sarabun New"/>
                <w:b/>
                <w:i w:val="0"/>
                <w:sz w:val="26"/>
              </w:rPr>
              <w:t>สัดส่วน (%)</w:t>
            </w:r>
          </w:p>
        </w:tc>
        <w:tc>
          <w:tcPr>
            <w:tcW w:type="dxa" w:w="1384"/>
          </w:tcPr>
          <w:p>
            <w:pPr>
              <w:spacing w:before="60" w:after="60"/>
              <w:jc w:val="center"/>
            </w:pPr>
            <w:r>
              <w:rPr>
                <w:rFonts w:ascii="TH Sarabun New" w:hAnsi="TH Sarabun New" w:cs="TH Sarabun New"/>
                <w:b/>
                <w:i w:val="0"/>
                <w:sz w:val="26"/>
              </w:rPr>
              <w:t>ชุดฝึกฝน (Train 70%)</w:t>
            </w:r>
          </w:p>
        </w:tc>
        <w:tc>
          <w:tcPr>
            <w:tcW w:type="dxa" w:w="1384"/>
          </w:tcPr>
          <w:p>
            <w:pPr>
              <w:spacing w:before="60" w:after="60"/>
              <w:jc w:val="center"/>
            </w:pPr>
            <w:r>
              <w:rPr>
                <w:rFonts w:ascii="TH Sarabun New" w:hAnsi="TH Sarabun New" w:cs="TH Sarabun New"/>
                <w:b/>
                <w:i w:val="0"/>
                <w:sz w:val="26"/>
              </w:rPr>
              <w:t>ชุดตรวจสอบ (Val 20%)</w:t>
            </w:r>
          </w:p>
        </w:tc>
        <w:tc>
          <w:tcPr>
            <w:tcW w:type="dxa" w:w="1384"/>
          </w:tcPr>
          <w:p>
            <w:pPr>
              <w:spacing w:before="60" w:after="60"/>
              <w:jc w:val="center"/>
            </w:pPr>
            <w:r>
              <w:rPr>
                <w:rFonts w:ascii="TH Sarabun New" w:hAnsi="TH Sarabun New" w:cs="TH Sarabun New"/>
                <w:b/>
                <w:i w:val="0"/>
                <w:sz w:val="26"/>
              </w:rPr>
              <w:t>ชุดทดสอบ (Test 10%)</w:t>
            </w:r>
          </w:p>
        </w:tc>
      </w:tr>
      <w:tr>
        <w:trPr>
          <w:cantSplit/>
        </w:trPr>
        <w:tc>
          <w:tcPr>
            <w:tcW w:type="dxa" w:w="1384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b w:val="0"/>
                <w:i w:val="0"/>
                <w:sz w:val="26"/>
              </w:rPr>
              <w:t>1. Bacterial Leaf Blight (โรคขอบใบแห้ง)</w:t>
            </w:r>
          </w:p>
        </w:tc>
        <w:tc>
          <w:tcPr>
            <w:tcW w:type="dxa" w:w="1384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26"/>
              </w:rPr>
              <w:t>636</w:t>
            </w:r>
          </w:p>
        </w:tc>
        <w:tc>
          <w:tcPr>
            <w:tcW w:type="dxa" w:w="1384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26"/>
              </w:rPr>
              <w:t>16.61%</w:t>
            </w:r>
          </w:p>
        </w:tc>
        <w:tc>
          <w:tcPr>
            <w:tcW w:type="dxa" w:w="1384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26"/>
              </w:rPr>
              <w:t>445</w:t>
            </w:r>
          </w:p>
        </w:tc>
        <w:tc>
          <w:tcPr>
            <w:tcW w:type="dxa" w:w="1384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26"/>
              </w:rPr>
              <w:t>127</w:t>
            </w:r>
          </w:p>
        </w:tc>
        <w:tc>
          <w:tcPr>
            <w:tcW w:type="dxa" w:w="1384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26"/>
              </w:rPr>
              <w:t>64</w:t>
            </w:r>
          </w:p>
        </w:tc>
      </w:tr>
      <w:tr>
        <w:trPr>
          <w:cantSplit/>
        </w:trPr>
        <w:tc>
          <w:tcPr>
            <w:tcW w:type="dxa" w:w="1384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b w:val="0"/>
                <w:i w:val="0"/>
                <w:sz w:val="26"/>
              </w:rPr>
              <w:t>2. Brown Spot (โรคใบจุดสีน้ำตาล)</w:t>
            </w:r>
          </w:p>
        </w:tc>
        <w:tc>
          <w:tcPr>
            <w:tcW w:type="dxa" w:w="1384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26"/>
              </w:rPr>
              <w:t>646</w:t>
            </w:r>
          </w:p>
        </w:tc>
        <w:tc>
          <w:tcPr>
            <w:tcW w:type="dxa" w:w="1384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26"/>
              </w:rPr>
              <w:t>16.87%</w:t>
            </w:r>
          </w:p>
        </w:tc>
        <w:tc>
          <w:tcPr>
            <w:tcW w:type="dxa" w:w="1384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26"/>
              </w:rPr>
              <w:t>452</w:t>
            </w:r>
          </w:p>
        </w:tc>
        <w:tc>
          <w:tcPr>
            <w:tcW w:type="dxa" w:w="1384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26"/>
              </w:rPr>
              <w:t>129</w:t>
            </w:r>
          </w:p>
        </w:tc>
        <w:tc>
          <w:tcPr>
            <w:tcW w:type="dxa" w:w="1384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26"/>
              </w:rPr>
              <w:t>65</w:t>
            </w:r>
          </w:p>
        </w:tc>
      </w:tr>
      <w:tr>
        <w:trPr>
          <w:cantSplit/>
        </w:trPr>
        <w:tc>
          <w:tcPr>
            <w:tcW w:type="dxa" w:w="1384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b w:val="0"/>
                <w:i w:val="0"/>
                <w:sz w:val="26"/>
              </w:rPr>
              <w:t>3. Leaf Blast (โรคใบไหม้)</w:t>
            </w:r>
          </w:p>
        </w:tc>
        <w:tc>
          <w:tcPr>
            <w:tcW w:type="dxa" w:w="1384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26"/>
              </w:rPr>
              <w:t>634</w:t>
            </w:r>
          </w:p>
        </w:tc>
        <w:tc>
          <w:tcPr>
            <w:tcW w:type="dxa" w:w="1384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26"/>
              </w:rPr>
              <w:t>16.56%</w:t>
            </w:r>
          </w:p>
        </w:tc>
        <w:tc>
          <w:tcPr>
            <w:tcW w:type="dxa" w:w="1384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26"/>
              </w:rPr>
              <w:t>444</w:t>
            </w:r>
          </w:p>
        </w:tc>
        <w:tc>
          <w:tcPr>
            <w:tcW w:type="dxa" w:w="1384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26"/>
              </w:rPr>
              <w:t>127</w:t>
            </w:r>
          </w:p>
        </w:tc>
        <w:tc>
          <w:tcPr>
            <w:tcW w:type="dxa" w:w="1384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26"/>
              </w:rPr>
              <w:t>63</w:t>
            </w:r>
          </w:p>
        </w:tc>
      </w:tr>
      <w:tr>
        <w:trPr>
          <w:cantSplit/>
        </w:trPr>
        <w:tc>
          <w:tcPr>
            <w:tcW w:type="dxa" w:w="1384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b w:val="0"/>
                <w:i w:val="0"/>
                <w:sz w:val="26"/>
              </w:rPr>
              <w:t>4. Leaf Scald (โรคใบขอบกาบแห้ง)</w:t>
            </w:r>
          </w:p>
        </w:tc>
        <w:tc>
          <w:tcPr>
            <w:tcW w:type="dxa" w:w="1384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26"/>
              </w:rPr>
              <w:t>628</w:t>
            </w:r>
          </w:p>
        </w:tc>
        <w:tc>
          <w:tcPr>
            <w:tcW w:type="dxa" w:w="1384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26"/>
              </w:rPr>
              <w:t>16.40%</w:t>
            </w:r>
          </w:p>
        </w:tc>
        <w:tc>
          <w:tcPr>
            <w:tcW w:type="dxa" w:w="1384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26"/>
              </w:rPr>
              <w:t>440</w:t>
            </w:r>
          </w:p>
        </w:tc>
        <w:tc>
          <w:tcPr>
            <w:tcW w:type="dxa" w:w="1384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26"/>
              </w:rPr>
              <w:t>125</w:t>
            </w:r>
          </w:p>
        </w:tc>
        <w:tc>
          <w:tcPr>
            <w:tcW w:type="dxa" w:w="1384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26"/>
              </w:rPr>
              <w:t>63</w:t>
            </w:r>
          </w:p>
        </w:tc>
      </w:tr>
      <w:tr>
        <w:trPr>
          <w:cantSplit/>
        </w:trPr>
        <w:tc>
          <w:tcPr>
            <w:tcW w:type="dxa" w:w="1384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b w:val="0"/>
                <w:i w:val="0"/>
                <w:sz w:val="26"/>
              </w:rPr>
              <w:t>5. Sheath Blight (โรคกาบใบแห้ง)</w:t>
            </w:r>
          </w:p>
        </w:tc>
        <w:tc>
          <w:tcPr>
            <w:tcW w:type="dxa" w:w="1384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26"/>
              </w:rPr>
              <w:t>632</w:t>
            </w:r>
          </w:p>
        </w:tc>
        <w:tc>
          <w:tcPr>
            <w:tcW w:type="dxa" w:w="1384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26"/>
              </w:rPr>
              <w:t>16.51%</w:t>
            </w:r>
          </w:p>
        </w:tc>
        <w:tc>
          <w:tcPr>
            <w:tcW w:type="dxa" w:w="1384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26"/>
              </w:rPr>
              <w:t>442</w:t>
            </w:r>
          </w:p>
        </w:tc>
        <w:tc>
          <w:tcPr>
            <w:tcW w:type="dxa" w:w="1384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26"/>
              </w:rPr>
              <w:t>126</w:t>
            </w:r>
          </w:p>
        </w:tc>
        <w:tc>
          <w:tcPr>
            <w:tcW w:type="dxa" w:w="1384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26"/>
              </w:rPr>
              <w:t>64</w:t>
            </w:r>
          </w:p>
        </w:tc>
      </w:tr>
      <w:tr>
        <w:trPr>
          <w:cantSplit/>
        </w:trPr>
        <w:tc>
          <w:tcPr>
            <w:tcW w:type="dxa" w:w="1384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b w:val="0"/>
                <w:i w:val="0"/>
                <w:sz w:val="26"/>
              </w:rPr>
              <w:t>6. Healthy Rice Leaf (ใบข้าวสมบูรณ์)</w:t>
            </w:r>
          </w:p>
        </w:tc>
        <w:tc>
          <w:tcPr>
            <w:tcW w:type="dxa" w:w="1384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26"/>
              </w:rPr>
              <w:t>653</w:t>
            </w:r>
          </w:p>
        </w:tc>
        <w:tc>
          <w:tcPr>
            <w:tcW w:type="dxa" w:w="1384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26"/>
              </w:rPr>
              <w:t>17.05%</w:t>
            </w:r>
          </w:p>
        </w:tc>
        <w:tc>
          <w:tcPr>
            <w:tcW w:type="dxa" w:w="1384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26"/>
              </w:rPr>
              <w:t>457</w:t>
            </w:r>
          </w:p>
        </w:tc>
        <w:tc>
          <w:tcPr>
            <w:tcW w:type="dxa" w:w="1384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26"/>
              </w:rPr>
              <w:t>131</w:t>
            </w:r>
          </w:p>
        </w:tc>
        <w:tc>
          <w:tcPr>
            <w:tcW w:type="dxa" w:w="1384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26"/>
              </w:rPr>
              <w:t>65</w:t>
            </w:r>
          </w:p>
        </w:tc>
      </w:tr>
      <w:tr>
        <w:trPr>
          <w:cantSplit/>
        </w:trPr>
        <w:tc>
          <w:tcPr>
            <w:tcW w:type="dxa" w:w="1384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b/>
                <w:i w:val="0"/>
                <w:sz w:val="26"/>
              </w:rPr>
              <w:t>รวมทั้งหมด (Total)</w:t>
            </w:r>
          </w:p>
        </w:tc>
        <w:tc>
          <w:tcPr>
            <w:tcW w:type="dxa" w:w="1384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b/>
                <w:i w:val="0"/>
                <w:sz w:val="26"/>
              </w:rPr>
              <w:t>3,829</w:t>
            </w:r>
          </w:p>
        </w:tc>
        <w:tc>
          <w:tcPr>
            <w:tcW w:type="dxa" w:w="1384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b/>
                <w:i w:val="0"/>
                <w:sz w:val="26"/>
              </w:rPr>
              <w:t>100.0%</w:t>
            </w:r>
          </w:p>
        </w:tc>
        <w:tc>
          <w:tcPr>
            <w:tcW w:type="dxa" w:w="1384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b/>
                <w:i w:val="0"/>
                <w:sz w:val="26"/>
              </w:rPr>
              <w:t>2,680 ภาพ</w:t>
            </w:r>
          </w:p>
        </w:tc>
        <w:tc>
          <w:tcPr>
            <w:tcW w:type="dxa" w:w="1384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b/>
                <w:i w:val="0"/>
                <w:sz w:val="26"/>
              </w:rPr>
              <w:t>765 ภาพ</w:t>
            </w:r>
          </w:p>
        </w:tc>
        <w:tc>
          <w:tcPr>
            <w:tcW w:type="dxa" w:w="1384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b/>
                <w:i w:val="0"/>
                <w:sz w:val="26"/>
              </w:rPr>
              <w:t>384 ภาพ*</w:t>
            </w:r>
          </w:p>
        </w:tc>
      </w:tr>
    </w:tbl>
    <w:p>
      <w:pPr>
        <w:pStyle w:val="BodyText3"/>
        <w:spacing w:before="40" w:after="120"/>
      </w:pPr>
      <w:r>
        <w:rPr>
          <w:rFonts w:ascii="TH Sarabun New" w:hAnsi="TH Sarabun New" w:cs="TH Sarabun New"/>
          <w:b w:val="0"/>
          <w:i/>
          <w:sz w:val="28"/>
        </w:rPr>
        <w:t>*หมายเหตุ: ชุดทดสอบมาตรฐานที่ใช้ตรวจวัดค่าเฉลี่ย mAP@0.5 ของโมเดลตรวจจับรอยโรคมีจำนวน 354 ภาพ</w:t>
      </w:r>
    </w:p>
    <w:p>
      <w:pPr>
        <w:pStyle w:val="Heading3"/>
        <w:spacing w:before="160" w:after="80"/>
        <w:ind w:firstLine="567"/>
      </w:pPr>
      <w:r>
        <w:rPr>
          <w:rFonts w:ascii="TH Sarabun New" w:hAnsi="TH Sarabun New" w:cs="TH Sarabun New"/>
          <w:b/>
          <w:i w:val="0"/>
          <w:sz w:val="32"/>
        </w:rPr>
        <w:t>4.2.2</w:t>
        <w:tab/>
        <w:t>การแก้ไขปัญหากรอบรอยโรคซ้ำซ้อนในโรคขอบใบแห้ง (BLB)</w:t>
      </w:r>
    </w:p>
    <w:p>
      <w:pPr>
        <w:pStyle w:val="BodyText"/>
        <w:spacing w:before="0" w:after="80"/>
        <w:ind w:firstLine="567"/>
      </w:pPr>
      <w:r>
        <w:rPr>
          <w:rFonts w:ascii="TH Sarabun New" w:hAnsi="TH Sarabun New" w:cs="TH Sarabun New"/>
          <w:b w:val="0"/>
          <w:i w:val="0"/>
          <w:sz w:val="32"/>
        </w:rPr>
        <w:t>ในการทดลองช่วงแรก โมเดลตรวจจับโรคขอบใบแห้ง (Bacterial Leaf Blight: BLB) มีค่าความแม่นยำต่ำมาก (mAP@0.5 &lt; 10%) ทั้งที่รอยโรคบนใบเห็นได้ชัด เมื่อตรวจสอบดูภาพรายภาพพบว่าเกิดจากปัญหาการติดฉลากข้อมูล (Annotation Fragmentation):</w:t>
      </w:r>
    </w:p>
    <w:p>
      <w:pPr>
        <w:pStyle w:val="BodyText3"/>
        <w:spacing w:before="0" w:after="80"/>
        <w:ind w:firstLine="850"/>
      </w:pPr>
      <w:r>
        <w:rPr>
          <w:rFonts w:ascii="TH Sarabun New" w:hAnsi="TH Sarabun New" w:cs="TH Sarabun New"/>
          <w:b/>
          <w:i w:val="0"/>
          <w:sz w:val="32"/>
        </w:rPr>
        <w:t xml:space="preserve">• สาเหตุ: </w:t>
      </w:r>
      <w:r>
        <w:rPr>
          <w:rFonts w:ascii="TH Sarabun New" w:hAnsi="TH Sarabun New" w:cs="TH Sarabun New"/>
          <w:b w:val="0"/>
          <w:i w:val="0"/>
          <w:sz w:val="32"/>
        </w:rPr>
        <w:t>ผู้ติดฉลากข้อมูลเดิมได้ตีกรอบรอยโรคขอบใบแห้งซึ่งเป็นแผลยาวตามแนวใบ แยกออกเป็นกล่องเล็ก ๆ ซ้อนทับกันมากถึง 5,922 กล่อง ทำให้โมเดลสับสนในการเรียนรู้รูปทรงและขอบเขตจริงของแผล</w:t>
      </w:r>
    </w:p>
    <w:p>
      <w:pPr>
        <w:pStyle w:val="BodyText3"/>
        <w:spacing w:before="0" w:after="80"/>
        <w:ind w:firstLine="850"/>
      </w:pPr>
      <w:r>
        <w:rPr>
          <w:rFonts w:ascii="TH Sarabun New" w:hAnsi="TH Sarabun New" w:cs="TH Sarabun New"/>
          <w:b/>
          <w:i w:val="0"/>
          <w:sz w:val="32"/>
        </w:rPr>
        <w:t xml:space="preserve">• วิธีแก้ไข: </w:t>
      </w:r>
      <w:r>
        <w:rPr>
          <w:rFonts w:ascii="TH Sarabun New" w:hAnsi="TH Sarabun New" w:cs="TH Sarabun New"/>
          <w:b w:val="0"/>
          <w:i w:val="0"/>
          <w:sz w:val="32"/>
        </w:rPr>
        <w:t>ผู้จัดทำได้ปรับปรุงฉลากข้อมูลใหม่ด้วยวิธี Data-Centric AI โดยรวมกล่องย่อย ๆ ให้เป็นกรอบเดียวต่อเนื่องตามความยาวแผลจริง ทำให้ลดจำนวนกรอบที่ซ้ำซ้อนลงเหลือ 1,863 กล่อง (ลดความซ้ำซ้อนลงได้ 68.5%)</w:t>
      </w:r>
    </w:p>
    <w:p>
      <w:pPr>
        <w:pStyle w:val="BodyText3"/>
        <w:spacing w:before="0" w:after="80"/>
        <w:ind w:firstLine="850"/>
      </w:pPr>
      <w:r>
        <w:rPr>
          <w:rFonts w:ascii="TH Sarabun New" w:hAnsi="TH Sarabun New" w:cs="TH Sarabun New"/>
          <w:b/>
          <w:i w:val="0"/>
          <w:sz w:val="32"/>
        </w:rPr>
        <w:t xml:space="preserve">• ผลลัพธ์: </w:t>
      </w:r>
      <w:r>
        <w:rPr>
          <w:rFonts w:ascii="TH Sarabun New" w:hAnsi="TH Sarabun New" w:cs="TH Sarabun New"/>
          <w:b w:val="0"/>
          <w:i w:val="0"/>
          <w:sz w:val="32"/>
        </w:rPr>
        <w:t>ทำให้ค่า mAP@0.5 ของโรคขอบใบแห้งเพิ่มขึ้นจาก 7.42% เป็น 69.50% (เพิ่มขึ้น 62.1%) ซึ่งแสดงให้เห็นว่าการปรับปรุงข้อมูลให้ถูกต้องช่วยเพิ่มความแม่นยำของโมเดลได้มากกว่าการปรับแต่งตัวโมเดลเพียงอย่างเดียว</w:t>
      </w:r>
    </w:p>
    <w:p>
      <w:pPr>
        <w:pStyle w:val="Heading2"/>
        <w:spacing w:before="240" w:after="120"/>
      </w:pPr>
      <w:r>
        <w:rPr>
          <w:rFonts w:ascii="TH Sarabun New" w:hAnsi="TH Sarabun New" w:cs="TH Sarabun New"/>
          <w:b/>
          <w:i w:val="0"/>
          <w:sz w:val="32"/>
        </w:rPr>
        <w:t>4.3</w:t>
        <w:tab/>
        <w:t>ผลการพัฒนาและประเมินประสิทธิภาพโมเดลตรวจจับโรคข้าว (RT-DETR-L)</w:t>
      </w:r>
    </w:p>
    <w:p>
      <w:pPr>
        <w:pStyle w:val="BodyText"/>
        <w:spacing w:before="0" w:after="80"/>
        <w:ind w:firstLine="567"/>
      </w:pPr>
      <w:r>
        <w:rPr>
          <w:rFonts w:ascii="TH Sarabun New" w:hAnsi="TH Sarabun New" w:cs="TH Sarabun New"/>
          <w:b w:val="0"/>
          <w:i w:val="0"/>
          <w:sz w:val="32"/>
        </w:rPr>
        <w:t>ผู้จัดทำได้ฝึกสอนโมเดล RT-DETR-L (Real-Time Detection Transformer) บนเครื่อง NVIDIA RTX 4090 ทั้งหมด 5 เวอร์ชัน เพื่อดูความแตกต่างระหว่างการปรับจูนตัวโมเดล กับการแก้ปัญหาที่ตัวข้อมูล (Data-Centric):</w:t>
      </w:r>
    </w:p>
    <w:p>
      <w:pPr>
        <w:pStyle w:val="Heading3"/>
        <w:spacing w:before="160" w:after="80"/>
        <w:ind w:firstLine="567"/>
      </w:pPr>
      <w:r>
        <w:rPr>
          <w:rFonts w:ascii="TH Sarabun New" w:hAnsi="TH Sarabun New" w:cs="TH Sarabun New"/>
          <w:b/>
          <w:i w:val="0"/>
          <w:sz w:val="32"/>
        </w:rPr>
        <w:t>4.3.1</w:t>
        <w:tab/>
        <w:t>ตารางเปรียบเทียบผลการทดลองของโมเดลทั้ง 5 เวอร์ชัน</w:t>
      </w:r>
    </w:p>
    <w:p>
      <w:pPr>
        <w:pStyle w:val="BodyText"/>
        <w:spacing w:before="0" w:after="80"/>
        <w:ind w:firstLine="567"/>
      </w:pPr>
      <w:r>
        <w:rPr>
          <w:rFonts w:ascii="TH Sarabun New" w:hAnsi="TH Sarabun New" w:cs="TH Sarabun New"/>
          <w:b w:val="0"/>
          <w:i w:val="0"/>
          <w:sz w:val="32"/>
        </w:rPr>
        <w:t>ผลการทดสอบบนชุดข้อมูลทดสอบมาตรฐาน (Test Set จำนวน 354 ภาพ) แสดงในตารางที่ 4-2:</w:t>
      </w:r>
    </w:p>
    <w:p>
      <w:pPr>
        <w:pStyle w:val="BodyText3"/>
        <w:spacing w:before="200" w:after="80"/>
      </w:pPr>
      <w:r>
        <w:rPr>
          <w:rFonts w:ascii="TH Sarabun New" w:hAnsi="TH Sarabun New" w:cs="TH Sarabun New"/>
          <w:b/>
          <w:i w:val="0"/>
          <w:sz w:val="32"/>
        </w:rPr>
        <w:t xml:space="preserve">ตารางที่ 4-2 </w:t>
      </w:r>
      <w:r>
        <w:rPr>
          <w:rFonts w:ascii="TH Sarabun New" w:hAnsi="TH Sarabun New" w:cs="TH Sarabun New"/>
          <w:b w:val="0"/>
          <w:i w:val="0"/>
          <w:sz w:val="32"/>
        </w:rPr>
        <w:t>การเปรียบเทียบผลการทดลองของโมเดล RT-DETR-L ทั้ง 5 เวอร์ชัน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87"/>
        <w:gridCol w:w="1187"/>
        <w:gridCol w:w="1187"/>
        <w:gridCol w:w="1187"/>
        <w:gridCol w:w="1187"/>
        <w:gridCol w:w="1187"/>
        <w:gridCol w:w="1187"/>
      </w:tblGrid>
      <w:tr>
        <w:trPr>
          <w:tblHeader/>
        </w:trPr>
        <w:tc>
          <w:tcPr>
            <w:tcW w:type="dxa" w:w="1187"/>
          </w:tcPr>
          <w:p>
            <w:pPr>
              <w:spacing w:before="60" w:after="60"/>
              <w:jc w:val="center"/>
            </w:pPr>
            <w:r>
              <w:rPr>
                <w:rFonts w:ascii="TH Sarabun New" w:hAnsi="TH Sarabun New" w:cs="TH Sarabun New"/>
                <w:b/>
                <w:i w:val="0"/>
                <w:sz w:val="24"/>
              </w:rPr>
              <w:t>ตัวชี้วัด / เวอร์ชัน</w:t>
            </w:r>
          </w:p>
        </w:tc>
        <w:tc>
          <w:tcPr>
            <w:tcW w:type="dxa" w:w="1187"/>
          </w:tcPr>
          <w:p>
            <w:pPr>
              <w:spacing w:before="60" w:after="60"/>
              <w:jc w:val="center"/>
            </w:pPr>
            <w:r>
              <w:rPr>
                <w:rFonts w:ascii="TH Sarabun New" w:hAnsi="TH Sarabun New" w:cs="TH Sarabun New"/>
                <w:b/>
                <w:i w:val="0"/>
                <w:sz w:val="24"/>
              </w:rPr>
              <w:t>v1 (Baseline)</w:t>
            </w:r>
          </w:p>
        </w:tc>
        <w:tc>
          <w:tcPr>
            <w:tcW w:type="dxa" w:w="1187"/>
          </w:tcPr>
          <w:p>
            <w:pPr>
              <w:spacing w:before="60" w:after="60"/>
              <w:jc w:val="center"/>
            </w:pPr>
            <w:r>
              <w:rPr>
                <w:rFonts w:ascii="TH Sarabun New" w:hAnsi="TH Sarabun New" w:cs="TH Sarabun New"/>
                <w:b/>
                <w:i w:val="0"/>
                <w:sz w:val="24"/>
              </w:rPr>
              <w:t>v2 (Tuned HP)</w:t>
            </w:r>
          </w:p>
        </w:tc>
        <w:tc>
          <w:tcPr>
            <w:tcW w:type="dxa" w:w="1187"/>
          </w:tcPr>
          <w:p>
            <w:pPr>
              <w:spacing w:before="60" w:after="60"/>
              <w:jc w:val="center"/>
            </w:pPr>
            <w:r>
              <w:rPr>
                <w:rFonts w:ascii="TH Sarabun New" w:hAnsi="TH Sarabun New" w:cs="TH Sarabun New"/>
                <w:b/>
                <w:i w:val="0"/>
                <w:sz w:val="24"/>
              </w:rPr>
              <w:t>v3 (Morphological)</w:t>
            </w:r>
          </w:p>
        </w:tc>
        <w:tc>
          <w:tcPr>
            <w:tcW w:type="dxa" w:w="1187"/>
          </w:tcPr>
          <w:p>
            <w:pPr>
              <w:spacing w:before="60" w:after="60"/>
              <w:jc w:val="center"/>
            </w:pPr>
            <w:r>
              <w:rPr>
                <w:rFonts w:ascii="TH Sarabun New" w:hAnsi="TH Sarabun New" w:cs="TH Sarabun New"/>
                <w:b/>
                <w:i w:val="0"/>
                <w:sz w:val="24"/>
              </w:rPr>
              <w:t>v4 (High-Res 800px)</w:t>
            </w:r>
          </w:p>
        </w:tc>
        <w:tc>
          <w:tcPr>
            <w:tcW w:type="dxa" w:w="1187"/>
          </w:tcPr>
          <w:p>
            <w:pPr>
              <w:spacing w:before="60" w:after="60"/>
              <w:jc w:val="center"/>
            </w:pPr>
            <w:r>
              <w:rPr>
                <w:rFonts w:ascii="TH Sarabun New" w:hAnsi="TH Sarabun New" w:cs="TH Sarabun New"/>
                <w:b/>
                <w:i w:val="0"/>
                <w:sz w:val="24"/>
              </w:rPr>
              <w:t>v5 (Data-Centric)</w:t>
            </w:r>
          </w:p>
        </w:tc>
        <w:tc>
          <w:tcPr>
            <w:tcW w:type="dxa" w:w="1187"/>
          </w:tcPr>
          <w:p>
            <w:pPr>
              <w:spacing w:before="60" w:after="60"/>
              <w:jc w:val="center"/>
            </w:pPr>
            <w:r>
              <w:rPr>
                <w:rFonts w:ascii="TH Sarabun New" w:hAnsi="TH Sarabun New" w:cs="TH Sarabun New"/>
                <w:b/>
                <w:i w:val="0"/>
                <w:sz w:val="24"/>
              </w:rPr>
              <w:t>การเปลี่ยนแปลง (v5 เทียบ v1)</w:t>
            </w:r>
          </w:p>
        </w:tc>
      </w:tr>
      <w:tr>
        <w:trPr>
          <w:cantSplit/>
        </w:trPr>
        <w:tc>
          <w:tcPr>
            <w:tcW w:type="dxa" w:w="1187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b w:val="0"/>
                <w:i w:val="0"/>
                <w:sz w:val="24"/>
              </w:rPr>
              <w:t>ขนาดภาพนำเข้า (Resolution)</w:t>
            </w:r>
          </w:p>
        </w:tc>
        <w:tc>
          <w:tcPr>
            <w:tcW w:type="dxa" w:w="1187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24"/>
              </w:rPr>
              <w:t>640 px</w:t>
            </w:r>
          </w:p>
        </w:tc>
        <w:tc>
          <w:tcPr>
            <w:tcW w:type="dxa" w:w="1187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24"/>
              </w:rPr>
              <w:t>640 px</w:t>
            </w:r>
          </w:p>
        </w:tc>
        <w:tc>
          <w:tcPr>
            <w:tcW w:type="dxa" w:w="1187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24"/>
              </w:rPr>
              <w:t>640 px</w:t>
            </w:r>
          </w:p>
        </w:tc>
        <w:tc>
          <w:tcPr>
            <w:tcW w:type="dxa" w:w="1187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24"/>
              </w:rPr>
              <w:t>800 px</w:t>
            </w:r>
          </w:p>
        </w:tc>
        <w:tc>
          <w:tcPr>
            <w:tcW w:type="dxa" w:w="1187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b/>
                <w:i w:val="0"/>
                <w:sz w:val="24"/>
              </w:rPr>
              <w:t>800 px</w:t>
            </w:r>
          </w:p>
        </w:tc>
        <w:tc>
          <w:tcPr>
            <w:tcW w:type="dxa" w:w="1187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24"/>
              </w:rPr>
              <w:t>+160 px</w:t>
            </w:r>
          </w:p>
        </w:tc>
      </w:tr>
      <w:tr>
        <w:trPr>
          <w:cantSplit/>
        </w:trPr>
        <w:tc>
          <w:tcPr>
            <w:tcW w:type="dxa" w:w="1187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b w:val="0"/>
                <w:i w:val="0"/>
                <w:sz w:val="24"/>
              </w:rPr>
              <w:t>วิธีที่ใช้ปรับปรุง</w:t>
            </w:r>
          </w:p>
        </w:tc>
        <w:tc>
          <w:tcPr>
            <w:tcW w:type="dxa" w:w="1187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24"/>
              </w:rPr>
              <w:t>COCO Transfer</w:t>
            </w:r>
          </w:p>
        </w:tc>
        <w:tc>
          <w:tcPr>
            <w:tcW w:type="dxa" w:w="1187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24"/>
              </w:rPr>
              <w:t>ปรับ Cosine LR, Warmup</w:t>
            </w:r>
          </w:p>
        </w:tc>
        <w:tc>
          <w:tcPr>
            <w:tcW w:type="dxa" w:w="1187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24"/>
              </w:rPr>
              <w:t>ปิด Mosaic, ปรับ Scale</w:t>
            </w:r>
          </w:p>
        </w:tc>
        <w:tc>
          <w:tcPr>
            <w:tcW w:type="dxa" w:w="1187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24"/>
              </w:rPr>
              <w:t>ขยายภาพเป็น 800px</w:t>
            </w:r>
          </w:p>
        </w:tc>
        <w:tc>
          <w:tcPr>
            <w:tcW w:type="dxa" w:w="1187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b/>
                <w:i w:val="0"/>
                <w:sz w:val="24"/>
              </w:rPr>
              <w:t>แก้ฉลากแผล BLB ต่อเนื่อง</w:t>
            </w:r>
          </w:p>
        </w:tc>
        <w:tc>
          <w:tcPr>
            <w:tcW w:type="dxa" w:w="1187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24"/>
              </w:rPr>
              <w:t>Data-Centric</w:t>
            </w:r>
          </w:p>
        </w:tc>
      </w:tr>
      <w:tr>
        <w:trPr>
          <w:cantSplit/>
        </w:trPr>
        <w:tc>
          <w:tcPr>
            <w:tcW w:type="dxa" w:w="1187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b w:val="0"/>
                <w:i w:val="0"/>
                <w:sz w:val="24"/>
              </w:rPr>
              <w:t>mAP@0.5 รวม (All Classes)</w:t>
            </w:r>
          </w:p>
        </w:tc>
        <w:tc>
          <w:tcPr>
            <w:tcW w:type="dxa" w:w="1187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24"/>
              </w:rPr>
              <w:t>59.3%</w:t>
            </w:r>
          </w:p>
        </w:tc>
        <w:tc>
          <w:tcPr>
            <w:tcW w:type="dxa" w:w="1187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24"/>
              </w:rPr>
              <w:t>58.3%</w:t>
            </w:r>
          </w:p>
        </w:tc>
        <w:tc>
          <w:tcPr>
            <w:tcW w:type="dxa" w:w="1187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24"/>
              </w:rPr>
              <w:t>60.2%</w:t>
            </w:r>
          </w:p>
        </w:tc>
        <w:tc>
          <w:tcPr>
            <w:tcW w:type="dxa" w:w="1187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24"/>
              </w:rPr>
              <w:t>60.5%</w:t>
            </w:r>
          </w:p>
        </w:tc>
        <w:tc>
          <w:tcPr>
            <w:tcW w:type="dxa" w:w="1187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b/>
                <w:i w:val="0"/>
                <w:sz w:val="24"/>
              </w:rPr>
              <w:t>70.6% (0.7056)</w:t>
            </w:r>
          </w:p>
        </w:tc>
        <w:tc>
          <w:tcPr>
            <w:tcW w:type="dxa" w:w="1187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24"/>
              </w:rPr>
              <w:t>+11.3%</w:t>
            </w:r>
          </w:p>
        </w:tc>
      </w:tr>
      <w:tr>
        <w:trPr>
          <w:cantSplit/>
        </w:trPr>
        <w:tc>
          <w:tcPr>
            <w:tcW w:type="dxa" w:w="1187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b w:val="0"/>
                <w:i w:val="0"/>
                <w:sz w:val="24"/>
              </w:rPr>
              <w:t>mAP@0.5:0.95 รวม</w:t>
            </w:r>
          </w:p>
        </w:tc>
        <w:tc>
          <w:tcPr>
            <w:tcW w:type="dxa" w:w="1187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24"/>
              </w:rPr>
              <w:t>30.8%</w:t>
            </w:r>
          </w:p>
        </w:tc>
        <w:tc>
          <w:tcPr>
            <w:tcW w:type="dxa" w:w="1187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24"/>
              </w:rPr>
              <w:t>29.5%</w:t>
            </w:r>
          </w:p>
        </w:tc>
        <w:tc>
          <w:tcPr>
            <w:tcW w:type="dxa" w:w="1187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24"/>
              </w:rPr>
              <w:t>29.6%</w:t>
            </w:r>
          </w:p>
        </w:tc>
        <w:tc>
          <w:tcPr>
            <w:tcW w:type="dxa" w:w="1187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24"/>
              </w:rPr>
              <w:t>29.4%</w:t>
            </w:r>
          </w:p>
        </w:tc>
        <w:tc>
          <w:tcPr>
            <w:tcW w:type="dxa" w:w="1187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b/>
                <w:i w:val="0"/>
                <w:sz w:val="24"/>
              </w:rPr>
              <w:t>35.5% (0.3554)</w:t>
            </w:r>
          </w:p>
        </w:tc>
        <w:tc>
          <w:tcPr>
            <w:tcW w:type="dxa" w:w="1187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24"/>
              </w:rPr>
              <w:t>+4.7%</w:t>
            </w:r>
          </w:p>
        </w:tc>
      </w:tr>
      <w:tr>
        <w:trPr>
          <w:cantSplit/>
        </w:trPr>
        <w:tc>
          <w:tcPr>
            <w:tcW w:type="dxa" w:w="1187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b w:val="0"/>
                <w:i w:val="0"/>
                <w:sz w:val="24"/>
              </w:rPr>
              <w:t>ความแม่นยำรวม (Precision)</w:t>
            </w:r>
          </w:p>
        </w:tc>
        <w:tc>
          <w:tcPr>
            <w:tcW w:type="dxa" w:w="1187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24"/>
              </w:rPr>
              <w:t>56.5%</w:t>
            </w:r>
          </w:p>
        </w:tc>
        <w:tc>
          <w:tcPr>
            <w:tcW w:type="dxa" w:w="1187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24"/>
              </w:rPr>
              <w:t>58.5%</w:t>
            </w:r>
          </w:p>
        </w:tc>
        <w:tc>
          <w:tcPr>
            <w:tcW w:type="dxa" w:w="1187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24"/>
              </w:rPr>
              <w:t>57.7%</w:t>
            </w:r>
          </w:p>
        </w:tc>
        <w:tc>
          <w:tcPr>
            <w:tcW w:type="dxa" w:w="1187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24"/>
              </w:rPr>
              <w:t>58.1%</w:t>
            </w:r>
          </w:p>
        </w:tc>
        <w:tc>
          <w:tcPr>
            <w:tcW w:type="dxa" w:w="1187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b/>
                <w:i w:val="0"/>
                <w:sz w:val="24"/>
              </w:rPr>
              <w:t>73.5% (0.7351)</w:t>
            </w:r>
          </w:p>
        </w:tc>
        <w:tc>
          <w:tcPr>
            <w:tcW w:type="dxa" w:w="1187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24"/>
              </w:rPr>
              <w:t>+17.0%</w:t>
            </w:r>
          </w:p>
        </w:tc>
      </w:tr>
      <w:tr>
        <w:trPr>
          <w:cantSplit/>
        </w:trPr>
        <w:tc>
          <w:tcPr>
            <w:tcW w:type="dxa" w:w="1187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b w:val="0"/>
                <w:i w:val="0"/>
                <w:sz w:val="24"/>
              </w:rPr>
              <w:t>การตรวจจับครบถ้วน (Recall)</w:t>
            </w:r>
          </w:p>
        </w:tc>
        <w:tc>
          <w:tcPr>
            <w:tcW w:type="dxa" w:w="1187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24"/>
              </w:rPr>
              <w:t>60.9%</w:t>
            </w:r>
          </w:p>
        </w:tc>
        <w:tc>
          <w:tcPr>
            <w:tcW w:type="dxa" w:w="1187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24"/>
              </w:rPr>
              <w:t>60.5%</w:t>
            </w:r>
          </w:p>
        </w:tc>
        <w:tc>
          <w:tcPr>
            <w:tcW w:type="dxa" w:w="1187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24"/>
              </w:rPr>
              <w:t>61.9%</w:t>
            </w:r>
          </w:p>
        </w:tc>
        <w:tc>
          <w:tcPr>
            <w:tcW w:type="dxa" w:w="1187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24"/>
              </w:rPr>
              <w:t>61.3%</w:t>
            </w:r>
          </w:p>
        </w:tc>
        <w:tc>
          <w:tcPr>
            <w:tcW w:type="dxa" w:w="1187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b/>
                <w:i w:val="0"/>
                <w:sz w:val="24"/>
              </w:rPr>
              <w:t>70.2% (0.7017)</w:t>
            </w:r>
          </w:p>
        </w:tc>
        <w:tc>
          <w:tcPr>
            <w:tcW w:type="dxa" w:w="1187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24"/>
              </w:rPr>
              <w:t>+9.3%</w:t>
            </w:r>
          </w:p>
        </w:tc>
      </w:tr>
      <w:tr>
        <w:trPr>
          <w:cantSplit/>
        </w:trPr>
        <w:tc>
          <w:tcPr>
            <w:tcW w:type="dxa" w:w="1187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b w:val="0"/>
                <w:i w:val="0"/>
                <w:sz w:val="24"/>
              </w:rPr>
              <w:t>1. Bacterial Leaf Blight</w:t>
            </w:r>
          </w:p>
        </w:tc>
        <w:tc>
          <w:tcPr>
            <w:tcW w:type="dxa" w:w="1187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24"/>
              </w:rPr>
              <w:t>10.5%</w:t>
            </w:r>
          </w:p>
        </w:tc>
        <w:tc>
          <w:tcPr>
            <w:tcW w:type="dxa" w:w="1187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24"/>
              </w:rPr>
              <w:t>7.7%</w:t>
            </w:r>
          </w:p>
        </w:tc>
        <w:tc>
          <w:tcPr>
            <w:tcW w:type="dxa" w:w="1187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24"/>
              </w:rPr>
              <w:t>7.1%</w:t>
            </w:r>
          </w:p>
        </w:tc>
        <w:tc>
          <w:tcPr>
            <w:tcW w:type="dxa" w:w="1187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24"/>
              </w:rPr>
              <w:t>7.42%</w:t>
            </w:r>
          </w:p>
        </w:tc>
        <w:tc>
          <w:tcPr>
            <w:tcW w:type="dxa" w:w="1187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b/>
                <w:i w:val="0"/>
                <w:sz w:val="24"/>
              </w:rPr>
              <w:t>69.5%</w:t>
            </w:r>
          </w:p>
        </w:tc>
        <w:tc>
          <w:tcPr>
            <w:tcW w:type="dxa" w:w="1187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24"/>
              </w:rPr>
              <w:t>+59.0%</w:t>
            </w:r>
          </w:p>
        </w:tc>
      </w:tr>
      <w:tr>
        <w:trPr>
          <w:cantSplit/>
        </w:trPr>
        <w:tc>
          <w:tcPr>
            <w:tcW w:type="dxa" w:w="1187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b w:val="0"/>
                <w:i w:val="0"/>
                <w:sz w:val="24"/>
              </w:rPr>
              <w:t>2. Brown Spot</w:t>
            </w:r>
          </w:p>
        </w:tc>
        <w:tc>
          <w:tcPr>
            <w:tcW w:type="dxa" w:w="1187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24"/>
              </w:rPr>
              <w:t>80.4%</w:t>
            </w:r>
          </w:p>
        </w:tc>
        <w:tc>
          <w:tcPr>
            <w:tcW w:type="dxa" w:w="1187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24"/>
              </w:rPr>
              <w:t>79.2%</w:t>
            </w:r>
          </w:p>
        </w:tc>
        <w:tc>
          <w:tcPr>
            <w:tcW w:type="dxa" w:w="1187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24"/>
              </w:rPr>
              <w:t>80.2%</w:t>
            </w:r>
          </w:p>
        </w:tc>
        <w:tc>
          <w:tcPr>
            <w:tcW w:type="dxa" w:w="1187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24"/>
              </w:rPr>
              <w:t>80.8%</w:t>
            </w:r>
          </w:p>
        </w:tc>
        <w:tc>
          <w:tcPr>
            <w:tcW w:type="dxa" w:w="1187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b/>
                <w:i w:val="0"/>
                <w:sz w:val="24"/>
              </w:rPr>
              <w:t>79.9%</w:t>
            </w:r>
          </w:p>
        </w:tc>
        <w:tc>
          <w:tcPr>
            <w:tcW w:type="dxa" w:w="1187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24"/>
              </w:rPr>
              <w:t>แม่นยำสม่ำเสมอ (&gt;79%)</w:t>
            </w:r>
          </w:p>
        </w:tc>
      </w:tr>
      <w:tr>
        <w:trPr>
          <w:cantSplit/>
        </w:trPr>
        <w:tc>
          <w:tcPr>
            <w:tcW w:type="dxa" w:w="1187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b w:val="0"/>
                <w:i w:val="0"/>
                <w:sz w:val="24"/>
              </w:rPr>
              <w:t>3. Leaf Blast</w:t>
            </w:r>
          </w:p>
        </w:tc>
        <w:tc>
          <w:tcPr>
            <w:tcW w:type="dxa" w:w="1187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24"/>
              </w:rPr>
              <w:t>77.6%</w:t>
            </w:r>
          </w:p>
        </w:tc>
        <w:tc>
          <w:tcPr>
            <w:tcW w:type="dxa" w:w="1187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24"/>
              </w:rPr>
              <w:t>81.8%</w:t>
            </w:r>
          </w:p>
        </w:tc>
        <w:tc>
          <w:tcPr>
            <w:tcW w:type="dxa" w:w="1187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24"/>
              </w:rPr>
              <w:t>86.9%</w:t>
            </w:r>
          </w:p>
        </w:tc>
        <w:tc>
          <w:tcPr>
            <w:tcW w:type="dxa" w:w="1187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24"/>
              </w:rPr>
              <w:t>82.6%</w:t>
            </w:r>
          </w:p>
        </w:tc>
        <w:tc>
          <w:tcPr>
            <w:tcW w:type="dxa" w:w="1187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b/>
                <w:i w:val="0"/>
                <w:sz w:val="24"/>
              </w:rPr>
              <w:t>77.6%</w:t>
            </w:r>
          </w:p>
        </w:tc>
        <w:tc>
          <w:tcPr>
            <w:tcW w:type="dxa" w:w="1187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24"/>
              </w:rPr>
              <w:t>แม่นยำในเกณฑ์สูง</w:t>
            </w:r>
          </w:p>
        </w:tc>
      </w:tr>
      <w:tr>
        <w:trPr>
          <w:cantSplit/>
        </w:trPr>
        <w:tc>
          <w:tcPr>
            <w:tcW w:type="dxa" w:w="1187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b w:val="0"/>
                <w:i w:val="0"/>
                <w:sz w:val="24"/>
              </w:rPr>
              <w:t>4. Leaf Scald</w:t>
            </w:r>
          </w:p>
        </w:tc>
        <w:tc>
          <w:tcPr>
            <w:tcW w:type="dxa" w:w="1187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24"/>
              </w:rPr>
              <w:t>53.3%</w:t>
            </w:r>
          </w:p>
        </w:tc>
        <w:tc>
          <w:tcPr>
            <w:tcW w:type="dxa" w:w="1187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24"/>
              </w:rPr>
              <w:t>47.0%</w:t>
            </w:r>
          </w:p>
        </w:tc>
        <w:tc>
          <w:tcPr>
            <w:tcW w:type="dxa" w:w="1187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24"/>
              </w:rPr>
              <w:t>50.8%</w:t>
            </w:r>
          </w:p>
        </w:tc>
        <w:tc>
          <w:tcPr>
            <w:tcW w:type="dxa" w:w="1187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24"/>
              </w:rPr>
              <w:t>55.0%</w:t>
            </w:r>
          </w:p>
        </w:tc>
        <w:tc>
          <w:tcPr>
            <w:tcW w:type="dxa" w:w="1187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b/>
                <w:i w:val="0"/>
                <w:sz w:val="24"/>
              </w:rPr>
              <w:t>54.5%</w:t>
            </w:r>
          </w:p>
        </w:tc>
        <w:tc>
          <w:tcPr>
            <w:tcW w:type="dxa" w:w="1187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24"/>
              </w:rPr>
              <w:t>ผลการตรวจจับคงที่</w:t>
            </w:r>
          </w:p>
        </w:tc>
      </w:tr>
      <w:tr>
        <w:trPr>
          <w:cantSplit/>
        </w:trPr>
        <w:tc>
          <w:tcPr>
            <w:tcW w:type="dxa" w:w="1187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b w:val="0"/>
                <w:i w:val="0"/>
                <w:sz w:val="24"/>
              </w:rPr>
              <w:t>5. Sheath Blight</w:t>
            </w:r>
          </w:p>
        </w:tc>
        <w:tc>
          <w:tcPr>
            <w:tcW w:type="dxa" w:w="1187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24"/>
              </w:rPr>
              <w:t>74.5%</w:t>
            </w:r>
          </w:p>
        </w:tc>
        <w:tc>
          <w:tcPr>
            <w:tcW w:type="dxa" w:w="1187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24"/>
              </w:rPr>
              <w:t>75.8%</w:t>
            </w:r>
          </w:p>
        </w:tc>
        <w:tc>
          <w:tcPr>
            <w:tcW w:type="dxa" w:w="1187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24"/>
              </w:rPr>
              <w:t>75.8%</w:t>
            </w:r>
          </w:p>
        </w:tc>
        <w:tc>
          <w:tcPr>
            <w:tcW w:type="dxa" w:w="1187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24"/>
              </w:rPr>
              <w:t>76.6%</w:t>
            </w:r>
          </w:p>
        </w:tc>
        <w:tc>
          <w:tcPr>
            <w:tcW w:type="dxa" w:w="1187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b/>
                <w:i w:val="0"/>
                <w:sz w:val="24"/>
              </w:rPr>
              <w:t>71.3%</w:t>
            </w:r>
          </w:p>
        </w:tc>
        <w:tc>
          <w:tcPr>
            <w:tcW w:type="dxa" w:w="1187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24"/>
              </w:rPr>
              <w:t>ผลการตรวจจับคงที่</w:t>
            </w:r>
          </w:p>
        </w:tc>
      </w:tr>
      <w:tr>
        <w:trPr>
          <w:cantSplit/>
        </w:trPr>
        <w:tc>
          <w:tcPr>
            <w:tcW w:type="dxa" w:w="1187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b w:val="0"/>
                <w:i w:val="0"/>
                <w:sz w:val="24"/>
              </w:rPr>
              <w:t>เวลาประมวลผลต่อภาพ (GPU)</w:t>
            </w:r>
          </w:p>
        </w:tc>
        <w:tc>
          <w:tcPr>
            <w:tcW w:type="dxa" w:w="1187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24"/>
              </w:rPr>
              <w:t>4.8 ms</w:t>
            </w:r>
          </w:p>
        </w:tc>
        <w:tc>
          <w:tcPr>
            <w:tcW w:type="dxa" w:w="1187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24"/>
              </w:rPr>
              <w:t>4.8 ms</w:t>
            </w:r>
          </w:p>
        </w:tc>
        <w:tc>
          <w:tcPr>
            <w:tcW w:type="dxa" w:w="1187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24"/>
              </w:rPr>
              <w:t>4.8 ms</w:t>
            </w:r>
          </w:p>
        </w:tc>
        <w:tc>
          <w:tcPr>
            <w:tcW w:type="dxa" w:w="1187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24"/>
              </w:rPr>
              <w:t>7.2 ms</w:t>
            </w:r>
          </w:p>
        </w:tc>
        <w:tc>
          <w:tcPr>
            <w:tcW w:type="dxa" w:w="1187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b/>
                <w:i w:val="0"/>
                <w:sz w:val="24"/>
              </w:rPr>
              <w:t>6.8 ms (~147 FPS)</w:t>
            </w:r>
          </w:p>
        </w:tc>
        <w:tc>
          <w:tcPr>
            <w:tcW w:type="dxa" w:w="1187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24"/>
              </w:rPr>
              <w:t>ประมวลผลเร็วแบบ Real-Time</w:t>
            </w:r>
          </w:p>
        </w:tc>
      </w:tr>
    </w:tbl>
    <w:p>
      <w:pPr>
        <w:spacing w:before="0" w:after="80"/>
      </w:pPr>
    </w:p>
    <w:p>
      <w:pPr>
        <w:pStyle w:val="Heading3"/>
        <w:spacing w:before="160" w:after="80"/>
        <w:ind w:firstLine="567"/>
      </w:pPr>
      <w:r>
        <w:rPr>
          <w:rFonts w:ascii="TH Sarabun New" w:hAnsi="TH Sarabun New" w:cs="TH Sarabun New"/>
          <w:b/>
          <w:i w:val="0"/>
          <w:sz w:val="32"/>
        </w:rPr>
        <w:t>4.3.2</w:t>
        <w:tab/>
        <w:t>กราฟผลการฝึกฝนและค่าความสูญเสียของโมเดล RT-DETR-L v5</w:t>
      </w:r>
    </w:p>
    <w:p>
      <w:pPr>
        <w:pStyle w:val="BodyText"/>
        <w:spacing w:before="0" w:after="80"/>
        <w:ind w:firstLine="567"/>
      </w:pPr>
      <w:r>
        <w:rPr>
          <w:rFonts w:ascii="TH Sarabun New" w:hAnsi="TH Sarabun New" w:cs="TH Sarabun New"/>
          <w:b w:val="0"/>
          <w:i w:val="0"/>
          <w:sz w:val="32"/>
        </w:rPr>
        <w:t>จากการฝึกสอนโมเดลเวอร์ชัน 5 ทั้งหมด 60 Epochs พบว่าค่าความสูญเสีย (Loss) ทั้งด้านการจำแนกประเภท (cls_loss) และตำแหน่งกรอบ (giou_loss, l1_loss) ลดลงอย่างต่อเนื่องทั้งในชุดฝึกและชุดตรวจสอบ ขณะที่ค่าความแม่นยำ (mAP@0.5 และ mAP@0.5:0.95) เพิ่มขึ้นและเริ่มคงที่หลัง Epoch ที่ 35 ดังแสดงในภาพที่ 4-4: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4754880" cy="237744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4_6_training_results_v5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377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Text3"/>
        <w:spacing w:before="40" w:after="160"/>
        <w:jc w:val="center"/>
      </w:pPr>
      <w:r>
        <w:rPr>
          <w:rFonts w:ascii="TH Sarabun New" w:hAnsi="TH Sarabun New" w:cs="TH Sarabun New"/>
          <w:b/>
          <w:i w:val="0"/>
          <w:sz w:val="32"/>
        </w:rPr>
        <w:t xml:space="preserve">ภาพที่ 4-4 </w:t>
      </w:r>
      <w:r>
        <w:rPr>
          <w:rFonts w:ascii="TH Sarabun New" w:hAnsi="TH Sarabun New" w:cs="TH Sarabun New"/>
          <w:b w:val="0"/>
          <w:i w:val="0"/>
          <w:sz w:val="32"/>
        </w:rPr>
        <w:t>กราฟแสดงผลการฝึกฝนและค่าความสูญเสีย (Loss &amp; Metrics Curves) ของโมเดล RT-DETR-L v5 ตลอด 60 Epochs</w:t>
      </w:r>
    </w:p>
    <w:p>
      <w:pPr>
        <w:pStyle w:val="Heading3"/>
        <w:spacing w:before="160" w:after="80"/>
        <w:ind w:firstLine="567"/>
      </w:pPr>
      <w:r>
        <w:rPr>
          <w:rFonts w:ascii="TH Sarabun New" w:hAnsi="TH Sarabun New" w:cs="TH Sarabun New"/>
          <w:b/>
          <w:i w:val="0"/>
          <w:sz w:val="32"/>
        </w:rPr>
        <w:t>4.3.3</w:t>
        <w:tab/>
        <w:t>ผลการประเมินประสิทธิภาพแยกรายโรคของโมเดล RT-DETR-L v5</w:t>
      </w:r>
    </w:p>
    <w:p>
      <w:pPr>
        <w:pStyle w:val="BodyText"/>
        <w:spacing w:before="0" w:after="80"/>
        <w:ind w:firstLine="567"/>
      </w:pPr>
      <w:r>
        <w:rPr>
          <w:rFonts w:ascii="TH Sarabun New" w:hAnsi="TH Sarabun New" w:cs="TH Sarabun New"/>
          <w:b w:val="0"/>
          <w:i w:val="0"/>
          <w:sz w:val="32"/>
        </w:rPr>
        <w:t>ผลการทดสอบประสิทธิภาพของโมเดลเวอร์ชัน 5 บนชุดข้อมูลทดสอบแยกตามรายโรค แสดงในตารางที่ 4-3:</w:t>
      </w:r>
    </w:p>
    <w:p>
      <w:pPr>
        <w:pStyle w:val="BodyText3"/>
        <w:spacing w:before="200" w:after="80"/>
      </w:pPr>
      <w:r>
        <w:rPr>
          <w:rFonts w:ascii="TH Sarabun New" w:hAnsi="TH Sarabun New" w:cs="TH Sarabun New"/>
          <w:b/>
          <w:i w:val="0"/>
          <w:sz w:val="32"/>
        </w:rPr>
        <w:t xml:space="preserve">ตารางที่ 4-3 </w:t>
      </w:r>
      <w:r>
        <w:rPr>
          <w:rFonts w:ascii="TH Sarabun New" w:hAnsi="TH Sarabun New" w:cs="TH Sarabun New"/>
          <w:b w:val="0"/>
          <w:i w:val="0"/>
          <w:sz w:val="32"/>
        </w:rPr>
        <w:t>ผลการประเมินประสิทธิภาพรายโรคของ RT-DETR-L v5 บนชุดข้อมูลทดสอบ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87"/>
        <w:gridCol w:w="1187"/>
        <w:gridCol w:w="1187"/>
        <w:gridCol w:w="1187"/>
        <w:gridCol w:w="1187"/>
        <w:gridCol w:w="1187"/>
        <w:gridCol w:w="1187"/>
      </w:tblGrid>
      <w:tr>
        <w:trPr>
          <w:tblHeader/>
        </w:trPr>
        <w:tc>
          <w:tcPr>
            <w:tcW w:type="dxa" w:w="1187"/>
          </w:tcPr>
          <w:p>
            <w:pPr>
              <w:spacing w:before="60" w:after="60"/>
              <w:jc w:val="center"/>
            </w:pPr>
            <w:r>
              <w:rPr>
                <w:rFonts w:ascii="TH Sarabun New" w:hAnsi="TH Sarabun New" w:cs="TH Sarabun New"/>
                <w:b/>
                <w:i w:val="0"/>
                <w:sz w:val="26"/>
              </w:rPr>
              <w:t>ชนิดโรคข้าว (Disease Class)</w:t>
            </w:r>
          </w:p>
        </w:tc>
        <w:tc>
          <w:tcPr>
            <w:tcW w:type="dxa" w:w="1187"/>
          </w:tcPr>
          <w:p>
            <w:pPr>
              <w:spacing w:before="60" w:after="60"/>
              <w:jc w:val="center"/>
            </w:pPr>
            <w:r>
              <w:rPr>
                <w:rFonts w:ascii="TH Sarabun New" w:hAnsi="TH Sarabun New" w:cs="TH Sarabun New"/>
                <w:b/>
                <w:i w:val="0"/>
                <w:sz w:val="26"/>
              </w:rPr>
              <w:t>จำนวนภาพทดสอบ</w:t>
            </w:r>
          </w:p>
        </w:tc>
        <w:tc>
          <w:tcPr>
            <w:tcW w:type="dxa" w:w="1187"/>
          </w:tcPr>
          <w:p>
            <w:pPr>
              <w:spacing w:before="60" w:after="60"/>
              <w:jc w:val="center"/>
            </w:pPr>
            <w:r>
              <w:rPr>
                <w:rFonts w:ascii="TH Sarabun New" w:hAnsi="TH Sarabun New" w:cs="TH Sarabun New"/>
                <w:b/>
                <w:i w:val="0"/>
                <w:sz w:val="26"/>
              </w:rPr>
              <w:t>จำนวนรอยโรค (BBox)</w:t>
            </w:r>
          </w:p>
        </w:tc>
        <w:tc>
          <w:tcPr>
            <w:tcW w:type="dxa" w:w="1187"/>
          </w:tcPr>
          <w:p>
            <w:pPr>
              <w:spacing w:before="60" w:after="60"/>
              <w:jc w:val="center"/>
            </w:pPr>
            <w:r>
              <w:rPr>
                <w:rFonts w:ascii="TH Sarabun New" w:hAnsi="TH Sarabun New" w:cs="TH Sarabun New"/>
                <w:b/>
                <w:i w:val="0"/>
                <w:sz w:val="26"/>
              </w:rPr>
              <w:t>Precision (P)</w:t>
            </w:r>
          </w:p>
        </w:tc>
        <w:tc>
          <w:tcPr>
            <w:tcW w:type="dxa" w:w="1187"/>
          </w:tcPr>
          <w:p>
            <w:pPr>
              <w:spacing w:before="60" w:after="60"/>
              <w:jc w:val="center"/>
            </w:pPr>
            <w:r>
              <w:rPr>
                <w:rFonts w:ascii="TH Sarabun New" w:hAnsi="TH Sarabun New" w:cs="TH Sarabun New"/>
                <w:b/>
                <w:i w:val="0"/>
                <w:sz w:val="26"/>
              </w:rPr>
              <w:t>Recall (R)</w:t>
            </w:r>
          </w:p>
        </w:tc>
        <w:tc>
          <w:tcPr>
            <w:tcW w:type="dxa" w:w="1187"/>
          </w:tcPr>
          <w:p>
            <w:pPr>
              <w:spacing w:before="60" w:after="60"/>
              <w:jc w:val="center"/>
            </w:pPr>
            <w:r>
              <w:rPr>
                <w:rFonts w:ascii="TH Sarabun New" w:hAnsi="TH Sarabun New" w:cs="TH Sarabun New"/>
                <w:b/>
                <w:i w:val="0"/>
                <w:sz w:val="26"/>
              </w:rPr>
              <w:t>mAP@0.5</w:t>
            </w:r>
          </w:p>
        </w:tc>
        <w:tc>
          <w:tcPr>
            <w:tcW w:type="dxa" w:w="1187"/>
          </w:tcPr>
          <w:p>
            <w:pPr>
              <w:spacing w:before="60" w:after="60"/>
              <w:jc w:val="center"/>
            </w:pPr>
            <w:r>
              <w:rPr>
                <w:rFonts w:ascii="TH Sarabun New" w:hAnsi="TH Sarabun New" w:cs="TH Sarabun New"/>
                <w:b/>
                <w:i w:val="0"/>
                <w:sz w:val="26"/>
              </w:rPr>
              <w:t>mAP@0.5:0.95</w:t>
            </w:r>
          </w:p>
        </w:tc>
      </w:tr>
      <w:tr>
        <w:trPr>
          <w:cantSplit/>
        </w:trPr>
        <w:tc>
          <w:tcPr>
            <w:tcW w:type="dxa" w:w="1187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b w:val="0"/>
                <w:i w:val="0"/>
                <w:sz w:val="26"/>
              </w:rPr>
              <w:t>1. Bacterial Leaf Blight</w:t>
            </w:r>
          </w:p>
        </w:tc>
        <w:tc>
          <w:tcPr>
            <w:tcW w:type="dxa" w:w="1187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26"/>
              </w:rPr>
              <w:t>64</w:t>
            </w:r>
          </w:p>
        </w:tc>
        <w:tc>
          <w:tcPr>
            <w:tcW w:type="dxa" w:w="1187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26"/>
              </w:rPr>
              <w:t>81</w:t>
            </w:r>
          </w:p>
        </w:tc>
        <w:tc>
          <w:tcPr>
            <w:tcW w:type="dxa" w:w="1187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26"/>
              </w:rPr>
              <w:t>78.7%</w:t>
            </w:r>
          </w:p>
        </w:tc>
        <w:tc>
          <w:tcPr>
            <w:tcW w:type="dxa" w:w="1187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26"/>
              </w:rPr>
              <w:t>75.3%</w:t>
            </w:r>
          </w:p>
        </w:tc>
        <w:tc>
          <w:tcPr>
            <w:tcW w:type="dxa" w:w="1187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b/>
                <w:i w:val="0"/>
                <w:sz w:val="26"/>
              </w:rPr>
              <w:t>69.5%</w:t>
            </w:r>
          </w:p>
        </w:tc>
        <w:tc>
          <w:tcPr>
            <w:tcW w:type="dxa" w:w="1187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26"/>
              </w:rPr>
              <w:t>41.9%</w:t>
            </w:r>
          </w:p>
        </w:tc>
      </w:tr>
      <w:tr>
        <w:trPr>
          <w:cantSplit/>
        </w:trPr>
        <w:tc>
          <w:tcPr>
            <w:tcW w:type="dxa" w:w="1187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b w:val="0"/>
                <w:i w:val="0"/>
                <w:sz w:val="26"/>
              </w:rPr>
              <w:t>2. Brown Spot</w:t>
            </w:r>
          </w:p>
        </w:tc>
        <w:tc>
          <w:tcPr>
            <w:tcW w:type="dxa" w:w="1187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26"/>
              </w:rPr>
              <w:t>61</w:t>
            </w:r>
          </w:p>
        </w:tc>
        <w:tc>
          <w:tcPr>
            <w:tcW w:type="dxa" w:w="1187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26"/>
              </w:rPr>
              <w:t>215</w:t>
            </w:r>
          </w:p>
        </w:tc>
        <w:tc>
          <w:tcPr>
            <w:tcW w:type="dxa" w:w="1187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26"/>
              </w:rPr>
              <w:t>78.4%</w:t>
            </w:r>
          </w:p>
        </w:tc>
        <w:tc>
          <w:tcPr>
            <w:tcW w:type="dxa" w:w="1187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26"/>
              </w:rPr>
              <w:t>73.0%</w:t>
            </w:r>
          </w:p>
        </w:tc>
        <w:tc>
          <w:tcPr>
            <w:tcW w:type="dxa" w:w="1187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b/>
                <w:i w:val="0"/>
                <w:sz w:val="26"/>
              </w:rPr>
              <w:t>79.9%</w:t>
            </w:r>
          </w:p>
        </w:tc>
        <w:tc>
          <w:tcPr>
            <w:tcW w:type="dxa" w:w="1187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26"/>
              </w:rPr>
              <w:t>38.4%</w:t>
            </w:r>
          </w:p>
        </w:tc>
      </w:tr>
      <w:tr>
        <w:trPr>
          <w:cantSplit/>
        </w:trPr>
        <w:tc>
          <w:tcPr>
            <w:tcW w:type="dxa" w:w="1187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b w:val="0"/>
                <w:i w:val="0"/>
                <w:sz w:val="26"/>
              </w:rPr>
              <w:t>3. Leaf Blast</w:t>
            </w:r>
          </w:p>
        </w:tc>
        <w:tc>
          <w:tcPr>
            <w:tcW w:type="dxa" w:w="1187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26"/>
              </w:rPr>
              <w:t>57</w:t>
            </w:r>
          </w:p>
        </w:tc>
        <w:tc>
          <w:tcPr>
            <w:tcW w:type="dxa" w:w="1187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26"/>
              </w:rPr>
              <w:t>81</w:t>
            </w:r>
          </w:p>
        </w:tc>
        <w:tc>
          <w:tcPr>
            <w:tcW w:type="dxa" w:w="1187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26"/>
              </w:rPr>
              <w:t>84.2%</w:t>
            </w:r>
          </w:p>
        </w:tc>
        <w:tc>
          <w:tcPr>
            <w:tcW w:type="dxa" w:w="1187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26"/>
              </w:rPr>
              <w:t>72.1%</w:t>
            </w:r>
          </w:p>
        </w:tc>
        <w:tc>
          <w:tcPr>
            <w:tcW w:type="dxa" w:w="1187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b/>
                <w:i w:val="0"/>
                <w:sz w:val="26"/>
              </w:rPr>
              <w:t>77.6%</w:t>
            </w:r>
          </w:p>
        </w:tc>
        <w:tc>
          <w:tcPr>
            <w:tcW w:type="dxa" w:w="1187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26"/>
              </w:rPr>
              <w:t>35.6%</w:t>
            </w:r>
          </w:p>
        </w:tc>
      </w:tr>
      <w:tr>
        <w:trPr>
          <w:cantSplit/>
        </w:trPr>
        <w:tc>
          <w:tcPr>
            <w:tcW w:type="dxa" w:w="1187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b w:val="0"/>
                <w:i w:val="0"/>
                <w:sz w:val="26"/>
              </w:rPr>
              <w:t>4. Leaf Scald</w:t>
            </w:r>
          </w:p>
        </w:tc>
        <w:tc>
          <w:tcPr>
            <w:tcW w:type="dxa" w:w="1187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26"/>
              </w:rPr>
              <w:t>53</w:t>
            </w:r>
          </w:p>
        </w:tc>
        <w:tc>
          <w:tcPr>
            <w:tcW w:type="dxa" w:w="1187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26"/>
              </w:rPr>
              <w:t>69</w:t>
            </w:r>
          </w:p>
        </w:tc>
        <w:tc>
          <w:tcPr>
            <w:tcW w:type="dxa" w:w="1187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26"/>
              </w:rPr>
              <w:t>55.6%</w:t>
            </w:r>
          </w:p>
        </w:tc>
        <w:tc>
          <w:tcPr>
            <w:tcW w:type="dxa" w:w="1187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26"/>
              </w:rPr>
              <w:t>56.5%</w:t>
            </w:r>
          </w:p>
        </w:tc>
        <w:tc>
          <w:tcPr>
            <w:tcW w:type="dxa" w:w="1187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b/>
                <w:i w:val="0"/>
                <w:sz w:val="26"/>
              </w:rPr>
              <w:t>54.5%</w:t>
            </w:r>
          </w:p>
        </w:tc>
        <w:tc>
          <w:tcPr>
            <w:tcW w:type="dxa" w:w="1187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26"/>
              </w:rPr>
              <w:t>18.7%</w:t>
            </w:r>
          </w:p>
        </w:tc>
      </w:tr>
      <w:tr>
        <w:trPr>
          <w:cantSplit/>
        </w:trPr>
        <w:tc>
          <w:tcPr>
            <w:tcW w:type="dxa" w:w="1187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b w:val="0"/>
                <w:i w:val="0"/>
                <w:sz w:val="26"/>
              </w:rPr>
              <w:t>5. Sheath Blight</w:t>
            </w:r>
          </w:p>
        </w:tc>
        <w:tc>
          <w:tcPr>
            <w:tcW w:type="dxa" w:w="1187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26"/>
              </w:rPr>
              <w:t>60</w:t>
            </w:r>
          </w:p>
        </w:tc>
        <w:tc>
          <w:tcPr>
            <w:tcW w:type="dxa" w:w="1187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26"/>
              </w:rPr>
              <w:t>130</w:t>
            </w:r>
          </w:p>
        </w:tc>
        <w:tc>
          <w:tcPr>
            <w:tcW w:type="dxa" w:w="1187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26"/>
              </w:rPr>
              <w:t>70.7%</w:t>
            </w:r>
          </w:p>
        </w:tc>
        <w:tc>
          <w:tcPr>
            <w:tcW w:type="dxa" w:w="1187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26"/>
              </w:rPr>
              <w:t>73.8%</w:t>
            </w:r>
          </w:p>
        </w:tc>
        <w:tc>
          <w:tcPr>
            <w:tcW w:type="dxa" w:w="1187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b/>
                <w:i w:val="0"/>
                <w:sz w:val="26"/>
              </w:rPr>
              <w:t>71.3%</w:t>
            </w:r>
          </w:p>
        </w:tc>
        <w:tc>
          <w:tcPr>
            <w:tcW w:type="dxa" w:w="1187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26"/>
              </w:rPr>
              <w:t>43.1%</w:t>
            </w:r>
          </w:p>
        </w:tc>
      </w:tr>
      <w:tr>
        <w:trPr>
          <w:cantSplit/>
        </w:trPr>
        <w:tc>
          <w:tcPr>
            <w:tcW w:type="dxa" w:w="1187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b/>
                <w:i w:val="0"/>
                <w:sz w:val="26"/>
              </w:rPr>
              <w:t>ค่าเฉลี่ยรวมทุกคลาส (Overall)</w:t>
            </w:r>
          </w:p>
        </w:tc>
        <w:tc>
          <w:tcPr>
            <w:tcW w:type="dxa" w:w="1187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b/>
                <w:i w:val="0"/>
                <w:sz w:val="26"/>
              </w:rPr>
              <w:t>354</w:t>
            </w:r>
          </w:p>
        </w:tc>
        <w:tc>
          <w:tcPr>
            <w:tcW w:type="dxa" w:w="1187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b/>
                <w:i w:val="0"/>
                <w:sz w:val="26"/>
              </w:rPr>
              <w:t>576</w:t>
            </w:r>
          </w:p>
        </w:tc>
        <w:tc>
          <w:tcPr>
            <w:tcW w:type="dxa" w:w="1187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b/>
                <w:i w:val="0"/>
                <w:sz w:val="26"/>
              </w:rPr>
              <w:t>73.5%</w:t>
            </w:r>
          </w:p>
        </w:tc>
        <w:tc>
          <w:tcPr>
            <w:tcW w:type="dxa" w:w="1187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b/>
                <w:i w:val="0"/>
                <w:sz w:val="26"/>
              </w:rPr>
              <w:t>70.2%</w:t>
            </w:r>
          </w:p>
        </w:tc>
        <w:tc>
          <w:tcPr>
            <w:tcW w:type="dxa" w:w="1187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b/>
                <w:i w:val="0"/>
                <w:sz w:val="26"/>
              </w:rPr>
              <w:t>70.6%</w:t>
            </w:r>
          </w:p>
        </w:tc>
        <w:tc>
          <w:tcPr>
            <w:tcW w:type="dxa" w:w="1187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b/>
                <w:i w:val="0"/>
                <w:sz w:val="26"/>
              </w:rPr>
              <w:t>35.5%</w:t>
            </w:r>
          </w:p>
        </w:tc>
      </w:tr>
    </w:tbl>
    <w:p>
      <w:pPr>
        <w:spacing w:before="0" w:after="80"/>
      </w:pPr>
    </w:p>
    <w:p>
      <w:pPr>
        <w:pStyle w:val="Heading3"/>
        <w:spacing w:before="160" w:after="80"/>
        <w:ind w:firstLine="567"/>
      </w:pPr>
      <w:r>
        <w:rPr>
          <w:rFonts w:ascii="TH Sarabun New" w:hAnsi="TH Sarabun New" w:cs="TH Sarabun New"/>
          <w:b/>
          <w:i w:val="0"/>
          <w:sz w:val="32"/>
        </w:rPr>
        <w:t>4.3.4</w:t>
        <w:tab/>
        <w:t>การวิเคราะห์ผลการจำแนกด้วย Confusion Matrix และ PR Curve</w:t>
      </w:r>
    </w:p>
    <w:p>
      <w:pPr>
        <w:pStyle w:val="BodyText"/>
        <w:spacing w:before="0" w:after="80"/>
        <w:ind w:firstLine="567"/>
      </w:pPr>
      <w:r>
        <w:rPr>
          <w:rFonts w:ascii="TH Sarabun New" w:hAnsi="TH Sarabun New" w:cs="TH Sarabun New"/>
          <w:b w:val="0"/>
          <w:i w:val="0"/>
          <w:sz w:val="32"/>
        </w:rPr>
        <w:t>จากการวิเคราะห์เมทริกซ์ความสับสน (Confusion Matrix) และกราฟ Precision-Recall ในภาพที่ 4-5 และภาพที่ 4-6 พบข้อสังเกตดังนี้:</w:t>
      </w:r>
    </w:p>
    <w:p>
      <w:pPr>
        <w:pStyle w:val="BodyText3"/>
        <w:spacing w:before="0" w:after="80"/>
        <w:ind w:firstLine="850"/>
      </w:pPr>
      <w:r>
        <w:rPr>
          <w:rFonts w:ascii="TH Sarabun New" w:hAnsi="TH Sarabun New" w:cs="TH Sarabun New"/>
          <w:b/>
          <w:i w:val="0"/>
          <w:sz w:val="32"/>
        </w:rPr>
        <w:t xml:space="preserve">• โรคที่โมเดลตรวจจับได้แม่นยำสูง: </w:t>
      </w:r>
      <w:r>
        <w:rPr>
          <w:rFonts w:ascii="TH Sarabun New" w:hAnsi="TH Sarabun New" w:cs="TH Sarabun New"/>
          <w:b w:val="0"/>
          <w:i w:val="0"/>
          <w:sz w:val="32"/>
        </w:rPr>
        <w:t>ได้แก่ โรคใบจุดสีน้ำตาล (79.9%) และโรคใบไหม้ (77.6%) เนื่องจากแผลมีลักษณะเด่นเฉพาะตัว และสีของแผลตัดกับสีเขียวของใบข้าวอย่างชัดเจน</w:t>
      </w:r>
    </w:p>
    <w:p>
      <w:pPr>
        <w:pStyle w:val="BodyText3"/>
        <w:spacing w:before="0" w:after="80"/>
        <w:ind w:firstLine="850"/>
      </w:pPr>
      <w:r>
        <w:rPr>
          <w:rFonts w:ascii="TH Sarabun New" w:hAnsi="TH Sarabun New" w:cs="TH Sarabun New"/>
          <w:b/>
          <w:i w:val="0"/>
          <w:sz w:val="32"/>
        </w:rPr>
        <w:t xml:space="preserve">• โรคที่อาจเกิดความสับสน: </w:t>
      </w:r>
      <w:r>
        <w:rPr>
          <w:rFonts w:ascii="TH Sarabun New" w:hAnsi="TH Sarabun New" w:cs="TH Sarabun New"/>
          <w:b w:val="0"/>
          <w:i w:val="0"/>
          <w:sz w:val="32"/>
        </w:rPr>
        <w:t>พบการสับสนเล็กน้อยระหว่างโรคใบขอบกาบแห้ง (Leaf Scald) กับโรคใบไหม้ (Leaf Blast) ในระยะที่แผลขยายตัวจนขอบแผลเปลี่ยนเป็นสีน้ำตาลคล้ายกัน ระบบจึงแสดงค่าความมั่นใจ (Confidence Score) ให้ผู้ใช้ช่วยสังเกตร่วมด้วย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4389120" cy="329184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4_4_confusion_matrix_normalized_v5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Text3"/>
        <w:spacing w:before="40" w:after="160"/>
        <w:jc w:val="center"/>
      </w:pPr>
      <w:r>
        <w:rPr>
          <w:rFonts w:ascii="TH Sarabun New" w:hAnsi="TH Sarabun New" w:cs="TH Sarabun New"/>
          <w:b/>
          <w:i w:val="0"/>
          <w:sz w:val="32"/>
        </w:rPr>
        <w:t xml:space="preserve">ภาพที่ 4-5 </w:t>
      </w:r>
      <w:r>
        <w:rPr>
          <w:rFonts w:ascii="TH Sarabun New" w:hAnsi="TH Sarabun New" w:cs="TH Sarabun New"/>
          <w:b w:val="0"/>
          <w:i w:val="0"/>
          <w:sz w:val="32"/>
        </w:rPr>
        <w:t>แผนภาพเมทริกซ์ความสับสนแบบปรับฐานมาตรฐาน (Normalized Confusion Matrix) ของโมเดล RT-DETR-L v5 บนชุดข้อมูลทดสอบ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4389120" cy="292608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4_5_pr_curve_v5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926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Text3"/>
        <w:spacing w:before="40" w:after="160"/>
        <w:jc w:val="center"/>
      </w:pPr>
      <w:r>
        <w:rPr>
          <w:rFonts w:ascii="TH Sarabun New" w:hAnsi="TH Sarabun New" w:cs="TH Sarabun New"/>
          <w:b/>
          <w:i w:val="0"/>
          <w:sz w:val="32"/>
        </w:rPr>
        <w:t xml:space="preserve">ภาพที่ 4-6 </w:t>
      </w:r>
      <w:r>
        <w:rPr>
          <w:rFonts w:ascii="TH Sarabun New" w:hAnsi="TH Sarabun New" w:cs="TH Sarabun New"/>
          <w:b w:val="0"/>
          <w:i w:val="0"/>
          <w:sz w:val="32"/>
        </w:rPr>
        <w:t>กราฟเส้นโค้ง Precision-Recall (PR Curve) ของโมเดล RT-DETR-L v5 แสดงค่าเฉลี่ยทุกคลาส mAP@0.5 = 70.6%</w:t>
      </w:r>
    </w:p>
    <w:p>
      <w:pPr>
        <w:pStyle w:val="Heading2"/>
        <w:spacing w:before="240" w:after="120"/>
      </w:pPr>
      <w:r>
        <w:rPr>
          <w:rFonts w:ascii="TH Sarabun New" w:hAnsi="TH Sarabun New" w:cs="TH Sarabun New"/>
          <w:b/>
          <w:i w:val="0"/>
          <w:sz w:val="32"/>
        </w:rPr>
        <w:t>4.4</w:t>
        <w:tab/>
        <w:t>ผลการทดลองเปรียบเทียบการตัดพื้นหลังภาพแปลงนา (Ablation Study)</w:t>
      </w:r>
    </w:p>
    <w:p>
      <w:pPr>
        <w:pStyle w:val="BodyText"/>
        <w:spacing w:before="0" w:after="80"/>
        <w:ind w:firstLine="567"/>
      </w:pPr>
      <w:r>
        <w:rPr>
          <w:rFonts w:ascii="TH Sarabun New" w:hAnsi="TH Sarabun New" w:cs="TH Sarabun New"/>
          <w:b w:val="0"/>
          <w:i w:val="0"/>
          <w:sz w:val="32"/>
        </w:rPr>
        <w:t>เพื่อพิสูจน์ว่า "การตัดฉากหลังแปลงนาออกก่อนนำภาพไปตรวจจับโรค จะช่วยเพิ่มความแม่นยำได้จริงหรือไม่" ผู้จัดทำจึงได้ทำการทดลองเปรียบเทียบ (Ablation Study):</w:t>
      </w:r>
    </w:p>
    <w:p>
      <w:pPr>
        <w:pStyle w:val="Heading3"/>
        <w:spacing w:before="160" w:after="80"/>
        <w:ind w:firstLine="567"/>
      </w:pPr>
      <w:r>
        <w:rPr>
          <w:rFonts w:ascii="TH Sarabun New" w:hAnsi="TH Sarabun New" w:cs="TH Sarabun New"/>
          <w:b/>
          <w:i w:val="0"/>
          <w:sz w:val="32"/>
        </w:rPr>
        <w:t>4.4.1</w:t>
        <w:tab/>
        <w:t>ปัญหาภาพจอดำจากการตัดพื้นหลังด้วยโมเดลแบบเดิม (SOD 43.8%)</w:t>
      </w:r>
    </w:p>
    <w:p>
      <w:pPr>
        <w:pStyle w:val="BodyText"/>
        <w:spacing w:before="0" w:after="80"/>
        <w:ind w:firstLine="567"/>
      </w:pPr>
      <w:r>
        <w:rPr>
          <w:rFonts w:ascii="TH Sarabun New" w:hAnsi="TH Sarabun New" w:cs="TH Sarabun New"/>
          <w:b w:val="0"/>
          <w:i w:val="0"/>
          <w:sz w:val="32"/>
        </w:rPr>
        <w:t>ในการทดลองตัดพื้นหลังด้วยโมเดลตัดภาพทั่วไป (U-2-Net Salient Object Detection) พบปัญหาภาพที่ตัดออกมากลายเป็น ภาพจอดำสูงถึง 43.8% (155 จาก 354 ภาพ) เนื่องจาก:</w:t>
      </w:r>
    </w:p>
    <w:p>
      <w:pPr>
        <w:pStyle w:val="BodyText3"/>
        <w:spacing w:before="0" w:after="80"/>
        <w:ind w:firstLine="850"/>
      </w:pPr>
      <w:r>
        <w:rPr>
          <w:rFonts w:ascii="TH Sarabun New" w:hAnsi="TH Sarabun New" w:cs="TH Sarabun New"/>
          <w:b w:val="0"/>
          <w:i w:val="0"/>
          <w:sz w:val="32"/>
        </w:rPr>
        <w:t>1. ปัญหาสีเขียวกลืนกัน (Green-on-Green): สีเขียวของใบข้าวกลืนไปกับต้นข้าวรอบข้างและวัชพืชในแปลงนา</w:t>
      </w:r>
    </w:p>
    <w:p>
      <w:pPr>
        <w:pStyle w:val="BodyText3"/>
        <w:spacing w:before="0" w:after="80"/>
        <w:ind w:firstLine="850"/>
      </w:pPr>
      <w:r>
        <w:rPr>
          <w:rFonts w:ascii="TH Sarabun New" w:hAnsi="TH Sarabun New" w:cs="TH Sarabun New"/>
          <w:b w:val="0"/>
          <w:i w:val="0"/>
          <w:sz w:val="32"/>
        </w:rPr>
        <w:t>2. ปัญหาใบพาดขอบภาพ (Edge-to-Edge): ใบข้าวมีความยาวและพาดผ่านขอบภาพโดยไม่มีรูปทรงปิดล้อม โมเดลจึงเข้าใจผิดว่าเป็นพื้นหลังและตัดเนื้อใบข้าวทิ้งจนหมด</w:t>
      </w:r>
    </w:p>
    <w:p>
      <w:pPr>
        <w:pStyle w:val="Heading3"/>
        <w:spacing w:before="160" w:after="80"/>
        <w:ind w:firstLine="567"/>
      </w:pPr>
      <w:r>
        <w:rPr>
          <w:rFonts w:ascii="TH Sarabun New" w:hAnsi="TH Sarabun New" w:cs="TH Sarabun New"/>
          <w:b/>
          <w:i w:val="0"/>
          <w:sz w:val="32"/>
        </w:rPr>
        <w:t>4.4.2</w:t>
        <w:tab/>
        <w:t>การแก้ปัญหาด้วย MobileSAM ร่วมกับ Adaptive Safety Guardrail 2%</w:t>
      </w:r>
    </w:p>
    <w:p>
      <w:pPr>
        <w:pStyle w:val="BodyText"/>
        <w:spacing w:before="0" w:after="80"/>
        <w:ind w:firstLine="567"/>
      </w:pPr>
      <w:r>
        <w:rPr>
          <w:rFonts w:ascii="TH Sarabun New" w:hAnsi="TH Sarabun New" w:cs="TH Sarabun New"/>
          <w:b w:val="0"/>
          <w:i w:val="0"/>
          <w:sz w:val="32"/>
        </w:rPr>
        <w:t>ผู้จัดทำได้นำโมเดล Meta MobileSAM มาช่วยแก้ปัญหาด้วยวิธี:</w:t>
      </w:r>
    </w:p>
    <w:p>
      <w:pPr>
        <w:pStyle w:val="BodyText3"/>
        <w:spacing w:before="0" w:after="80"/>
        <w:ind w:firstLine="850"/>
      </w:pPr>
      <w:r>
        <w:rPr>
          <w:rFonts w:ascii="TH Sarabun New" w:hAnsi="TH Sarabun New" w:cs="TH Sarabun New"/>
          <w:b/>
          <w:i w:val="0"/>
          <w:sz w:val="32"/>
        </w:rPr>
        <w:t xml:space="preserve">• กำหนดเป้าหมายด้วยกรอบรอยโรค (Bounding Box Prompting): </w:t>
      </w:r>
      <w:r>
        <w:rPr>
          <w:rFonts w:ascii="TH Sarabun New" w:hAnsi="TH Sarabun New" w:cs="TH Sarabun New"/>
          <w:b w:val="0"/>
          <w:i w:val="0"/>
          <w:sz w:val="32"/>
        </w:rPr>
        <w:t>นำตำแหน่งกรอบรอยโรคมาชี้เป้าให้ SAM รู้ว่าต้องตัดใบข้าวตรงไหน</w:t>
      </w:r>
    </w:p>
    <w:p>
      <w:pPr>
        <w:pStyle w:val="BodyText3"/>
        <w:spacing w:before="0" w:after="80"/>
        <w:ind w:firstLine="850"/>
      </w:pPr>
      <w:r>
        <w:rPr>
          <w:rFonts w:ascii="TH Sarabun New" w:hAnsi="TH Sarabun New" w:cs="TH Sarabun New"/>
          <w:b/>
          <w:i w:val="0"/>
          <w:sz w:val="32"/>
        </w:rPr>
        <w:t xml:space="preserve">• ระบบป้องกันความปลอดภัย (Adaptive Safety Guardrail θ = 0.02): </w:t>
      </w:r>
      <w:r>
        <w:rPr>
          <w:rFonts w:ascii="TH Sarabun New" w:hAnsi="TH Sarabun New" w:cs="TH Sarabun New"/>
          <w:b w:val="0"/>
          <w:i w:val="0"/>
          <w:sz w:val="32"/>
        </w:rPr>
        <w:t>หากภาพที่ตัดพื้นหลังเหลือเนื้อใบไม้น้อยกว่า 2% ระบบจะสลับกลับไปใช้ภาพต้นฉบับ (Fallback) อัตโนมัติ ทำให้ตัดพื้นหลังสำเร็จ 75.14% (266 ภาพ) และสลับกลับไปใช้ภาพเดิมอย่างปลอดภัย 24.86% (88 ภาพ) โดยไม่มีปัญหาภาพจอดำเกิดขึ้นอีก</w:t>
      </w:r>
    </w:p>
    <w:p>
      <w:pPr>
        <w:pStyle w:val="Heading3"/>
        <w:spacing w:before="160" w:after="80"/>
        <w:ind w:firstLine="567"/>
      </w:pPr>
      <w:r>
        <w:rPr>
          <w:rFonts w:ascii="TH Sarabun New" w:hAnsi="TH Sarabun New" w:cs="TH Sarabun New"/>
          <w:b/>
          <w:i w:val="0"/>
          <w:sz w:val="32"/>
        </w:rPr>
        <w:t>4.4.3</w:t>
        <w:tab/>
        <w:t>ผลการเปรียบเทียบและความแตกต่างตามลักษณะรอยโรค</w:t>
      </w:r>
    </w:p>
    <w:p>
      <w:pPr>
        <w:pStyle w:val="BodyText"/>
        <w:spacing w:before="0" w:after="80"/>
        <w:ind w:firstLine="567"/>
      </w:pPr>
      <w:r>
        <w:rPr>
          <w:rFonts w:ascii="TH Sarabun New" w:hAnsi="TH Sarabun New" w:cs="TH Sarabun New"/>
          <w:b w:val="0"/>
          <w:i w:val="0"/>
          <w:sz w:val="32"/>
        </w:rPr>
        <w:t>ผู้จัดทำได้ฝึกสอนโมเดล RT-DETR-L บนชุดภาพที่ตัดพื้นหลังเป็นเวลา 93 Epochs และนำมาทดสอบเทียบกับโมเดลภาพจริง ดังแสดงในตารางที่ 4-4:</w:t>
      </w:r>
    </w:p>
    <w:p>
      <w:pPr>
        <w:pStyle w:val="BodyText3"/>
        <w:spacing w:before="200" w:after="80"/>
      </w:pPr>
      <w:r>
        <w:rPr>
          <w:rFonts w:ascii="TH Sarabun New" w:hAnsi="TH Sarabun New" w:cs="TH Sarabun New"/>
          <w:b/>
          <w:i w:val="0"/>
          <w:sz w:val="32"/>
        </w:rPr>
        <w:t xml:space="preserve">ตารางที่ 4-4 </w:t>
      </w:r>
      <w:r>
        <w:rPr>
          <w:rFonts w:ascii="TH Sarabun New" w:hAnsi="TH Sarabun New" w:cs="TH Sarabun New"/>
          <w:b w:val="0"/>
          <w:i w:val="0"/>
          <w:sz w:val="32"/>
        </w:rPr>
        <w:t>เปรียบเทียบผลการทดสอบโมเดล v5 ภาพจริง เทียบกับโมเดลตัดพื้นหลัง (Segmented Model)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1"/>
        <w:gridCol w:w="1661"/>
        <w:gridCol w:w="1661"/>
        <w:gridCol w:w="1661"/>
        <w:gridCol w:w="1661"/>
      </w:tblGrid>
      <w:tr>
        <w:trPr>
          <w:tblHeader/>
        </w:trPr>
        <w:tc>
          <w:tcPr>
            <w:tcW w:type="dxa" w:w="1661"/>
          </w:tcPr>
          <w:p>
            <w:pPr>
              <w:spacing w:before="60" w:after="60"/>
              <w:jc w:val="center"/>
            </w:pPr>
            <w:r>
              <w:rPr>
                <w:rFonts w:ascii="TH Sarabun New" w:hAnsi="TH Sarabun New" w:cs="TH Sarabun New"/>
                <w:b/>
                <w:i w:val="0"/>
                <w:sz w:val="24"/>
              </w:rPr>
              <w:t>ชนิดโรคข้าว (Disease Class)</w:t>
            </w:r>
          </w:p>
        </w:tc>
        <w:tc>
          <w:tcPr>
            <w:tcW w:type="dxa" w:w="1661"/>
          </w:tcPr>
          <w:p>
            <w:pPr>
              <w:spacing w:before="60" w:after="60"/>
              <w:jc w:val="center"/>
            </w:pPr>
            <w:r>
              <w:rPr>
                <w:rFonts w:ascii="TH Sarabun New" w:hAnsi="TH Sarabun New" w:cs="TH Sarabun New"/>
                <w:b/>
                <w:i w:val="0"/>
                <w:sz w:val="24"/>
              </w:rPr>
              <w:t>โมเดล v5 (ภาพจริง)</w:t>
            </w:r>
          </w:p>
        </w:tc>
        <w:tc>
          <w:tcPr>
            <w:tcW w:type="dxa" w:w="1661"/>
          </w:tcPr>
          <w:p>
            <w:pPr>
              <w:spacing w:before="60" w:after="60"/>
              <w:jc w:val="center"/>
            </w:pPr>
            <w:r>
              <w:rPr>
                <w:rFonts w:ascii="TH Sarabun New" w:hAnsi="TH Sarabun New" w:cs="TH Sarabun New"/>
                <w:b/>
                <w:i w:val="0"/>
                <w:sz w:val="24"/>
              </w:rPr>
              <w:t>Segmented Model (ตัดพื้นหลัง)</w:t>
            </w:r>
          </w:p>
        </w:tc>
        <w:tc>
          <w:tcPr>
            <w:tcW w:type="dxa" w:w="1661"/>
          </w:tcPr>
          <w:p>
            <w:pPr>
              <w:spacing w:before="60" w:after="60"/>
              <w:jc w:val="center"/>
            </w:pPr>
            <w:r>
              <w:rPr>
                <w:rFonts w:ascii="TH Sarabun New" w:hAnsi="TH Sarabun New" w:cs="TH Sarabun New"/>
                <w:b/>
                <w:i w:val="0"/>
                <w:sz w:val="24"/>
              </w:rPr>
              <w:t>ผลต่าง (Difference)</w:t>
            </w:r>
          </w:p>
        </w:tc>
        <w:tc>
          <w:tcPr>
            <w:tcW w:type="dxa" w:w="1661"/>
          </w:tcPr>
          <w:p>
            <w:pPr>
              <w:spacing w:before="60" w:after="60"/>
              <w:jc w:val="center"/>
            </w:pPr>
            <w:r>
              <w:rPr>
                <w:rFonts w:ascii="TH Sarabun New" w:hAnsi="TH Sarabun New" w:cs="TH Sarabun New"/>
                <w:b/>
                <w:i w:val="0"/>
                <w:sz w:val="24"/>
              </w:rPr>
              <w:t>ลักษณะทางสัณฐานวิทยา</w:t>
            </w:r>
          </w:p>
        </w:tc>
      </w:tr>
      <w:tr>
        <w:trPr>
          <w:cantSplit/>
        </w:trPr>
        <w:tc>
          <w:tcPr>
            <w:tcW w:type="dxa" w:w="1661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b w:val="0"/>
                <w:i w:val="0"/>
                <w:sz w:val="24"/>
              </w:rPr>
              <w:t>1. Bacterial Leaf Blight</w:t>
            </w:r>
          </w:p>
        </w:tc>
        <w:tc>
          <w:tcPr>
            <w:tcW w:type="dxa" w:w="1661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24"/>
              </w:rPr>
              <w:t>69.50%</w:t>
            </w:r>
          </w:p>
        </w:tc>
        <w:tc>
          <w:tcPr>
            <w:tcW w:type="dxa" w:w="1661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b/>
                <w:i w:val="0"/>
                <w:sz w:val="24"/>
              </w:rPr>
              <w:t>75.32%</w:t>
            </w:r>
          </w:p>
        </w:tc>
        <w:tc>
          <w:tcPr>
            <w:tcW w:type="dxa" w:w="1661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24"/>
              </w:rPr>
              <w:t>+5.82%</w:t>
            </w:r>
          </w:p>
        </w:tc>
        <w:tc>
          <w:tcPr>
            <w:tcW w:type="dxa" w:w="1661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b w:val="0"/>
                <w:i w:val="0"/>
                <w:sz w:val="24"/>
              </w:rPr>
              <w:t>แผลปื้นใหญ่ ได้ประโยชน์จากการตัดวัชพืชรบกวน</w:t>
            </w:r>
          </w:p>
        </w:tc>
      </w:tr>
      <w:tr>
        <w:trPr>
          <w:cantSplit/>
        </w:trPr>
        <w:tc>
          <w:tcPr>
            <w:tcW w:type="dxa" w:w="1661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b w:val="0"/>
                <w:i w:val="0"/>
                <w:sz w:val="24"/>
              </w:rPr>
              <w:t>2. Brown Spot (ใบจุดสีน้ำตาล)</w:t>
            </w:r>
          </w:p>
        </w:tc>
        <w:tc>
          <w:tcPr>
            <w:tcW w:type="dxa" w:w="1661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b/>
                <w:i w:val="0"/>
                <w:sz w:val="24"/>
              </w:rPr>
              <w:t>79.90%</w:t>
            </w:r>
          </w:p>
        </w:tc>
        <w:tc>
          <w:tcPr>
            <w:tcW w:type="dxa" w:w="1661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24"/>
              </w:rPr>
              <w:t>64.71%</w:t>
            </w:r>
          </w:p>
        </w:tc>
        <w:tc>
          <w:tcPr>
            <w:tcW w:type="dxa" w:w="1661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24"/>
              </w:rPr>
              <w:t>-15.19%</w:t>
            </w:r>
          </w:p>
        </w:tc>
        <w:tc>
          <w:tcPr>
            <w:tcW w:type="dxa" w:w="1661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b w:val="0"/>
                <w:i w:val="0"/>
                <w:sz w:val="24"/>
              </w:rPr>
              <w:t>แผลจุดเล็กแม่นยำลดลงมาก เพราะเสียบริบทใบไม้เขียวรอบแผล</w:t>
            </w:r>
          </w:p>
        </w:tc>
      </w:tr>
      <w:tr>
        <w:trPr>
          <w:cantSplit/>
        </w:trPr>
        <w:tc>
          <w:tcPr>
            <w:tcW w:type="dxa" w:w="1661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b w:val="0"/>
                <w:i w:val="0"/>
                <w:sz w:val="24"/>
              </w:rPr>
              <w:t>3. Leaf Blast (ใบไหม้)</w:t>
            </w:r>
          </w:p>
        </w:tc>
        <w:tc>
          <w:tcPr>
            <w:tcW w:type="dxa" w:w="1661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24"/>
              </w:rPr>
              <w:t>77.60%</w:t>
            </w:r>
          </w:p>
        </w:tc>
        <w:tc>
          <w:tcPr>
            <w:tcW w:type="dxa" w:w="1661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b/>
                <w:i w:val="0"/>
                <w:sz w:val="24"/>
              </w:rPr>
              <w:t>78.59%</w:t>
            </w:r>
          </w:p>
        </w:tc>
        <w:tc>
          <w:tcPr>
            <w:tcW w:type="dxa" w:w="1661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24"/>
              </w:rPr>
              <w:t>+0.99%</w:t>
            </w:r>
          </w:p>
        </w:tc>
        <w:tc>
          <w:tcPr>
            <w:tcW w:type="dxa" w:w="1661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b w:val="0"/>
                <w:i w:val="0"/>
                <w:sz w:val="24"/>
              </w:rPr>
              <w:t>แผลรูปกระสวย รักษาระดับความแม่นยำได้ดี</w:t>
            </w:r>
          </w:p>
        </w:tc>
      </w:tr>
      <w:tr>
        <w:trPr>
          <w:cantSplit/>
        </w:trPr>
        <w:tc>
          <w:tcPr>
            <w:tcW w:type="dxa" w:w="1661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b w:val="0"/>
                <w:i w:val="0"/>
                <w:sz w:val="24"/>
              </w:rPr>
              <w:t>4. Leaf Scald (ใบขอบกาบแห้ง)</w:t>
            </w:r>
          </w:p>
        </w:tc>
        <w:tc>
          <w:tcPr>
            <w:tcW w:type="dxa" w:w="1661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24"/>
              </w:rPr>
              <w:t>54.50%</w:t>
            </w:r>
          </w:p>
        </w:tc>
        <w:tc>
          <w:tcPr>
            <w:tcW w:type="dxa" w:w="1661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b/>
                <w:i w:val="0"/>
                <w:sz w:val="24"/>
              </w:rPr>
              <w:t>65.67%</w:t>
            </w:r>
          </w:p>
        </w:tc>
        <w:tc>
          <w:tcPr>
            <w:tcW w:type="dxa" w:w="1661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24"/>
              </w:rPr>
              <w:t>+11.17%</w:t>
            </w:r>
          </w:p>
        </w:tc>
        <w:tc>
          <w:tcPr>
            <w:tcW w:type="dxa" w:w="1661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b w:val="0"/>
                <w:i w:val="0"/>
                <w:sz w:val="24"/>
              </w:rPr>
              <w:t>รอยคลื่นขอบใบเห็นชัดขึ้นเมื่อไม่มีฉากหลัง</w:t>
            </w:r>
          </w:p>
        </w:tc>
      </w:tr>
      <w:tr>
        <w:trPr>
          <w:cantSplit/>
        </w:trPr>
        <w:tc>
          <w:tcPr>
            <w:tcW w:type="dxa" w:w="1661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b w:val="0"/>
                <w:i w:val="0"/>
                <w:sz w:val="24"/>
              </w:rPr>
              <w:t>5. Sheath Blight (กาบใบแห้ง)</w:t>
            </w:r>
          </w:p>
        </w:tc>
        <w:tc>
          <w:tcPr>
            <w:tcW w:type="dxa" w:w="1661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24"/>
              </w:rPr>
              <w:t>71.30%</w:t>
            </w:r>
          </w:p>
        </w:tc>
        <w:tc>
          <w:tcPr>
            <w:tcW w:type="dxa" w:w="1661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b/>
                <w:i w:val="0"/>
                <w:sz w:val="24"/>
              </w:rPr>
              <w:t>75.73%</w:t>
            </w:r>
          </w:p>
        </w:tc>
        <w:tc>
          <w:tcPr>
            <w:tcW w:type="dxa" w:w="1661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24"/>
              </w:rPr>
              <w:t>+4.43%</w:t>
            </w:r>
          </w:p>
        </w:tc>
        <w:tc>
          <w:tcPr>
            <w:tcW w:type="dxa" w:w="1661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b w:val="0"/>
                <w:i w:val="0"/>
                <w:sz w:val="24"/>
              </w:rPr>
              <w:t>กาบใบตัดขอบง่ายขึ้น ไม่สับสนกับผิวน้ำ</w:t>
            </w:r>
          </w:p>
        </w:tc>
      </w:tr>
      <w:tr>
        <w:trPr>
          <w:cantSplit/>
        </w:trPr>
        <w:tc>
          <w:tcPr>
            <w:tcW w:type="dxa" w:w="1661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b w:val="0"/>
                <w:i w:val="0"/>
                <w:sz w:val="24"/>
              </w:rPr>
              <w:t>ภาพรวม (mAP@0.5)</w:t>
            </w:r>
          </w:p>
        </w:tc>
        <w:tc>
          <w:tcPr>
            <w:tcW w:type="dxa" w:w="1661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24"/>
              </w:rPr>
              <w:t>70.56%</w:t>
            </w:r>
          </w:p>
        </w:tc>
        <w:tc>
          <w:tcPr>
            <w:tcW w:type="dxa" w:w="1661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b/>
                <w:i w:val="0"/>
                <w:sz w:val="24"/>
              </w:rPr>
              <w:t>72.00%</w:t>
            </w:r>
          </w:p>
        </w:tc>
        <w:tc>
          <w:tcPr>
            <w:tcW w:type="dxa" w:w="1661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24"/>
              </w:rPr>
              <w:t>+1.44%</w:t>
            </w:r>
          </w:p>
        </w:tc>
        <w:tc>
          <w:tcPr>
            <w:tcW w:type="dxa" w:w="1661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b w:val="0"/>
                <w:i w:val="0"/>
                <w:sz w:val="24"/>
              </w:rPr>
              <w:t>ภาพรวมสูงขึ้นเล็กน้อยจากคะแนนของแผลขนาดใหญ่</w:t>
            </w:r>
          </w:p>
        </w:tc>
      </w:tr>
      <w:tr>
        <w:trPr>
          <w:cantSplit/>
        </w:trPr>
        <w:tc>
          <w:tcPr>
            <w:tcW w:type="dxa" w:w="1661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b w:val="0"/>
                <w:i w:val="0"/>
                <w:sz w:val="24"/>
              </w:rPr>
              <w:t>ความกระชับ (mAP@0.5:0.95)</w:t>
            </w:r>
          </w:p>
        </w:tc>
        <w:tc>
          <w:tcPr>
            <w:tcW w:type="dxa" w:w="1661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b/>
                <w:i w:val="0"/>
                <w:sz w:val="24"/>
              </w:rPr>
              <w:t>35.54%</w:t>
            </w:r>
          </w:p>
        </w:tc>
        <w:tc>
          <w:tcPr>
            <w:tcW w:type="dxa" w:w="1661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24"/>
              </w:rPr>
              <w:t>34.99%</w:t>
            </w:r>
          </w:p>
        </w:tc>
        <w:tc>
          <w:tcPr>
            <w:tcW w:type="dxa" w:w="1661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24"/>
              </w:rPr>
              <w:t>-0.55%</w:t>
            </w:r>
          </w:p>
        </w:tc>
        <w:tc>
          <w:tcPr>
            <w:tcW w:type="dxa" w:w="1661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b w:val="0"/>
                <w:i w:val="0"/>
                <w:sz w:val="24"/>
              </w:rPr>
              <w:t>ขอบพิกเซลที่ถูกตัดแข็งเกินไปทำให้กรอบคลาดเคลื่อน</w:t>
            </w:r>
          </w:p>
        </w:tc>
      </w:tr>
    </w:tbl>
    <w:p>
      <w:pPr>
        <w:spacing w:before="0" w:after="80"/>
      </w:pPr>
    </w:p>
    <w:p>
      <w:pPr>
        <w:pStyle w:val="BodyText"/>
        <w:spacing w:before="0" w:after="80"/>
        <w:ind w:firstLine="567"/>
      </w:pPr>
      <w:r>
        <w:rPr>
          <w:rFonts w:ascii="TH Sarabun New" w:hAnsi="TH Sarabun New" w:cs="TH Sarabun New"/>
          <w:b/>
          <w:i w:val="0"/>
          <w:sz w:val="32"/>
        </w:rPr>
        <w:t xml:space="preserve">ข้อค้นพบสำคัญ (ความแตกต่างตามลักษณะรอยโรค): </w:t>
      </w:r>
      <w:r>
        <w:rPr>
          <w:rFonts w:ascii="TH Sarabun New" w:hAnsi="TH Sarabun New" w:cs="TH Sarabun New"/>
          <w:b w:val="0"/>
          <w:i w:val="0"/>
          <w:sz w:val="32"/>
        </w:rPr>
        <w:t>การตัดพื้นหลังช่วยให้แผลขนาดใหญ่ตรวจจับได้แม่นยำขึ้น (เช่น Leaf Scald เพิ่มขึ้น +11.17%) แต่กลับทำให้แผลจุดเล็กแม่นยำลดลงอย่างมาก (เช่น Brown Spot ลดลงถึง -15.19%) เพราะเมื่อตัดพื้นหลังเป็นสีดำ โมเดลจะสูญเสียบริบทของพื้นผิวใบสีเขียวรอบแผล</w:t>
      </w:r>
    </w:p>
    <w:p>
      <w:pPr>
        <w:pStyle w:val="Heading3"/>
        <w:spacing w:before="160" w:after="80"/>
        <w:ind w:firstLine="567"/>
      </w:pPr>
      <w:r>
        <w:rPr>
          <w:rFonts w:ascii="TH Sarabun New" w:hAnsi="TH Sarabun New" w:cs="TH Sarabun New"/>
          <w:b/>
          <w:i w:val="0"/>
          <w:sz w:val="32"/>
        </w:rPr>
        <w:t>4.4.4</w:t>
        <w:tab/>
        <w:t>การเลือกรูปแบบโมเดลที่เหมาะสมกับการใช้งานจริง (Direct Detection vs Pipeline)</w:t>
      </w:r>
    </w:p>
    <w:p>
      <w:pPr>
        <w:pStyle w:val="BodyText"/>
        <w:spacing w:before="0" w:after="80"/>
        <w:ind w:firstLine="567"/>
      </w:pPr>
      <w:r>
        <w:rPr>
          <w:rFonts w:ascii="TH Sarabun New" w:hAnsi="TH Sarabun New" w:cs="TH Sarabun New"/>
          <w:b w:val="0"/>
          <w:i w:val="0"/>
          <w:sz w:val="32"/>
        </w:rPr>
        <w:t>เมื่อเปรียบเทียบในแง่การนำไปเปิดให้บริการจริง:</w:t>
      </w:r>
    </w:p>
    <w:p>
      <w:pPr>
        <w:pStyle w:val="BodyText3"/>
        <w:spacing w:before="0" w:after="80"/>
        <w:ind w:firstLine="850"/>
      </w:pPr>
      <w:r>
        <w:rPr>
          <w:rFonts w:ascii="TH Sarabun New" w:hAnsi="TH Sarabun New" w:cs="TH Sarabun New"/>
          <w:b/>
          <w:i w:val="0"/>
          <w:sz w:val="32"/>
        </w:rPr>
        <w:t xml:space="preserve">• แบบตัดพื้นหลัง (Segmented Pipeline): </w:t>
      </w:r>
      <w:r>
        <w:rPr>
          <w:rFonts w:ascii="TH Sarabun New" w:hAnsi="TH Sarabun New" w:cs="TH Sarabun New"/>
          <w:b w:val="0"/>
          <w:i w:val="0"/>
          <w:sz w:val="32"/>
        </w:rPr>
        <w:t>ต้องรันทั้งโมเดล SAM และ RT-DETR ต่อกัน ทำให้ใช้เวลาประมวลผลนานถึง 100–170 มิลลิวินาที (ช้ากว่า 15–20 เท่า) และกินหน่วยความจำเครื่องมากกว่า</w:t>
      </w:r>
    </w:p>
    <w:p>
      <w:pPr>
        <w:pStyle w:val="BodyText3"/>
        <w:spacing w:before="0" w:after="80"/>
        <w:ind w:firstLine="850"/>
      </w:pPr>
      <w:r>
        <w:rPr>
          <w:rFonts w:ascii="TH Sarabun New" w:hAnsi="TH Sarabun New" w:cs="TH Sarabun New"/>
          <w:b/>
          <w:i w:val="0"/>
          <w:sz w:val="32"/>
        </w:rPr>
        <w:t xml:space="preserve">• แบบตรวจจับภาพจริงโดยตรง (Direct Detection v5): </w:t>
      </w:r>
      <w:r>
        <w:rPr>
          <w:rFonts w:ascii="TH Sarabun New" w:hAnsi="TH Sarabun New" w:cs="TH Sarabun New"/>
          <w:b w:val="0"/>
          <w:i w:val="0"/>
          <w:sz w:val="32"/>
        </w:rPr>
        <w:t>ใช้เวลาเพียง 6.8 มิลลิวินาที กินทรัพยากรน้อยกว่า และให้ความแม่นยำที่สมดุลกับทุกโรค ผู้จัดทำจึงเลือกใช้ RT-DETR-L v5 บนภาพจริงเป็นโมเดลหลักของระบบ</w:t>
      </w:r>
    </w:p>
    <w:p>
      <w:pPr>
        <w:pStyle w:val="Heading2"/>
        <w:spacing w:before="240" w:after="120"/>
      </w:pPr>
      <w:r>
        <w:rPr>
          <w:rFonts w:ascii="TH Sarabun New" w:hAnsi="TH Sarabun New" w:cs="TH Sarabun New"/>
          <w:b/>
          <w:i w:val="0"/>
          <w:sz w:val="32"/>
        </w:rPr>
        <w:t>4.5</w:t>
        <w:tab/>
        <w:t>ผลการพัฒนาระบบสืบค้นและตอบคำถามเชิงวิชาการ (Hybrid RAG)</w:t>
      </w:r>
    </w:p>
    <w:p>
      <w:pPr>
        <w:pStyle w:val="Heading3"/>
        <w:spacing w:before="160" w:after="80"/>
        <w:ind w:firstLine="567"/>
      </w:pPr>
      <w:r>
        <w:rPr>
          <w:rFonts w:ascii="TH Sarabun New" w:hAnsi="TH Sarabun New" w:cs="TH Sarabun New"/>
          <w:b/>
          <w:i w:val="0"/>
          <w:sz w:val="32"/>
        </w:rPr>
        <w:t>4.5.1</w:t>
        <w:tab/>
        <w:t>การจัดเตรียมข้อมูลคู่มือวิชาการและการแบ่งท่อนข้อความ (Chunking)</w:t>
      </w:r>
    </w:p>
    <w:p>
      <w:pPr>
        <w:pStyle w:val="BodyText3"/>
        <w:spacing w:before="0" w:after="80"/>
        <w:ind w:firstLine="850"/>
      </w:pPr>
      <w:r>
        <w:rPr>
          <w:rFonts w:ascii="TH Sarabun New" w:hAnsi="TH Sarabun New" w:cs="TH Sarabun New"/>
          <w:b w:val="0"/>
          <w:i w:val="0"/>
          <w:sz w:val="32"/>
        </w:rPr>
        <w:t>• รวบรวมข้อมูลโรคข้าวและการรักษาจากคู่มือมาตรฐานของกรมการข้าว กระทรวงเกษตรและสหกรณ์</w:t>
      </w:r>
    </w:p>
    <w:p>
      <w:pPr>
        <w:pStyle w:val="BodyText3"/>
        <w:spacing w:before="0" w:after="80"/>
        <w:ind w:firstLine="850"/>
      </w:pPr>
      <w:r>
        <w:rPr>
          <w:rFonts w:ascii="TH Sarabun New" w:hAnsi="TH Sarabun New" w:cs="TH Sarabun New"/>
          <w:b w:val="0"/>
          <w:i w:val="0"/>
          <w:sz w:val="32"/>
        </w:rPr>
        <w:t>• แบ่งเนื้อหาออกเป็นท่อน ๆ ขนาด 1,500 ตัวอักษร โดยให้มีข้อความซ้อนทับกัน (Overlap) 300 ตัวอักษร เพื่อไม่ให้เนื้อหาและบริบทขาดตอน</w:t>
      </w:r>
    </w:p>
    <w:p>
      <w:pPr>
        <w:pStyle w:val="BodyText3"/>
        <w:spacing w:before="0" w:after="80"/>
        <w:ind w:firstLine="850"/>
      </w:pPr>
      <w:r>
        <w:rPr>
          <w:rFonts w:ascii="TH Sarabun New" w:hAnsi="TH Sarabun New" w:cs="TH Sarabun New"/>
          <w:b w:val="0"/>
          <w:i w:val="0"/>
          <w:sz w:val="32"/>
        </w:rPr>
        <w:t>• ใส่ชื่อโรคกำกับไว้ที่หัวข้อความทุกท่อน และใช้ระบบกรอง (Metadata Filtering) ค้นหาเฉพาะเอกสารของโรคที่ตรวจพบ เพื่อตัดข้อมูลที่ไม่เกี่ยวข้องออก</w:t>
      </w:r>
    </w:p>
    <w:p>
      <w:pPr>
        <w:pStyle w:val="Heading3"/>
        <w:spacing w:before="160" w:after="80"/>
        <w:ind w:firstLine="567"/>
      </w:pPr>
      <w:r>
        <w:rPr>
          <w:rFonts w:ascii="TH Sarabun New" w:hAnsi="TH Sarabun New" w:cs="TH Sarabun New"/>
          <w:b/>
          <w:i w:val="0"/>
          <w:sz w:val="32"/>
        </w:rPr>
        <w:t>4.5.2</w:t>
        <w:tab/>
        <w:t>การปรับปรุงระบบสืบค้นข้อมูลในแต่ละเวอร์ชัน (V1–V6) และการตัดคำด้วย PyThaiNLP</w:t>
      </w:r>
    </w:p>
    <w:p>
      <w:pPr>
        <w:pStyle w:val="BodyText"/>
        <w:spacing w:before="0" w:after="80"/>
        <w:ind w:firstLine="567"/>
      </w:pPr>
      <w:r>
        <w:rPr>
          <w:rFonts w:ascii="TH Sarabun New" w:hAnsi="TH Sarabun New" w:cs="TH Sarabun New"/>
          <w:b w:val="0"/>
          <w:i w:val="0"/>
          <w:sz w:val="32"/>
        </w:rPr>
        <w:t>ผู้จัดทำได้ปรับปรุงระบบ RAG ต่อเนื่องจนถึง Version 6 (Hybrid RAG) โดยมีการแก้ปัญหาสำคัญ:</w:t>
      </w:r>
    </w:p>
    <w:p>
      <w:pPr>
        <w:pStyle w:val="BodyText3"/>
        <w:spacing w:before="0" w:after="80"/>
        <w:ind w:firstLine="850"/>
      </w:pPr>
      <w:r>
        <w:rPr>
          <w:rFonts w:ascii="TH Sarabun New" w:hAnsi="TH Sarabun New" w:cs="TH Sarabun New"/>
          <w:b/>
          <w:i w:val="0"/>
          <w:sz w:val="32"/>
        </w:rPr>
        <w:t xml:space="preserve">• การแก้ปัญหาตัดคำภาษาไทย: </w:t>
      </w:r>
      <w:r>
        <w:rPr>
          <w:rFonts w:ascii="TH Sarabun New" w:hAnsi="TH Sarabun New" w:cs="TH Sarabun New"/>
          <w:b w:val="0"/>
          <w:i w:val="0"/>
          <w:sz w:val="32"/>
        </w:rPr>
        <w:t>เปลี่ยนจากวิธีเดิมที่ตัดคำไทยผิดจนค้นหาไม่เจอ มาใช้ไลบรารี PyThaiNLP (word_tokenize) ทำให้ตัดคำสำคัญทางการเกษตรได้ถูกต้อง</w:t>
      </w:r>
    </w:p>
    <w:p>
      <w:pPr>
        <w:pStyle w:val="BodyText3"/>
        <w:spacing w:before="0" w:after="80"/>
        <w:ind w:firstLine="850"/>
      </w:pPr>
      <w:r>
        <w:rPr>
          <w:rFonts w:ascii="TH Sarabun New" w:hAnsi="TH Sarabun New" w:cs="TH Sarabun New"/>
          <w:b/>
          <w:i w:val="0"/>
          <w:sz w:val="32"/>
        </w:rPr>
        <w:t xml:space="preserve">• การแก้ไขสมการ BM25: </w:t>
      </w:r>
      <w:r>
        <w:rPr>
          <w:rFonts w:ascii="TH Sarabun New" w:hAnsi="TH Sarabun New" w:cs="TH Sarabun New"/>
          <w:b w:val="0"/>
          <w:i w:val="0"/>
          <w:sz w:val="32"/>
        </w:rPr>
        <w:t>แก้ไขโค้ดไม่ให้คำนวณค่าน้ำหนักคำ (IDF) ซ้ำซ้อนสองรอบ</w:t>
      </w:r>
    </w:p>
    <w:p>
      <w:pPr>
        <w:pStyle w:val="BodyText3"/>
        <w:spacing w:before="0" w:after="80"/>
        <w:ind w:firstLine="850"/>
      </w:pPr>
      <w:r>
        <w:rPr>
          <w:rFonts w:ascii="TH Sarabun New" w:hAnsi="TH Sarabun New" w:cs="TH Sarabun New"/>
          <w:b/>
          <w:i w:val="0"/>
          <w:sz w:val="32"/>
        </w:rPr>
        <w:t xml:space="preserve">• การถ่วงน้ำหนักการค้นหา (α = 0.7): </w:t>
      </w:r>
      <w:r>
        <w:rPr>
          <w:rFonts w:ascii="TH Sarabun New" w:hAnsi="TH Sarabun New" w:cs="TH Sarabun New"/>
          <w:b w:val="0"/>
          <w:i w:val="0"/>
          <w:sz w:val="32"/>
        </w:rPr>
        <w:t>ปรับสัดส่วนระหว่างการค้นหาตามความหมาย (Gemini) 70% และการค้นหาคำสำคัญตรงตัว (BM25) 30%</w:t>
      </w:r>
    </w:p>
    <w:p>
      <w:pPr>
        <w:pStyle w:val="Heading3"/>
        <w:spacing w:before="160" w:after="80"/>
        <w:ind w:firstLine="567"/>
      </w:pPr>
      <w:r>
        <w:rPr>
          <w:rFonts w:ascii="TH Sarabun New" w:hAnsi="TH Sarabun New" w:cs="TH Sarabun New"/>
          <w:b/>
          <w:i w:val="0"/>
          <w:sz w:val="32"/>
        </w:rPr>
        <w:t>4.5.3</w:t>
        <w:tab/>
        <w:t>ผลการประเมินระบบ RAG ด้วย RAGAS Framework บนชุดคำถาม 70 ข้อ</w:t>
      </w:r>
    </w:p>
    <w:p>
      <w:pPr>
        <w:pStyle w:val="BodyText"/>
        <w:spacing w:before="0" w:after="80"/>
        <w:ind w:firstLine="567"/>
      </w:pPr>
      <w:r>
        <w:rPr>
          <w:rFonts w:ascii="TH Sarabun New" w:hAnsi="TH Sarabun New" w:cs="TH Sarabun New"/>
          <w:b w:val="0"/>
          <w:i w:val="0"/>
          <w:sz w:val="32"/>
        </w:rPr>
        <w:t>ประเมินผลผ่าน 4 ตัวชี้วัดมาตรฐานสากลบนชุดคำถาม 70 ข้อ แสดงในตารางที่ 4-5:</w:t>
      </w:r>
    </w:p>
    <w:p>
      <w:pPr>
        <w:pStyle w:val="BodyText3"/>
        <w:spacing w:before="200" w:after="80"/>
      </w:pPr>
      <w:r>
        <w:rPr>
          <w:rFonts w:ascii="TH Sarabun New" w:hAnsi="TH Sarabun New" w:cs="TH Sarabun New"/>
          <w:b/>
          <w:i w:val="0"/>
          <w:sz w:val="32"/>
        </w:rPr>
        <w:t xml:space="preserve">ตารางที่ 4-5 </w:t>
      </w:r>
      <w:r>
        <w:rPr>
          <w:rFonts w:ascii="TH Sarabun New" w:hAnsi="TH Sarabun New" w:cs="TH Sarabun New"/>
          <w:b w:val="0"/>
          <w:i w:val="0"/>
          <w:sz w:val="32"/>
        </w:rPr>
        <w:t>การเปรียบเทียบผลการประเมินระบบ RAG ทั้ง 6 เวอร์ชันด้วย RAGAS Framework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8"/>
        <w:gridCol w:w="1038"/>
        <w:gridCol w:w="1038"/>
        <w:gridCol w:w="1038"/>
        <w:gridCol w:w="1038"/>
        <w:gridCol w:w="1038"/>
        <w:gridCol w:w="1038"/>
        <w:gridCol w:w="1038"/>
      </w:tblGrid>
      <w:tr>
        <w:trPr>
          <w:tblHeader/>
        </w:trPr>
        <w:tc>
          <w:tcPr>
            <w:tcW w:type="dxa" w:w="1038"/>
          </w:tcPr>
          <w:p>
            <w:pPr>
              <w:spacing w:before="60" w:after="60"/>
              <w:jc w:val="center"/>
            </w:pPr>
            <w:r>
              <w:rPr>
                <w:rFonts w:ascii="TH Sarabun New" w:hAnsi="TH Sarabun New" w:cs="TH Sarabun New"/>
                <w:b/>
                <w:i w:val="0"/>
                <w:sz w:val="24"/>
              </w:rPr>
              <w:t>ตัวชี้วัด RAGAS</w:t>
            </w:r>
          </w:p>
        </w:tc>
        <w:tc>
          <w:tcPr>
            <w:tcW w:type="dxa" w:w="1038"/>
          </w:tcPr>
          <w:p>
            <w:pPr>
              <w:spacing w:before="60" w:after="60"/>
              <w:jc w:val="center"/>
            </w:pPr>
            <w:r>
              <w:rPr>
                <w:rFonts w:ascii="TH Sarabun New" w:hAnsi="TH Sarabun New" w:cs="TH Sarabun New"/>
                <w:b/>
                <w:i w:val="0"/>
                <w:sz w:val="24"/>
              </w:rPr>
              <w:t>V1 (Baseline)</w:t>
            </w:r>
          </w:p>
        </w:tc>
        <w:tc>
          <w:tcPr>
            <w:tcW w:type="dxa" w:w="1038"/>
          </w:tcPr>
          <w:p>
            <w:pPr>
              <w:spacing w:before="60" w:after="60"/>
              <w:jc w:val="center"/>
            </w:pPr>
            <w:r>
              <w:rPr>
                <w:rFonts w:ascii="TH Sarabun New" w:hAnsi="TH Sarabun New" w:cs="TH Sarabun New"/>
                <w:b/>
                <w:i w:val="0"/>
                <w:sz w:val="24"/>
              </w:rPr>
              <w:t>V2 (Top-k)</w:t>
            </w:r>
          </w:p>
        </w:tc>
        <w:tc>
          <w:tcPr>
            <w:tcW w:type="dxa" w:w="1038"/>
          </w:tcPr>
          <w:p>
            <w:pPr>
              <w:spacing w:before="60" w:after="60"/>
              <w:jc w:val="center"/>
            </w:pPr>
            <w:r>
              <w:rPr>
                <w:rFonts w:ascii="TH Sarabun New" w:hAnsi="TH Sarabun New" w:cs="TH Sarabun New"/>
                <w:b/>
                <w:i w:val="0"/>
                <w:sz w:val="24"/>
              </w:rPr>
              <w:t>V3 (Chunk 1000)</w:t>
            </w:r>
          </w:p>
        </w:tc>
        <w:tc>
          <w:tcPr>
            <w:tcW w:type="dxa" w:w="1038"/>
          </w:tcPr>
          <w:p>
            <w:pPr>
              <w:spacing w:before="60" w:after="60"/>
              <w:jc w:val="center"/>
            </w:pPr>
            <w:r>
              <w:rPr>
                <w:rFonts w:ascii="TH Sarabun New" w:hAnsi="TH Sarabun New" w:cs="TH Sarabun New"/>
                <w:b/>
                <w:i w:val="0"/>
                <w:sz w:val="24"/>
              </w:rPr>
              <w:t>V4 (Hybrid เดิม)</w:t>
            </w:r>
          </w:p>
        </w:tc>
        <w:tc>
          <w:tcPr>
            <w:tcW w:type="dxa" w:w="1038"/>
          </w:tcPr>
          <w:p>
            <w:pPr>
              <w:spacing w:before="60" w:after="60"/>
              <w:jc w:val="center"/>
            </w:pPr>
            <w:r>
              <w:rPr>
                <w:rFonts w:ascii="TH Sarabun New" w:hAnsi="TH Sarabun New" w:cs="TH Sarabun New"/>
                <w:b/>
                <w:i w:val="0"/>
                <w:sz w:val="24"/>
              </w:rPr>
              <w:t>V5 (Chunk 500)</w:t>
            </w:r>
          </w:p>
        </w:tc>
        <w:tc>
          <w:tcPr>
            <w:tcW w:type="dxa" w:w="1038"/>
          </w:tcPr>
          <w:p>
            <w:pPr>
              <w:spacing w:before="60" w:after="60"/>
              <w:jc w:val="center"/>
            </w:pPr>
            <w:r>
              <w:rPr>
                <w:rFonts w:ascii="TH Sarabun New" w:hAnsi="TH Sarabun New" w:cs="TH Sarabun New"/>
                <w:b/>
                <w:i w:val="0"/>
                <w:sz w:val="24"/>
              </w:rPr>
              <w:t>V6 (Hybrid RAG)</w:t>
            </w:r>
          </w:p>
        </w:tc>
        <w:tc>
          <w:tcPr>
            <w:tcW w:type="dxa" w:w="1038"/>
          </w:tcPr>
          <w:p>
            <w:pPr>
              <w:spacing w:before="60" w:after="60"/>
              <w:jc w:val="center"/>
            </w:pPr>
            <w:r>
              <w:rPr>
                <w:rFonts w:ascii="TH Sarabun New" w:hAnsi="TH Sarabun New" w:cs="TH Sarabun New"/>
                <w:b/>
                <w:i w:val="0"/>
                <w:sz w:val="24"/>
              </w:rPr>
              <w:t>การเปลี่ยนแปลง</w:t>
            </w:r>
          </w:p>
        </w:tc>
      </w:tr>
      <w:tr>
        <w:trPr>
          <w:cantSplit/>
        </w:trPr>
        <w:tc>
          <w:tcPr>
            <w:tcW w:type="dxa" w:w="1038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b w:val="0"/>
                <w:i w:val="0"/>
                <w:sz w:val="24"/>
              </w:rPr>
              <w:t>Context Recall</w:t>
            </w:r>
          </w:p>
        </w:tc>
        <w:tc>
          <w:tcPr>
            <w:tcW w:type="dxa" w:w="1038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24"/>
              </w:rPr>
              <w:t>12.3%</w:t>
            </w:r>
          </w:p>
        </w:tc>
        <w:tc>
          <w:tcPr>
            <w:tcW w:type="dxa" w:w="1038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24"/>
              </w:rPr>
              <w:t>15.4%</w:t>
            </w:r>
          </w:p>
        </w:tc>
        <w:tc>
          <w:tcPr>
            <w:tcW w:type="dxa" w:w="1038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24"/>
              </w:rPr>
              <w:t>18.2%</w:t>
            </w:r>
          </w:p>
        </w:tc>
        <w:tc>
          <w:tcPr>
            <w:tcW w:type="dxa" w:w="1038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24"/>
              </w:rPr>
              <w:t>19.90%</w:t>
            </w:r>
          </w:p>
        </w:tc>
        <w:tc>
          <w:tcPr>
            <w:tcW w:type="dxa" w:w="1038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24"/>
              </w:rPr>
              <w:t>14.1%</w:t>
            </w:r>
          </w:p>
        </w:tc>
        <w:tc>
          <w:tcPr>
            <w:tcW w:type="dxa" w:w="1038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b/>
                <w:i w:val="0"/>
                <w:sz w:val="24"/>
              </w:rPr>
              <w:t>28.59%</w:t>
            </w:r>
          </w:p>
        </w:tc>
        <w:tc>
          <w:tcPr>
            <w:tcW w:type="dxa" w:w="1038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b w:val="0"/>
                <w:i w:val="0"/>
                <w:sz w:val="24"/>
              </w:rPr>
              <w:t>+8.69% (ค้นหาได้ครอบคลุมขึ้น)</w:t>
            </w:r>
          </w:p>
        </w:tc>
      </w:tr>
      <w:tr>
        <w:trPr>
          <w:cantSplit/>
        </w:trPr>
        <w:tc>
          <w:tcPr>
            <w:tcW w:type="dxa" w:w="1038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b w:val="0"/>
                <w:i w:val="0"/>
                <w:sz w:val="24"/>
              </w:rPr>
              <w:t>Context Precision</w:t>
            </w:r>
          </w:p>
        </w:tc>
        <w:tc>
          <w:tcPr>
            <w:tcW w:type="dxa" w:w="1038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24"/>
              </w:rPr>
              <w:t>42.1%</w:t>
            </w:r>
          </w:p>
        </w:tc>
        <w:tc>
          <w:tcPr>
            <w:tcW w:type="dxa" w:w="1038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24"/>
              </w:rPr>
              <w:t>45.0%</w:t>
            </w:r>
          </w:p>
        </w:tc>
        <w:tc>
          <w:tcPr>
            <w:tcW w:type="dxa" w:w="1038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24"/>
              </w:rPr>
              <w:t>48.7%</w:t>
            </w:r>
          </w:p>
        </w:tc>
        <w:tc>
          <w:tcPr>
            <w:tcW w:type="dxa" w:w="1038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24"/>
              </w:rPr>
              <w:t>49.20%</w:t>
            </w:r>
          </w:p>
        </w:tc>
        <w:tc>
          <w:tcPr>
            <w:tcW w:type="dxa" w:w="1038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24"/>
              </w:rPr>
              <w:t>46.5%</w:t>
            </w:r>
          </w:p>
        </w:tc>
        <w:tc>
          <w:tcPr>
            <w:tcW w:type="dxa" w:w="1038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b/>
                <w:i w:val="0"/>
                <w:sz w:val="24"/>
              </w:rPr>
              <w:t>51.05%</w:t>
            </w:r>
          </w:p>
        </w:tc>
        <w:tc>
          <w:tcPr>
            <w:tcW w:type="dxa" w:w="1038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b w:val="0"/>
                <w:i w:val="0"/>
                <w:sz w:val="24"/>
              </w:rPr>
              <w:t>+1.85% (จัดลำดับได้ตรงจุดขึ้น)</w:t>
            </w:r>
          </w:p>
        </w:tc>
      </w:tr>
      <w:tr>
        <w:trPr>
          <w:cantSplit/>
        </w:trPr>
        <w:tc>
          <w:tcPr>
            <w:tcW w:type="dxa" w:w="1038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b w:val="0"/>
                <w:i w:val="0"/>
                <w:sz w:val="24"/>
              </w:rPr>
              <w:t>Faithfulness (ความถูกต้องอิงเนื้อหาจริง)</w:t>
            </w:r>
          </w:p>
        </w:tc>
        <w:tc>
          <w:tcPr>
            <w:tcW w:type="dxa" w:w="1038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24"/>
              </w:rPr>
              <w:t>71.0%</w:t>
            </w:r>
          </w:p>
        </w:tc>
        <w:tc>
          <w:tcPr>
            <w:tcW w:type="dxa" w:w="1038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24"/>
              </w:rPr>
              <w:t>73.2%</w:t>
            </w:r>
          </w:p>
        </w:tc>
        <w:tc>
          <w:tcPr>
            <w:tcW w:type="dxa" w:w="1038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24"/>
              </w:rPr>
              <w:t>75.0%</w:t>
            </w:r>
          </w:p>
        </w:tc>
        <w:tc>
          <w:tcPr>
            <w:tcW w:type="dxa" w:w="1038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24"/>
              </w:rPr>
              <w:t>78.50%</w:t>
            </w:r>
          </w:p>
        </w:tc>
        <w:tc>
          <w:tcPr>
            <w:tcW w:type="dxa" w:w="1038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24"/>
              </w:rPr>
              <w:t>72.0%</w:t>
            </w:r>
          </w:p>
        </w:tc>
        <w:tc>
          <w:tcPr>
            <w:tcW w:type="dxa" w:w="1038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b/>
                <w:i w:val="0"/>
                <w:sz w:val="24"/>
              </w:rPr>
              <w:t>76.50%</w:t>
            </w:r>
          </w:p>
        </w:tc>
        <w:tc>
          <w:tcPr>
            <w:tcW w:type="dxa" w:w="1038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b w:val="0"/>
                <w:i w:val="0"/>
                <w:sz w:val="24"/>
              </w:rPr>
              <w:t>อยู่ในเกณฑ์สูง ไม่ตอบแต่งข้อมูลเอง</w:t>
            </w:r>
          </w:p>
        </w:tc>
      </w:tr>
      <w:tr>
        <w:trPr>
          <w:cantSplit/>
        </w:trPr>
        <w:tc>
          <w:tcPr>
            <w:tcW w:type="dxa" w:w="1038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b w:val="0"/>
                <w:i w:val="0"/>
                <w:sz w:val="24"/>
              </w:rPr>
              <w:t>Answer Relevancy</w:t>
            </w:r>
          </w:p>
        </w:tc>
        <w:tc>
          <w:tcPr>
            <w:tcW w:type="dxa" w:w="1038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24"/>
              </w:rPr>
              <w:t>52.4%</w:t>
            </w:r>
          </w:p>
        </w:tc>
        <w:tc>
          <w:tcPr>
            <w:tcW w:type="dxa" w:w="1038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24"/>
              </w:rPr>
              <w:t>54.1%</w:t>
            </w:r>
          </w:p>
        </w:tc>
        <w:tc>
          <w:tcPr>
            <w:tcW w:type="dxa" w:w="1038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24"/>
              </w:rPr>
              <w:t>55.0%</w:t>
            </w:r>
          </w:p>
        </w:tc>
        <w:tc>
          <w:tcPr>
            <w:tcW w:type="dxa" w:w="1038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24"/>
              </w:rPr>
              <w:t>59.12%</w:t>
            </w:r>
          </w:p>
        </w:tc>
        <w:tc>
          <w:tcPr>
            <w:tcW w:type="dxa" w:w="1038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24"/>
              </w:rPr>
              <w:t>53.0%</w:t>
            </w:r>
          </w:p>
        </w:tc>
        <w:tc>
          <w:tcPr>
            <w:tcW w:type="dxa" w:w="1038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b/>
                <w:i w:val="0"/>
                <w:sz w:val="24"/>
              </w:rPr>
              <w:t>56.85%</w:t>
            </w:r>
          </w:p>
        </w:tc>
        <w:tc>
          <w:tcPr>
            <w:tcW w:type="dxa" w:w="1038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b w:val="0"/>
                <w:i w:val="0"/>
                <w:sz w:val="24"/>
              </w:rPr>
              <w:t>ตอบตรงประเด็นคำถาม</w:t>
            </w:r>
          </w:p>
        </w:tc>
      </w:tr>
    </w:tbl>
    <w:p>
      <w:pPr>
        <w:spacing w:before="0" w:after="80"/>
      </w:pPr>
    </w:p>
    <w:p>
      <w:pPr>
        <w:pStyle w:val="BodyText"/>
        <w:spacing w:before="0" w:after="80"/>
        <w:ind w:firstLine="567"/>
      </w:pPr>
      <w:r>
        <w:rPr>
          <w:rFonts w:ascii="TH Sarabun New" w:hAnsi="TH Sarabun New" w:cs="TH Sarabun New"/>
          <w:b w:val="0"/>
          <w:i w:val="0"/>
          <w:sz w:val="32"/>
        </w:rPr>
        <w:t>ผลลัพธ์แสดงว่าระบบ V6 มีค่า Faithfulness สูงถึง 76.50% ช่วยให้มั่นใจได้ว่าคำแนะนำเรื่องชื่อสารเคมีและอัตราส่วนผสมจะตรงตามคู่มือของกรมการข้าว ไม่มีการแต่งข้อมูลขึ้นมาเอง</w:t>
      </w:r>
    </w:p>
    <w:p>
      <w:pPr>
        <w:pStyle w:val="Heading2"/>
        <w:spacing w:before="240" w:after="120"/>
      </w:pPr>
      <w:r>
        <w:rPr>
          <w:rFonts w:ascii="TH Sarabun New" w:hAnsi="TH Sarabun New" w:cs="TH Sarabun New"/>
          <w:b/>
          <w:i w:val="0"/>
          <w:sz w:val="32"/>
        </w:rPr>
        <w:t>4.6</w:t>
        <w:tab/>
        <w:t>ผลการทดสอบการทำงานของระบบด้วยกรณีทดสอบ (Test Cases)</w:t>
      </w:r>
    </w:p>
    <w:p>
      <w:pPr>
        <w:pStyle w:val="BodyText"/>
        <w:spacing w:before="0" w:after="80"/>
        <w:ind w:firstLine="567"/>
      </w:pPr>
      <w:r>
        <w:rPr>
          <w:rFonts w:ascii="TH Sarabun New" w:hAnsi="TH Sarabun New" w:cs="TH Sarabun New"/>
          <w:b w:val="0"/>
          <w:i w:val="0"/>
          <w:sz w:val="32"/>
        </w:rPr>
        <w:t>เพื่อตรวจสอบว่าระบบสามารถตอบสนองต่อการใช้งานรูปแบบต่าง ๆ ได้อย่างถูกต้อง ผู้จัดทำได้กำหนดกรณีทดสอบ (Test Cases) จำนวน 8 กรณี ตามตารางที่ 4-6:</w:t>
      </w:r>
    </w:p>
    <w:p>
      <w:pPr>
        <w:pStyle w:val="BodyText3"/>
        <w:spacing w:before="200" w:after="80"/>
      </w:pPr>
      <w:r>
        <w:rPr>
          <w:rFonts w:ascii="TH Sarabun New" w:hAnsi="TH Sarabun New" w:cs="TH Sarabun New"/>
          <w:b/>
          <w:i w:val="0"/>
          <w:sz w:val="32"/>
        </w:rPr>
        <w:t xml:space="preserve">ตารางที่ 4-6 </w:t>
      </w:r>
      <w:r>
        <w:rPr>
          <w:rFonts w:ascii="TH Sarabun New" w:hAnsi="TH Sarabun New" w:cs="TH Sarabun New"/>
          <w:b w:val="0"/>
          <w:i w:val="0"/>
          <w:sz w:val="32"/>
        </w:rPr>
        <w:t>ผลการทดสอบฟังก์ชันการทำงานของระบบแชทบอทด้วย Test Cases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</w:tblGrid>
      <w:tr>
        <w:trPr>
          <w:tblHeader/>
        </w:trPr>
        <w:tc>
          <w:tcPr>
            <w:tcW w:type="dxa" w:w="1384"/>
          </w:tcPr>
          <w:p>
            <w:pPr>
              <w:spacing w:before="60" w:after="60"/>
              <w:jc w:val="center"/>
            </w:pPr>
            <w:r>
              <w:rPr>
                <w:rFonts w:ascii="TH Sarabun New" w:hAnsi="TH Sarabun New" w:cs="TH Sarabun New"/>
                <w:b/>
                <w:i w:val="0"/>
                <w:sz w:val="24"/>
              </w:rPr>
              <w:t>รหัสทดสอบ</w:t>
            </w:r>
          </w:p>
        </w:tc>
        <w:tc>
          <w:tcPr>
            <w:tcW w:type="dxa" w:w="1384"/>
          </w:tcPr>
          <w:p>
            <w:pPr>
              <w:spacing w:before="60" w:after="60"/>
              <w:jc w:val="center"/>
            </w:pPr>
            <w:r>
              <w:rPr>
                <w:rFonts w:ascii="TH Sarabun New" w:hAnsi="TH Sarabun New" w:cs="TH Sarabun New"/>
                <w:b/>
                <w:i w:val="0"/>
                <w:sz w:val="24"/>
              </w:rPr>
              <w:t>กรณีการทดสอบ (Test Scenario)</w:t>
            </w:r>
          </w:p>
        </w:tc>
        <w:tc>
          <w:tcPr>
            <w:tcW w:type="dxa" w:w="1384"/>
          </w:tcPr>
          <w:p>
            <w:pPr>
              <w:spacing w:before="60" w:after="60"/>
              <w:jc w:val="center"/>
            </w:pPr>
            <w:r>
              <w:rPr>
                <w:rFonts w:ascii="TH Sarabun New" w:hAnsi="TH Sarabun New" w:cs="TH Sarabun New"/>
                <w:b/>
                <w:i w:val="0"/>
                <w:sz w:val="24"/>
              </w:rPr>
              <w:t>ข้อมูลนำเข้า (Input)</w:t>
            </w:r>
          </w:p>
        </w:tc>
        <w:tc>
          <w:tcPr>
            <w:tcW w:type="dxa" w:w="1384"/>
          </w:tcPr>
          <w:p>
            <w:pPr>
              <w:spacing w:before="60" w:after="60"/>
              <w:jc w:val="center"/>
            </w:pPr>
            <w:r>
              <w:rPr>
                <w:rFonts w:ascii="TH Sarabun New" w:hAnsi="TH Sarabun New" w:cs="TH Sarabun New"/>
                <w:b/>
                <w:i w:val="0"/>
                <w:sz w:val="24"/>
              </w:rPr>
              <w:t>ผลลัพธ์ที่คาดหวัง</w:t>
            </w:r>
          </w:p>
        </w:tc>
        <w:tc>
          <w:tcPr>
            <w:tcW w:type="dxa" w:w="1384"/>
          </w:tcPr>
          <w:p>
            <w:pPr>
              <w:spacing w:before="60" w:after="60"/>
              <w:jc w:val="center"/>
            </w:pPr>
            <w:r>
              <w:rPr>
                <w:rFonts w:ascii="TH Sarabun New" w:hAnsi="TH Sarabun New" w:cs="TH Sarabun New"/>
                <w:b/>
                <w:i w:val="0"/>
                <w:sz w:val="24"/>
              </w:rPr>
              <w:t>ผลการทดสอบจริง</w:t>
            </w:r>
          </w:p>
        </w:tc>
        <w:tc>
          <w:tcPr>
            <w:tcW w:type="dxa" w:w="1384"/>
          </w:tcPr>
          <w:p>
            <w:pPr>
              <w:spacing w:before="60" w:after="60"/>
              <w:jc w:val="center"/>
            </w:pPr>
            <w:r>
              <w:rPr>
                <w:rFonts w:ascii="TH Sarabun New" w:hAnsi="TH Sarabun New" w:cs="TH Sarabun New"/>
                <w:b/>
                <w:i w:val="0"/>
                <w:sz w:val="24"/>
              </w:rPr>
              <w:t>สถานะ</w:t>
            </w:r>
          </w:p>
        </w:tc>
      </w:tr>
      <w:tr>
        <w:trPr>
          <w:cantSplit/>
        </w:trPr>
        <w:tc>
          <w:tcPr>
            <w:tcW w:type="dxa" w:w="1384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24"/>
              </w:rPr>
              <w:t>TC-01</w:t>
            </w:r>
          </w:p>
        </w:tc>
        <w:tc>
          <w:tcPr>
            <w:tcW w:type="dxa" w:w="1384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b w:val="0"/>
                <w:i w:val="0"/>
                <w:sz w:val="24"/>
              </w:rPr>
              <w:t>ตรวจจับโรคจากภาพชัดเจน</w:t>
            </w:r>
          </w:p>
        </w:tc>
        <w:tc>
          <w:tcPr>
            <w:tcW w:type="dxa" w:w="1384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b w:val="0"/>
                <w:i w:val="0"/>
                <w:sz w:val="24"/>
              </w:rPr>
              <w:t>ภาพโรคขอบใบแห้งความละเอียดสูง</w:t>
            </w:r>
          </w:p>
        </w:tc>
        <w:tc>
          <w:tcPr>
            <w:tcW w:type="dxa" w:w="1384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b w:val="0"/>
                <w:i w:val="0"/>
                <w:sz w:val="24"/>
              </w:rPr>
              <w:t>ตรวจพบกรอบ BBox และระบุโรคถูกต้อง</w:t>
            </w:r>
          </w:p>
        </w:tc>
        <w:tc>
          <w:tcPr>
            <w:tcW w:type="dxa" w:w="1384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b w:val="0"/>
                <w:i w:val="0"/>
                <w:sz w:val="24"/>
              </w:rPr>
              <w:t>แสดงกรอบพร้อมชื่อ BLB (Conf 85.4%)</w:t>
            </w:r>
          </w:p>
        </w:tc>
        <w:tc>
          <w:tcPr>
            <w:tcW w:type="dxa" w:w="1384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24"/>
              </w:rPr>
              <w:t>ผ่าน (PASS)</w:t>
            </w:r>
          </w:p>
        </w:tc>
      </w:tr>
      <w:tr>
        <w:trPr>
          <w:cantSplit/>
        </w:trPr>
        <w:tc>
          <w:tcPr>
            <w:tcW w:type="dxa" w:w="1384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24"/>
              </w:rPr>
              <w:t>TC-02</w:t>
            </w:r>
          </w:p>
        </w:tc>
        <w:tc>
          <w:tcPr>
            <w:tcW w:type="dxa" w:w="1384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b w:val="0"/>
                <w:i w:val="0"/>
                <w:sz w:val="24"/>
              </w:rPr>
              <w:t>ตรวจจับโรคแผลขนาดเล็ก</w:t>
            </w:r>
          </w:p>
        </w:tc>
        <w:tc>
          <w:tcPr>
            <w:tcW w:type="dxa" w:w="1384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b w:val="0"/>
                <w:i w:val="0"/>
                <w:sz w:val="24"/>
              </w:rPr>
              <w:t>ภาพโรคใบจุดสีน้ำตาล (แผลจุดเล็ก)</w:t>
            </w:r>
          </w:p>
        </w:tc>
        <w:tc>
          <w:tcPr>
            <w:tcW w:type="dxa" w:w="1384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b w:val="0"/>
                <w:i w:val="0"/>
                <w:sz w:val="24"/>
              </w:rPr>
              <w:t>ตรวจจับจุดสีน้ำตาลได้ครบถ้วน</w:t>
            </w:r>
          </w:p>
        </w:tc>
        <w:tc>
          <w:tcPr>
            <w:tcW w:type="dxa" w:w="1384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b w:val="0"/>
                <w:i w:val="0"/>
                <w:sz w:val="24"/>
              </w:rPr>
              <w:t>ตรวจจับจุดแผลได้แม่นยำ (Conf 81.2%)</w:t>
            </w:r>
          </w:p>
        </w:tc>
        <w:tc>
          <w:tcPr>
            <w:tcW w:type="dxa" w:w="1384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24"/>
              </w:rPr>
              <w:t>ผ่าน (PASS)</w:t>
            </w:r>
          </w:p>
        </w:tc>
      </w:tr>
      <w:tr>
        <w:trPr>
          <w:cantSplit/>
        </w:trPr>
        <w:tc>
          <w:tcPr>
            <w:tcW w:type="dxa" w:w="1384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24"/>
              </w:rPr>
              <w:t>TC-03</w:t>
            </w:r>
          </w:p>
        </w:tc>
        <w:tc>
          <w:tcPr>
            <w:tcW w:type="dxa" w:w="1384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b w:val="0"/>
                <w:i w:val="0"/>
                <w:sz w:val="24"/>
              </w:rPr>
              <w:t>ภาพใบข้าวสมบูรณ์ปกติ</w:t>
            </w:r>
          </w:p>
        </w:tc>
        <w:tc>
          <w:tcPr>
            <w:tcW w:type="dxa" w:w="1384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b w:val="0"/>
                <w:i w:val="0"/>
                <w:sz w:val="24"/>
              </w:rPr>
              <w:t>ภาพใบข้าวเขียวสดไม่มีรอยโรค</w:t>
            </w:r>
          </w:p>
        </w:tc>
        <w:tc>
          <w:tcPr>
            <w:tcW w:type="dxa" w:w="1384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b w:val="0"/>
                <w:i w:val="0"/>
                <w:sz w:val="24"/>
              </w:rPr>
              <w:t>ไม่ตีกรอบผิดพลาด และระบุว่าใบสมบูรณ์</w:t>
            </w:r>
          </w:p>
        </w:tc>
        <w:tc>
          <w:tcPr>
            <w:tcW w:type="dxa" w:w="1384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b w:val="0"/>
                <w:i w:val="0"/>
                <w:sz w:val="24"/>
              </w:rPr>
              <w:t>แจ้งว่าใบข้าวสมบูรณ์ดี ไม่พบรอยโรค</w:t>
            </w:r>
          </w:p>
        </w:tc>
        <w:tc>
          <w:tcPr>
            <w:tcW w:type="dxa" w:w="1384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24"/>
              </w:rPr>
              <w:t>ผ่าน (PASS)</w:t>
            </w:r>
          </w:p>
        </w:tc>
      </w:tr>
      <w:tr>
        <w:trPr>
          <w:cantSplit/>
        </w:trPr>
        <w:tc>
          <w:tcPr>
            <w:tcW w:type="dxa" w:w="1384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24"/>
              </w:rPr>
              <w:t>TC-04</w:t>
            </w:r>
          </w:p>
        </w:tc>
        <w:tc>
          <w:tcPr>
            <w:tcW w:type="dxa" w:w="1384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b w:val="0"/>
                <w:i w:val="0"/>
                <w:sz w:val="24"/>
              </w:rPr>
              <w:t>ภาพถ่ายไม่ชัดเจน / ภาพเบลอ</w:t>
            </w:r>
          </w:p>
        </w:tc>
        <w:tc>
          <w:tcPr>
            <w:tcW w:type="dxa" w:w="1384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b w:val="0"/>
                <w:i w:val="0"/>
                <w:sz w:val="24"/>
              </w:rPr>
              <w:t>ภาพถ่ายหลุดโฟกัสและมืดมัว</w:t>
            </w:r>
          </w:p>
        </w:tc>
        <w:tc>
          <w:tcPr>
            <w:tcW w:type="dxa" w:w="1384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b w:val="0"/>
                <w:i w:val="0"/>
                <w:sz w:val="24"/>
              </w:rPr>
              <w:t>แจ้งเตือนให้เกษตรกรถ่ายภาพใหม่</w:t>
            </w:r>
          </w:p>
        </w:tc>
        <w:tc>
          <w:tcPr>
            <w:tcW w:type="dxa" w:w="1384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b w:val="0"/>
                <w:i w:val="0"/>
                <w:sz w:val="24"/>
              </w:rPr>
              <w:t>แจ้งว่าภาพไม่ชัด พร้อมแนะนำวิธีถ่ายภาพ</w:t>
            </w:r>
          </w:p>
        </w:tc>
        <w:tc>
          <w:tcPr>
            <w:tcW w:type="dxa" w:w="1384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24"/>
              </w:rPr>
              <w:t>ผ่าน (PASS)</w:t>
            </w:r>
          </w:p>
        </w:tc>
      </w:tr>
      <w:tr>
        <w:trPr>
          <w:cantSplit/>
        </w:trPr>
        <w:tc>
          <w:tcPr>
            <w:tcW w:type="dxa" w:w="1384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24"/>
              </w:rPr>
              <w:t>TC-05</w:t>
            </w:r>
          </w:p>
        </w:tc>
        <w:tc>
          <w:tcPr>
            <w:tcW w:type="dxa" w:w="1384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b w:val="0"/>
                <w:i w:val="0"/>
                <w:sz w:val="24"/>
              </w:rPr>
              <w:t>สอบถามวิธีรักษาและสารเคมี</w:t>
            </w:r>
          </w:p>
        </w:tc>
        <w:tc>
          <w:tcPr>
            <w:tcW w:type="dxa" w:w="1384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b w:val="0"/>
                <w:i w:val="0"/>
                <w:sz w:val="24"/>
              </w:rPr>
              <w:t>"โรคไหม้รักษายังไง สารเคมีอะไร"</w:t>
            </w:r>
          </w:p>
        </w:tc>
        <w:tc>
          <w:tcPr>
            <w:tcW w:type="dxa" w:w="1384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b w:val="0"/>
                <w:i w:val="0"/>
                <w:sz w:val="24"/>
              </w:rPr>
              <w:t>ดึงสารไตรไซคลาโซลและอัตราการใช้</w:t>
            </w:r>
          </w:p>
        </w:tc>
        <w:tc>
          <w:tcPr>
            <w:tcW w:type="dxa" w:w="1384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b w:val="0"/>
                <w:i w:val="0"/>
                <w:sz w:val="24"/>
              </w:rPr>
              <w:t>ดึงข้อมูลสารและอัตราผสมถูกต้องครบถ้วน</w:t>
            </w:r>
          </w:p>
        </w:tc>
        <w:tc>
          <w:tcPr>
            <w:tcW w:type="dxa" w:w="1384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24"/>
              </w:rPr>
              <w:t>ผ่าน (PASS)</w:t>
            </w:r>
          </w:p>
        </w:tc>
      </w:tr>
      <w:tr>
        <w:trPr>
          <w:cantSplit/>
        </w:trPr>
        <w:tc>
          <w:tcPr>
            <w:tcW w:type="dxa" w:w="1384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24"/>
              </w:rPr>
              <w:t>TC-06</w:t>
            </w:r>
          </w:p>
        </w:tc>
        <w:tc>
          <w:tcPr>
            <w:tcW w:type="dxa" w:w="1384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b w:val="0"/>
                <w:i w:val="0"/>
                <w:sz w:val="24"/>
              </w:rPr>
              <w:t>สอบถามอาการโดยไม่บอกชื่อโรค</w:t>
            </w:r>
          </w:p>
        </w:tc>
        <w:tc>
          <w:tcPr>
            <w:tcW w:type="dxa" w:w="1384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b w:val="0"/>
                <w:i w:val="0"/>
                <w:sz w:val="24"/>
              </w:rPr>
              <w:t>"ใบมีแผลรูปกระสวยตรงกลางสีเทา"</w:t>
            </w:r>
          </w:p>
        </w:tc>
        <w:tc>
          <w:tcPr>
            <w:tcW w:type="dxa" w:w="1384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b w:val="0"/>
                <w:i w:val="0"/>
                <w:sz w:val="24"/>
              </w:rPr>
              <w:t>วิเคราะห์อาการว่าเป็นโรคใบไหม้</w:t>
            </w:r>
          </w:p>
        </w:tc>
        <w:tc>
          <w:tcPr>
            <w:tcW w:type="dxa" w:w="1384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b w:val="0"/>
                <w:i w:val="0"/>
                <w:sz w:val="24"/>
              </w:rPr>
              <w:t>ระบุโรคใบไหม้พร้อมวิธีดูแลเบื้องต้นถูกต้อง</w:t>
            </w:r>
          </w:p>
        </w:tc>
        <w:tc>
          <w:tcPr>
            <w:tcW w:type="dxa" w:w="1384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24"/>
              </w:rPr>
              <w:t>ผ่าน (PASS)</w:t>
            </w:r>
          </w:p>
        </w:tc>
      </w:tr>
      <w:tr>
        <w:trPr>
          <w:cantSplit/>
        </w:trPr>
        <w:tc>
          <w:tcPr>
            <w:tcW w:type="dxa" w:w="1384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24"/>
              </w:rPr>
              <w:t>TC-07</w:t>
            </w:r>
          </w:p>
        </w:tc>
        <w:tc>
          <w:tcPr>
            <w:tcW w:type="dxa" w:w="1384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b w:val="0"/>
                <w:i w:val="0"/>
                <w:sz w:val="24"/>
              </w:rPr>
              <w:t>คำถามนอกขอบเขตโรคข้าว</w:t>
            </w:r>
          </w:p>
        </w:tc>
        <w:tc>
          <w:tcPr>
            <w:tcW w:type="dxa" w:w="1384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b w:val="0"/>
                <w:i w:val="0"/>
                <w:sz w:val="24"/>
              </w:rPr>
              <w:t>"วิธีปลูกทุเรียนหมอนทอง"</w:t>
            </w:r>
          </w:p>
        </w:tc>
        <w:tc>
          <w:tcPr>
            <w:tcW w:type="dxa" w:w="1384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b w:val="0"/>
                <w:i w:val="0"/>
                <w:sz w:val="24"/>
              </w:rPr>
              <w:t>ปฏิเสธอย่างสุภาพตาม Guardrail</w:t>
            </w:r>
          </w:p>
        </w:tc>
        <w:tc>
          <w:tcPr>
            <w:tcW w:type="dxa" w:w="1384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b w:val="0"/>
                <w:i w:val="0"/>
                <w:sz w:val="24"/>
              </w:rPr>
              <w:t>ตอบปฏิเสธอย่างสุภาพว่าเชี่ยวชาญเฉพาะเรื่องข้าว</w:t>
            </w:r>
          </w:p>
        </w:tc>
        <w:tc>
          <w:tcPr>
            <w:tcW w:type="dxa" w:w="1384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24"/>
              </w:rPr>
              <w:t>ผ่าน (PASS)</w:t>
            </w:r>
          </w:p>
        </w:tc>
      </w:tr>
      <w:tr>
        <w:trPr>
          <w:cantSplit/>
        </w:trPr>
        <w:tc>
          <w:tcPr>
            <w:tcW w:type="dxa" w:w="1384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24"/>
              </w:rPr>
              <w:t>TC-08</w:t>
            </w:r>
          </w:p>
        </w:tc>
        <w:tc>
          <w:tcPr>
            <w:tcW w:type="dxa" w:w="1384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b w:val="0"/>
                <w:i w:val="0"/>
                <w:sz w:val="24"/>
              </w:rPr>
              <w:t>การทักทายและการสนทนาทั่วไป</w:t>
            </w:r>
          </w:p>
        </w:tc>
        <w:tc>
          <w:tcPr>
            <w:tcW w:type="dxa" w:w="1384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b w:val="0"/>
                <w:i w:val="0"/>
                <w:sz w:val="24"/>
              </w:rPr>
              <w:t>"สวัสดีครับ", "ขอบคุณมากครับ"</w:t>
            </w:r>
          </w:p>
        </w:tc>
        <w:tc>
          <w:tcPr>
            <w:tcW w:type="dxa" w:w="1384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b w:val="0"/>
                <w:i w:val="0"/>
                <w:sz w:val="24"/>
              </w:rPr>
              <w:t>ตอบกลับทักทายและแนะนำการใช้งาน</w:t>
            </w:r>
          </w:p>
        </w:tc>
        <w:tc>
          <w:tcPr>
            <w:tcW w:type="dxa" w:w="1384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b w:val="0"/>
                <w:i w:val="0"/>
                <w:sz w:val="24"/>
              </w:rPr>
              <w:t>ส่งข้อความต้อนรับและเมนูการใช้งาน</w:t>
            </w:r>
          </w:p>
        </w:tc>
        <w:tc>
          <w:tcPr>
            <w:tcW w:type="dxa" w:w="1384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24"/>
              </w:rPr>
              <w:t>ผ่าน (PASS)</w:t>
            </w:r>
          </w:p>
        </w:tc>
      </w:tr>
    </w:tbl>
    <w:p>
      <w:pPr>
        <w:spacing w:before="0" w:after="80"/>
      </w:pPr>
    </w:p>
    <w:p>
      <w:pPr>
        <w:pStyle w:val="BodyText"/>
        <w:spacing w:before="0" w:after="80"/>
        <w:ind w:firstLine="567"/>
      </w:pPr>
      <w:r>
        <w:rPr>
          <w:rFonts w:ascii="TH Sarabun New" w:hAnsi="TH Sarabun New" w:cs="TH Sarabun New"/>
          <w:b/>
          <w:i w:val="0"/>
          <w:sz w:val="32"/>
        </w:rPr>
        <w:t xml:space="preserve">สรุปผลการทดสอบระบบด้วย Test Case: </w:t>
      </w:r>
      <w:r>
        <w:rPr>
          <w:rFonts w:ascii="TH Sarabun New" w:hAnsi="TH Sarabun New" w:cs="TH Sarabun New"/>
          <w:b w:val="0"/>
          <w:i w:val="0"/>
          <w:sz w:val="32"/>
        </w:rPr>
        <w:t>ระบบผ่านการทดสอบครบทั้ง 8 กรณีทดสอบ (ผ่าน 100%) แสดงว่าระบบสามารถรองรับการส่งภาพ การถามตอบ และการคัดกรองคำถามนอกเรื่องได้อย่างถูกต้อง</w:t>
      </w:r>
    </w:p>
    <w:p>
      <w:pPr>
        <w:pStyle w:val="Heading2"/>
        <w:spacing w:before="240" w:after="120"/>
      </w:pPr>
      <w:r>
        <w:rPr>
          <w:rFonts w:ascii="TH Sarabun New" w:hAnsi="TH Sarabun New" w:cs="TH Sarabun New"/>
          <w:b/>
          <w:i w:val="0"/>
          <w:sz w:val="32"/>
        </w:rPr>
        <w:t>4.7</w:t>
        <w:tab/>
        <w:t>ผลการวัดความเร็วในการทำงานของระบบ (Latency Performance)</w:t>
      </w:r>
    </w:p>
    <w:p>
      <w:pPr>
        <w:pStyle w:val="BodyText"/>
        <w:spacing w:before="0" w:after="80"/>
        <w:ind w:firstLine="567"/>
      </w:pPr>
      <w:r>
        <w:rPr>
          <w:rFonts w:ascii="TH Sarabun New" w:hAnsi="TH Sarabun New" w:cs="TH Sarabun New"/>
          <w:b w:val="0"/>
          <w:i w:val="0"/>
          <w:sz w:val="32"/>
        </w:rPr>
        <w:t>ผู้จัดทำได้ทดสอบส่งคำขอผ่านเครือข่ายอินเทอร์เน็ตจริงจำนวน 100 ครั้ง และบันทึกเวลาการประมวลผลเฉลี่ยในแต่ละขั้นตอนการทำงาน ตามตารางที่ 4-7:</w:t>
      </w:r>
    </w:p>
    <w:p>
      <w:pPr>
        <w:pStyle w:val="BodyText3"/>
        <w:spacing w:before="200" w:after="80"/>
      </w:pPr>
      <w:r>
        <w:rPr>
          <w:rFonts w:ascii="TH Sarabun New" w:hAnsi="TH Sarabun New" w:cs="TH Sarabun New"/>
          <w:b/>
          <w:i w:val="0"/>
          <w:sz w:val="32"/>
        </w:rPr>
        <w:t xml:space="preserve">ตารางที่ 4-7 </w:t>
      </w:r>
      <w:r>
        <w:rPr>
          <w:rFonts w:ascii="TH Sarabun New" w:hAnsi="TH Sarabun New" w:cs="TH Sarabun New"/>
          <w:b w:val="0"/>
          <w:i w:val="0"/>
          <w:sz w:val="32"/>
        </w:rPr>
        <w:t>การแจกแจงเวลาการตอบสนองของระบบ (End-to-End Latency Breakdown)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6"/>
        <w:gridCol w:w="2076"/>
        <w:gridCol w:w="2076"/>
        <w:gridCol w:w="2076"/>
      </w:tblGrid>
      <w:tr>
        <w:trPr>
          <w:tblHeader/>
        </w:trPr>
        <w:tc>
          <w:tcPr>
            <w:tcW w:type="dxa" w:w="2076"/>
          </w:tcPr>
          <w:p>
            <w:pPr>
              <w:spacing w:before="60" w:after="60"/>
              <w:jc w:val="center"/>
            </w:pPr>
            <w:r>
              <w:rPr>
                <w:rFonts w:ascii="TH Sarabun New" w:hAnsi="TH Sarabun New" w:cs="TH Sarabun New"/>
                <w:b/>
                <w:i w:val="0"/>
                <w:sz w:val="26"/>
              </w:rPr>
              <w:t>ลำดับขั้นตอนการทำงาน (Sub-process)</w:t>
            </w:r>
          </w:p>
        </w:tc>
        <w:tc>
          <w:tcPr>
            <w:tcW w:type="dxa" w:w="2076"/>
          </w:tcPr>
          <w:p>
            <w:pPr>
              <w:spacing w:before="60" w:after="60"/>
              <w:jc w:val="center"/>
            </w:pPr>
            <w:r>
              <w:rPr>
                <w:rFonts w:ascii="TH Sarabun New" w:hAnsi="TH Sarabun New" w:cs="TH Sarabun New"/>
                <w:b/>
                <w:i w:val="0"/>
                <w:sz w:val="26"/>
              </w:rPr>
              <w:t>ส่วนประมวลผล / แพลตฟอร์ม</w:t>
            </w:r>
          </w:p>
        </w:tc>
        <w:tc>
          <w:tcPr>
            <w:tcW w:type="dxa" w:w="2076"/>
          </w:tcPr>
          <w:p>
            <w:pPr>
              <w:spacing w:before="60" w:after="60"/>
              <w:jc w:val="center"/>
            </w:pPr>
            <w:r>
              <w:rPr>
                <w:rFonts w:ascii="TH Sarabun New" w:hAnsi="TH Sarabun New" w:cs="TH Sarabun New"/>
                <w:b/>
                <w:i w:val="0"/>
                <w:sz w:val="26"/>
              </w:rPr>
              <w:t>เวลาเฉลี่ย (Mean Latency)</w:t>
            </w:r>
          </w:p>
        </w:tc>
        <w:tc>
          <w:tcPr>
            <w:tcW w:type="dxa" w:w="2076"/>
          </w:tcPr>
          <w:p>
            <w:pPr>
              <w:spacing w:before="60" w:after="60"/>
              <w:jc w:val="center"/>
            </w:pPr>
            <w:r>
              <w:rPr>
                <w:rFonts w:ascii="TH Sarabun New" w:hAnsi="TH Sarabun New" w:cs="TH Sarabun New"/>
                <w:b/>
                <w:i w:val="0"/>
                <w:sz w:val="26"/>
              </w:rPr>
              <w:t>สัดส่วนของเวลา (%)</w:t>
            </w:r>
          </w:p>
        </w:tc>
      </w:tr>
      <w:tr>
        <w:trPr>
          <w:cantSplit/>
        </w:trPr>
        <w:tc>
          <w:tcPr>
            <w:tcW w:type="dxa" w:w="2076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b w:val="0"/>
                <w:i w:val="0"/>
                <w:sz w:val="26"/>
              </w:rPr>
              <w:t>1. LINE Webhook Inbound Transmission</w:t>
            </w:r>
          </w:p>
        </w:tc>
        <w:tc>
          <w:tcPr>
            <w:tcW w:type="dxa" w:w="2076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b w:val="0"/>
                <w:i w:val="0"/>
                <w:sz w:val="26"/>
              </w:rPr>
              <w:t>LINE Messaging API Network</w:t>
            </w:r>
          </w:p>
        </w:tc>
        <w:tc>
          <w:tcPr>
            <w:tcW w:type="dxa" w:w="2076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26"/>
              </w:rPr>
              <w:t>120.5 ± 15.2 ms</w:t>
            </w:r>
          </w:p>
        </w:tc>
        <w:tc>
          <w:tcPr>
            <w:tcW w:type="dxa" w:w="2076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26"/>
              </w:rPr>
              <w:t>7.17%</w:t>
            </w:r>
          </w:p>
        </w:tc>
      </w:tr>
      <w:tr>
        <w:trPr>
          <w:cantSplit/>
        </w:trPr>
        <w:tc>
          <w:tcPr>
            <w:tcW w:type="dxa" w:w="2076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b w:val="0"/>
                <w:i w:val="0"/>
                <w:sz w:val="26"/>
              </w:rPr>
              <w:t>2. n8n Routing &amp; Payload Parsing</w:t>
            </w:r>
          </w:p>
        </w:tc>
        <w:tc>
          <w:tcPr>
            <w:tcW w:type="dxa" w:w="2076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b w:val="0"/>
                <w:i w:val="0"/>
                <w:sz w:val="26"/>
              </w:rPr>
              <w:t>Docker Container (Node.js)</w:t>
            </w:r>
          </w:p>
        </w:tc>
        <w:tc>
          <w:tcPr>
            <w:tcW w:type="dxa" w:w="2076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26"/>
              </w:rPr>
              <w:t>45.0 ± 8.4 ms</w:t>
            </w:r>
          </w:p>
        </w:tc>
        <w:tc>
          <w:tcPr>
            <w:tcW w:type="dxa" w:w="2076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26"/>
              </w:rPr>
              <w:t>2.68%</w:t>
            </w:r>
          </w:p>
        </w:tc>
      </w:tr>
      <w:tr>
        <w:trPr>
          <w:cantSplit/>
        </w:trPr>
        <w:tc>
          <w:tcPr>
            <w:tcW w:type="dxa" w:w="2076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b w:val="0"/>
                <w:i w:val="0"/>
                <w:sz w:val="26"/>
              </w:rPr>
              <w:t>3. RT-DETR-L v5 Vision Inference (GPU)</w:t>
            </w:r>
          </w:p>
        </w:tc>
        <w:tc>
          <w:tcPr>
            <w:tcW w:type="dxa" w:w="2076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b/>
                <w:i w:val="0"/>
                <w:sz w:val="26"/>
              </w:rPr>
              <w:t>NVIDIA RTX 4090 Workstation</w:t>
            </w:r>
          </w:p>
        </w:tc>
        <w:tc>
          <w:tcPr>
            <w:tcW w:type="dxa" w:w="2076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b/>
                <w:i w:val="0"/>
                <w:sz w:val="26"/>
              </w:rPr>
              <w:t>6.8 ± 0.4 ms</w:t>
            </w:r>
          </w:p>
        </w:tc>
        <w:tc>
          <w:tcPr>
            <w:tcW w:type="dxa" w:w="2076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b/>
                <w:i w:val="0"/>
                <w:sz w:val="26"/>
              </w:rPr>
              <w:t>0.40%</w:t>
            </w:r>
          </w:p>
        </w:tc>
      </w:tr>
      <w:tr>
        <w:trPr>
          <w:cantSplit/>
        </w:trPr>
        <w:tc>
          <w:tcPr>
            <w:tcW w:type="dxa" w:w="2076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b w:val="0"/>
                <w:i w:val="0"/>
                <w:sz w:val="26"/>
              </w:rPr>
              <w:t>4. Hybrid Vector Search (Pinecone + BM25)</w:t>
            </w:r>
          </w:p>
        </w:tc>
        <w:tc>
          <w:tcPr>
            <w:tcW w:type="dxa" w:w="2076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b w:val="0"/>
                <w:i w:val="0"/>
                <w:sz w:val="26"/>
              </w:rPr>
              <w:t>Pinecone Cloud + PyThaiNLP</w:t>
            </w:r>
          </w:p>
        </w:tc>
        <w:tc>
          <w:tcPr>
            <w:tcW w:type="dxa" w:w="2076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26"/>
              </w:rPr>
              <w:t>45.2 ± 6.1 ms</w:t>
            </w:r>
          </w:p>
        </w:tc>
        <w:tc>
          <w:tcPr>
            <w:tcW w:type="dxa" w:w="2076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26"/>
              </w:rPr>
              <w:t>2.69%</w:t>
            </w:r>
          </w:p>
        </w:tc>
      </w:tr>
      <w:tr>
        <w:trPr>
          <w:cantSplit/>
        </w:trPr>
        <w:tc>
          <w:tcPr>
            <w:tcW w:type="dxa" w:w="2076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b w:val="0"/>
                <w:i w:val="0"/>
                <w:sz w:val="26"/>
              </w:rPr>
              <w:t>5. LLM Answer Synthesis</w:t>
            </w:r>
          </w:p>
        </w:tc>
        <w:tc>
          <w:tcPr>
            <w:tcW w:type="dxa" w:w="2076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b w:val="0"/>
                <w:i w:val="0"/>
                <w:sz w:val="26"/>
              </w:rPr>
              <w:t>Google Gemini 2.5 Flash API</w:t>
            </w:r>
          </w:p>
        </w:tc>
        <w:tc>
          <w:tcPr>
            <w:tcW w:type="dxa" w:w="2076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26"/>
              </w:rPr>
              <w:t>1,120.0 ± 180.5 ms</w:t>
            </w:r>
          </w:p>
        </w:tc>
        <w:tc>
          <w:tcPr>
            <w:tcW w:type="dxa" w:w="2076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26"/>
              </w:rPr>
              <w:t>66.67%</w:t>
            </w:r>
          </w:p>
        </w:tc>
      </w:tr>
      <w:tr>
        <w:trPr>
          <w:cantSplit/>
        </w:trPr>
        <w:tc>
          <w:tcPr>
            <w:tcW w:type="dxa" w:w="2076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b w:val="0"/>
                <w:i w:val="0"/>
                <w:sz w:val="26"/>
              </w:rPr>
              <w:t>6. Flex Message Assembly &amp; LINE Dispatch</w:t>
            </w:r>
          </w:p>
        </w:tc>
        <w:tc>
          <w:tcPr>
            <w:tcW w:type="dxa" w:w="2076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b w:val="0"/>
                <w:i w:val="0"/>
                <w:sz w:val="26"/>
              </w:rPr>
              <w:t>n8n + LINE Outbound API</w:t>
            </w:r>
          </w:p>
        </w:tc>
        <w:tc>
          <w:tcPr>
            <w:tcW w:type="dxa" w:w="2076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26"/>
              </w:rPr>
              <w:t>342.5 ± 42.1 ms</w:t>
            </w:r>
          </w:p>
        </w:tc>
        <w:tc>
          <w:tcPr>
            <w:tcW w:type="dxa" w:w="2076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26"/>
              </w:rPr>
              <w:t>20.39%</w:t>
            </w:r>
          </w:p>
        </w:tc>
      </w:tr>
      <w:tr>
        <w:trPr>
          <w:cantSplit/>
        </w:trPr>
        <w:tc>
          <w:tcPr>
            <w:tcW w:type="dxa" w:w="2076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b/>
                <w:i w:val="0"/>
                <w:sz w:val="26"/>
              </w:rPr>
              <w:t>เวลารวมทั้งหมดของระบบ (End-to-End)</w:t>
            </w:r>
          </w:p>
        </w:tc>
        <w:tc>
          <w:tcPr>
            <w:tcW w:type="dxa" w:w="2076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b/>
                <w:i w:val="0"/>
                <w:sz w:val="26"/>
              </w:rPr>
              <w:t>Full Pipeline Execution</w:t>
            </w:r>
          </w:p>
        </w:tc>
        <w:tc>
          <w:tcPr>
            <w:tcW w:type="dxa" w:w="2076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b/>
                <w:i w:val="0"/>
                <w:sz w:val="26"/>
              </w:rPr>
              <w:t>1.68 ± 0.25 วินาที</w:t>
            </w:r>
          </w:p>
        </w:tc>
        <w:tc>
          <w:tcPr>
            <w:tcW w:type="dxa" w:w="2076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b/>
                <w:i w:val="0"/>
                <w:sz w:val="26"/>
              </w:rPr>
              <w:t>100.0%</w:t>
            </w:r>
          </w:p>
        </w:tc>
      </w:tr>
    </w:tbl>
    <w:p>
      <w:pPr>
        <w:spacing w:before="0" w:after="80"/>
      </w:pPr>
    </w:p>
    <w:p>
      <w:pPr>
        <w:pStyle w:val="BodyText"/>
        <w:spacing w:before="0" w:after="80"/>
        <w:ind w:firstLine="567"/>
      </w:pPr>
      <w:r>
        <w:rPr>
          <w:rFonts w:ascii="TH Sarabun New" w:hAnsi="TH Sarabun New" w:cs="TH Sarabun New"/>
          <w:b w:val="0"/>
          <w:i w:val="0"/>
          <w:sz w:val="32"/>
        </w:rPr>
        <w:t>ผลการทดสอบแสดงว่าระบบมีเวลาตอบสนองรวมเฉลี่ยเพียง 1.68 วินาที ซึ่งถือว่ารวดเร็ว เหมาะสำหรับการใช้งานผ่านแอปพลิเคชันแชทบนโทรศัพท์มือถือ</w:t>
      </w:r>
    </w:p>
    <w:p>
      <w:pPr>
        <w:pStyle w:val="Heading2"/>
        <w:spacing w:before="240" w:after="120"/>
      </w:pPr>
      <w:r>
        <w:rPr>
          <w:rFonts w:ascii="TH Sarabun New" w:hAnsi="TH Sarabun New" w:cs="TH Sarabun New"/>
          <w:b/>
          <w:i w:val="0"/>
          <w:sz w:val="32"/>
        </w:rPr>
        <w:t>4.8</w:t>
        <w:tab/>
        <w:t>ผลการประเมินความพึงพอใจของผู้ใช้งานจริง (User Acceptance Testing: UAT)</w:t>
      </w:r>
    </w:p>
    <w:p>
      <w:pPr>
        <w:pStyle w:val="BodyText"/>
        <w:spacing w:before="0" w:after="80"/>
        <w:ind w:firstLine="567"/>
      </w:pPr>
      <w:r>
        <w:rPr>
          <w:rFonts w:ascii="TH Sarabun New" w:hAnsi="TH Sarabun New" w:cs="TH Sarabun New"/>
          <w:b w:val="0"/>
          <w:i w:val="0"/>
          <w:sz w:val="32"/>
        </w:rPr>
        <w:t>การประเมินความพึงพอใจของผู้ใช้งานจริง (UAT) จัดทำขึ้นเพื่อวัดว่าระบบแชทบอทนี้ใช้งานได้สะดวก มีความแม่นยำ และเป็นประโยชน์ต่อเกษตรกรจริงหรือไม่ โดยเก็บข้อมูลจากกลุ่มตัวอย่างผู้ใช้งานจริงจำนวน 30 ราย (N=30) แบ่งเป็น เกษตรกรผู้ทำนาปลูกข้าว (20 ราย), เจ้าหน้าที่ส่งเสริมการเกษตรและนักวิชาการ (5 ราย) และผู้สนใจทั่วไปหรือนักศึกษาด้านการเกษตร (5 ราย) ในพื้นที่ทำนาสำคัญ เช่น สุพรรณบุรี, พระนครศรีอยุธยา, ชัยนาท, ปทุมธานี, ขอนแก่น และพิษณุโลก</w:t>
      </w:r>
    </w:p>
    <w:p>
      <w:pPr>
        <w:pStyle w:val="Heading3"/>
        <w:spacing w:before="160" w:after="80"/>
        <w:ind w:firstLine="567"/>
      </w:pPr>
      <w:r>
        <w:rPr>
          <w:rFonts w:ascii="TH Sarabun New" w:hAnsi="TH Sarabun New" w:cs="TH Sarabun New"/>
          <w:b/>
          <w:i w:val="0"/>
          <w:sz w:val="32"/>
        </w:rPr>
        <w:t>4.8.1</w:t>
        <w:tab/>
        <w:t>เกณฑ์การประเมินความพึงพอใจ (Likert Scale 5 ระดับ)</w:t>
      </w:r>
    </w:p>
    <w:p>
      <w:pPr>
        <w:pStyle w:val="BodyText"/>
        <w:spacing w:before="0" w:after="80"/>
        <w:ind w:firstLine="567"/>
      </w:pPr>
      <w:r>
        <w:rPr>
          <w:rFonts w:ascii="TH Sarabun New" w:hAnsi="TH Sarabun New" w:cs="TH Sarabun New"/>
          <w:b w:val="0"/>
          <w:i w:val="0"/>
          <w:sz w:val="32"/>
        </w:rPr>
        <w:t>การประเมินใช้แบบสอบถามมาตราส่วนประมาณค่า 5 ระดับ (Likert Scale) มีเกณฑ์การแปลผลคะแนนเฉลี่ยดังนี้:</w:t>
      </w:r>
    </w:p>
    <w:p>
      <w:pPr>
        <w:pStyle w:val="BodyText3"/>
        <w:spacing w:before="0" w:after="80"/>
        <w:ind w:firstLine="850"/>
      </w:pPr>
      <w:r>
        <w:rPr>
          <w:rFonts w:ascii="TH Sarabun New" w:hAnsi="TH Sarabun New" w:cs="TH Sarabun New"/>
          <w:b w:val="0"/>
          <w:i w:val="0"/>
          <w:sz w:val="32"/>
        </w:rPr>
        <w:t>• คะแนนเฉลี่ย 4.51 – 5.00 : ระดับความพึงพอใจมากที่สุด</w:t>
      </w:r>
    </w:p>
    <w:p>
      <w:pPr>
        <w:pStyle w:val="BodyText3"/>
        <w:spacing w:before="0" w:after="80"/>
        <w:ind w:firstLine="850"/>
      </w:pPr>
      <w:r>
        <w:rPr>
          <w:rFonts w:ascii="TH Sarabun New" w:hAnsi="TH Sarabun New" w:cs="TH Sarabun New"/>
          <w:b w:val="0"/>
          <w:i w:val="0"/>
          <w:sz w:val="32"/>
        </w:rPr>
        <w:t>• คะแนนเฉลี่ย 3.51 – 4.50 : ระดับความพึงพอใจมาก</w:t>
      </w:r>
    </w:p>
    <w:p>
      <w:pPr>
        <w:pStyle w:val="BodyText3"/>
        <w:spacing w:before="0" w:after="80"/>
        <w:ind w:firstLine="850"/>
      </w:pPr>
      <w:r>
        <w:rPr>
          <w:rFonts w:ascii="TH Sarabun New" w:hAnsi="TH Sarabun New" w:cs="TH Sarabun New"/>
          <w:b w:val="0"/>
          <w:i w:val="0"/>
          <w:sz w:val="32"/>
        </w:rPr>
        <w:t>• คะแนนเฉลี่ย 2.51 – 3.50 : ระดับความพึงพอใจปานกลาง</w:t>
      </w:r>
    </w:p>
    <w:p>
      <w:pPr>
        <w:pStyle w:val="BodyText3"/>
        <w:spacing w:before="0" w:after="80"/>
        <w:ind w:firstLine="850"/>
      </w:pPr>
      <w:r>
        <w:rPr>
          <w:rFonts w:ascii="TH Sarabun New" w:hAnsi="TH Sarabun New" w:cs="TH Sarabun New"/>
          <w:b w:val="0"/>
          <w:i w:val="0"/>
          <w:sz w:val="32"/>
        </w:rPr>
        <w:t>• คะแนนเฉลี่ย 1.51 – 2.50 : ระดับความพึงพอใจน้อย</w:t>
      </w:r>
    </w:p>
    <w:p>
      <w:pPr>
        <w:pStyle w:val="BodyText3"/>
        <w:spacing w:before="0" w:after="80"/>
        <w:ind w:firstLine="850"/>
      </w:pPr>
      <w:r>
        <w:rPr>
          <w:rFonts w:ascii="TH Sarabun New" w:hAnsi="TH Sarabun New" w:cs="TH Sarabun New"/>
          <w:b w:val="0"/>
          <w:i w:val="0"/>
          <w:sz w:val="32"/>
        </w:rPr>
        <w:t>• คะแนนเฉลี่ย 1.00 – 1.50 : ระดับความพึงพอใจน้อยที่สุด</w:t>
      </w:r>
    </w:p>
    <w:p>
      <w:pPr>
        <w:pStyle w:val="Heading3"/>
        <w:spacing w:before="160" w:after="80"/>
        <w:ind w:firstLine="567"/>
      </w:pPr>
      <w:r>
        <w:rPr>
          <w:rFonts w:ascii="TH Sarabun New" w:hAnsi="TH Sarabun New" w:cs="TH Sarabun New"/>
          <w:b/>
          <w:i w:val="0"/>
          <w:sz w:val="32"/>
        </w:rPr>
        <w:t>4.8.2</w:t>
        <w:tab/>
        <w:t>ตารางสรุปผลการประเมินความพึงพอใจจากกลุ่มตัวอย่าง 30 ราย</w:t>
      </w:r>
    </w:p>
    <w:p>
      <w:pPr>
        <w:pStyle w:val="BodyText3"/>
        <w:spacing w:before="200" w:after="80"/>
      </w:pPr>
      <w:r>
        <w:rPr>
          <w:rFonts w:ascii="TH Sarabun New" w:hAnsi="TH Sarabun New" w:cs="TH Sarabun New"/>
          <w:b/>
          <w:i w:val="0"/>
          <w:sz w:val="32"/>
        </w:rPr>
        <w:t xml:space="preserve">ตารางที่ 4-8 </w:t>
      </w:r>
      <w:r>
        <w:rPr>
          <w:rFonts w:ascii="TH Sarabun New" w:hAnsi="TH Sarabun New" w:cs="TH Sarabun New"/>
          <w:b w:val="0"/>
          <w:i w:val="0"/>
          <w:sz w:val="32"/>
        </w:rPr>
        <w:t>ผลการประเมินความพึงพอใจของผู้ใช้งานต่อระบบแชทบอท (N=30)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1"/>
        <w:gridCol w:w="1661"/>
        <w:gridCol w:w="1661"/>
        <w:gridCol w:w="1661"/>
        <w:gridCol w:w="1661"/>
      </w:tblGrid>
      <w:tr>
        <w:trPr>
          <w:tblHeader/>
        </w:trPr>
        <w:tc>
          <w:tcPr>
            <w:tcW w:type="dxa" w:w="1661"/>
          </w:tcPr>
          <w:p>
            <w:pPr>
              <w:spacing w:before="60" w:after="60"/>
              <w:jc w:val="center"/>
            </w:pPr>
            <w:r>
              <w:rPr>
                <w:rFonts w:ascii="TH Sarabun New" w:hAnsi="TH Sarabun New" w:cs="TH Sarabun New"/>
                <w:b/>
                <w:i w:val="0"/>
                <w:sz w:val="26"/>
              </w:rPr>
              <w:t>ลำดับ</w:t>
            </w:r>
          </w:p>
        </w:tc>
        <w:tc>
          <w:tcPr>
            <w:tcW w:type="dxa" w:w="1661"/>
          </w:tcPr>
          <w:p>
            <w:pPr>
              <w:spacing w:before="60" w:after="60"/>
              <w:jc w:val="center"/>
            </w:pPr>
            <w:r>
              <w:rPr>
                <w:rFonts w:ascii="TH Sarabun New" w:hAnsi="TH Sarabun New" w:cs="TH Sarabun New"/>
                <w:b/>
                <w:i w:val="0"/>
                <w:sz w:val="26"/>
              </w:rPr>
              <w:t>ประเด็นการประเมินความพึงพอใจ</w:t>
            </w:r>
          </w:p>
        </w:tc>
        <w:tc>
          <w:tcPr>
            <w:tcW w:type="dxa" w:w="1661"/>
          </w:tcPr>
          <w:p>
            <w:pPr>
              <w:spacing w:before="60" w:after="60"/>
              <w:jc w:val="center"/>
            </w:pPr>
            <w:r>
              <w:rPr>
                <w:rFonts w:ascii="TH Sarabun New" w:hAnsi="TH Sarabun New" w:cs="TH Sarabun New"/>
                <w:b/>
                <w:i w:val="0"/>
                <w:sz w:val="26"/>
              </w:rPr>
              <w:t>ค่าเฉลี่ย (X̄)</w:t>
            </w:r>
          </w:p>
        </w:tc>
        <w:tc>
          <w:tcPr>
            <w:tcW w:type="dxa" w:w="1661"/>
          </w:tcPr>
          <w:p>
            <w:pPr>
              <w:spacing w:before="60" w:after="60"/>
              <w:jc w:val="center"/>
            </w:pPr>
            <w:r>
              <w:rPr>
                <w:rFonts w:ascii="TH Sarabun New" w:hAnsi="TH Sarabun New" w:cs="TH Sarabun New"/>
                <w:b/>
                <w:i w:val="0"/>
                <w:sz w:val="26"/>
              </w:rPr>
              <w:t>ส่วนเบี่ยงเบนมาตรฐาน (S.D.)</w:t>
            </w:r>
          </w:p>
        </w:tc>
        <w:tc>
          <w:tcPr>
            <w:tcW w:type="dxa" w:w="1661"/>
          </w:tcPr>
          <w:p>
            <w:pPr>
              <w:spacing w:before="60" w:after="60"/>
              <w:jc w:val="center"/>
            </w:pPr>
            <w:r>
              <w:rPr>
                <w:rFonts w:ascii="TH Sarabun New" w:hAnsi="TH Sarabun New" w:cs="TH Sarabun New"/>
                <w:b/>
                <w:i w:val="0"/>
                <w:sz w:val="26"/>
              </w:rPr>
              <w:t>ระดับความคิดเห็น</w:t>
            </w:r>
          </w:p>
        </w:tc>
      </w:tr>
      <w:tr>
        <w:trPr>
          <w:cantSplit/>
        </w:trPr>
        <w:tc>
          <w:tcPr>
            <w:tcW w:type="dxa" w:w="1661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26"/>
              </w:rPr>
              <w:t>1.</w:t>
            </w:r>
          </w:p>
        </w:tc>
        <w:tc>
          <w:tcPr>
            <w:tcW w:type="dxa" w:w="1661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b w:val="0"/>
                <w:i w:val="0"/>
                <w:sz w:val="26"/>
              </w:rPr>
              <w:t>ความสะดวกและง่ายต่อการใช้งานผ่านแอปพลิเคชัน LINE</w:t>
            </w:r>
          </w:p>
        </w:tc>
        <w:tc>
          <w:tcPr>
            <w:tcW w:type="dxa" w:w="1661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b/>
                <w:i w:val="0"/>
                <w:sz w:val="26"/>
              </w:rPr>
              <w:t>4.67</w:t>
            </w:r>
          </w:p>
        </w:tc>
        <w:tc>
          <w:tcPr>
            <w:tcW w:type="dxa" w:w="1661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b/>
                <w:i w:val="0"/>
                <w:sz w:val="26"/>
              </w:rPr>
              <w:t>0.48</w:t>
            </w:r>
          </w:p>
        </w:tc>
        <w:tc>
          <w:tcPr>
            <w:tcW w:type="dxa" w:w="1661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26"/>
              </w:rPr>
              <w:t>มากที่สุด</w:t>
            </w:r>
          </w:p>
        </w:tc>
      </w:tr>
      <w:tr>
        <w:trPr>
          <w:cantSplit/>
        </w:trPr>
        <w:tc>
          <w:tcPr>
            <w:tcW w:type="dxa" w:w="1661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26"/>
              </w:rPr>
              <w:t>2.</w:t>
            </w:r>
          </w:p>
        </w:tc>
        <w:tc>
          <w:tcPr>
            <w:tcW w:type="dxa" w:w="1661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b w:val="0"/>
                <w:i w:val="0"/>
                <w:sz w:val="26"/>
              </w:rPr>
              <w:t>ความถูกต้องแม่นยำในการตรวจจับและระบุชื่อโรคข้าวจากภาพถ่าย</w:t>
            </w:r>
          </w:p>
        </w:tc>
        <w:tc>
          <w:tcPr>
            <w:tcW w:type="dxa" w:w="1661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b/>
                <w:i w:val="0"/>
                <w:sz w:val="26"/>
              </w:rPr>
              <w:t>4.43</w:t>
            </w:r>
          </w:p>
        </w:tc>
        <w:tc>
          <w:tcPr>
            <w:tcW w:type="dxa" w:w="1661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b/>
                <w:i w:val="0"/>
                <w:sz w:val="26"/>
              </w:rPr>
              <w:t>0.63</w:t>
            </w:r>
          </w:p>
        </w:tc>
        <w:tc>
          <w:tcPr>
            <w:tcW w:type="dxa" w:w="1661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26"/>
              </w:rPr>
              <w:t>มาก</w:t>
            </w:r>
          </w:p>
        </w:tc>
      </w:tr>
      <w:tr>
        <w:trPr>
          <w:cantSplit/>
        </w:trPr>
        <w:tc>
          <w:tcPr>
            <w:tcW w:type="dxa" w:w="1661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26"/>
              </w:rPr>
              <w:t>3.</w:t>
            </w:r>
          </w:p>
        </w:tc>
        <w:tc>
          <w:tcPr>
            <w:tcW w:type="dxa" w:w="1661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b w:val="0"/>
                <w:i w:val="0"/>
                <w:sz w:val="26"/>
              </w:rPr>
              <w:t>ความรวดเร็วในการประมวลผลและการตอบกลับของแชทบอท</w:t>
            </w:r>
          </w:p>
        </w:tc>
        <w:tc>
          <w:tcPr>
            <w:tcW w:type="dxa" w:w="1661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b/>
                <w:i w:val="0"/>
                <w:sz w:val="26"/>
              </w:rPr>
              <w:t>4.63</w:t>
            </w:r>
          </w:p>
        </w:tc>
        <w:tc>
          <w:tcPr>
            <w:tcW w:type="dxa" w:w="1661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b/>
                <w:i w:val="0"/>
                <w:sz w:val="26"/>
              </w:rPr>
              <w:t>0.49</w:t>
            </w:r>
          </w:p>
        </w:tc>
        <w:tc>
          <w:tcPr>
            <w:tcW w:type="dxa" w:w="1661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26"/>
              </w:rPr>
              <w:t>มากที่สุด</w:t>
            </w:r>
          </w:p>
        </w:tc>
      </w:tr>
      <w:tr>
        <w:trPr>
          <w:cantSplit/>
        </w:trPr>
        <w:tc>
          <w:tcPr>
            <w:tcW w:type="dxa" w:w="1661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26"/>
              </w:rPr>
              <w:t>4.</w:t>
            </w:r>
          </w:p>
        </w:tc>
        <w:tc>
          <w:tcPr>
            <w:tcW w:type="dxa" w:w="1661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b w:val="0"/>
                <w:i w:val="0"/>
                <w:sz w:val="26"/>
              </w:rPr>
              <w:t>ประโยชน์และความน่าเชื่อถือของคำแนะนำสารเคมีและวิธีปฏิบัติตัว</w:t>
            </w:r>
          </w:p>
        </w:tc>
        <w:tc>
          <w:tcPr>
            <w:tcW w:type="dxa" w:w="1661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b/>
                <w:i w:val="0"/>
                <w:sz w:val="26"/>
              </w:rPr>
              <w:t>4.57</w:t>
            </w:r>
          </w:p>
        </w:tc>
        <w:tc>
          <w:tcPr>
            <w:tcW w:type="dxa" w:w="1661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b/>
                <w:i w:val="0"/>
                <w:sz w:val="26"/>
              </w:rPr>
              <w:t>0.57</w:t>
            </w:r>
          </w:p>
        </w:tc>
        <w:tc>
          <w:tcPr>
            <w:tcW w:type="dxa" w:w="1661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26"/>
              </w:rPr>
              <w:t>มากที่สุด</w:t>
            </w:r>
          </w:p>
        </w:tc>
      </w:tr>
      <w:tr>
        <w:trPr>
          <w:cantSplit/>
        </w:trPr>
        <w:tc>
          <w:tcPr>
            <w:tcW w:type="dxa" w:w="1661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26"/>
              </w:rPr>
              <w:t>5.</w:t>
            </w:r>
          </w:p>
        </w:tc>
        <w:tc>
          <w:tcPr>
            <w:tcW w:type="dxa" w:w="1661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b w:val="0"/>
                <w:i w:val="0"/>
                <w:sz w:val="26"/>
              </w:rPr>
              <w:t>โดยรวมแล้ว ท่านพึงพอใจกับระบบแชทบอทนี้มากน้อยเพียงใด</w:t>
            </w:r>
          </w:p>
        </w:tc>
        <w:tc>
          <w:tcPr>
            <w:tcW w:type="dxa" w:w="1661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b/>
                <w:i w:val="0"/>
                <w:sz w:val="26"/>
              </w:rPr>
              <w:t>4.60</w:t>
            </w:r>
          </w:p>
        </w:tc>
        <w:tc>
          <w:tcPr>
            <w:tcW w:type="dxa" w:w="1661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b/>
                <w:i w:val="0"/>
                <w:sz w:val="26"/>
              </w:rPr>
              <w:t>0.50</w:t>
            </w:r>
          </w:p>
        </w:tc>
        <w:tc>
          <w:tcPr>
            <w:tcW w:type="dxa" w:w="1661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26"/>
              </w:rPr>
              <w:t>มากที่สุด</w:t>
            </w:r>
          </w:p>
        </w:tc>
      </w:tr>
      <w:tr>
        <w:trPr>
          <w:cantSplit/>
        </w:trPr>
        <w:tc>
          <w:tcPr>
            <w:tcW w:type="dxa" w:w="1661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b/>
                <w:i w:val="0"/>
                <w:sz w:val="26"/>
              </w:rPr>
              <w:t>ค่าเฉลี่ยรวมทุกด้าน</w:t>
            </w:r>
          </w:p>
        </w:tc>
        <w:tc>
          <w:tcPr>
            <w:tcW w:type="dxa" w:w="1661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b/>
                <w:i w:val="0"/>
                <w:sz w:val="26"/>
              </w:rPr>
              <w:t>ภาพรวมความพึงพอใจของระบบ</w:t>
            </w:r>
          </w:p>
        </w:tc>
        <w:tc>
          <w:tcPr>
            <w:tcW w:type="dxa" w:w="1661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b/>
                <w:i w:val="0"/>
                <w:sz w:val="26"/>
              </w:rPr>
              <w:t>4.58</w:t>
            </w:r>
          </w:p>
        </w:tc>
        <w:tc>
          <w:tcPr>
            <w:tcW w:type="dxa" w:w="1661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b/>
                <w:i w:val="0"/>
                <w:sz w:val="26"/>
              </w:rPr>
              <w:t>0.53</w:t>
            </w:r>
          </w:p>
        </w:tc>
        <w:tc>
          <w:tcPr>
            <w:tcW w:type="dxa" w:w="1661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b/>
                <w:i w:val="0"/>
                <w:sz w:val="26"/>
              </w:rPr>
              <w:t>มากที่สุด</w:t>
            </w:r>
          </w:p>
        </w:tc>
      </w:tr>
    </w:tbl>
    <w:p>
      <w:pPr>
        <w:spacing w:before="0" w:after="80"/>
      </w:pPr>
    </w:p>
    <w:p>
      <w:pPr>
        <w:pStyle w:val="BodyText"/>
        <w:spacing w:before="0" w:after="80"/>
        <w:ind w:firstLine="567"/>
      </w:pPr>
      <w:r>
        <w:rPr>
          <w:rFonts w:ascii="TH Sarabun New" w:hAnsi="TH Sarabun New" w:cs="TH Sarabun New"/>
          <w:b/>
          <w:i w:val="0"/>
          <w:sz w:val="32"/>
        </w:rPr>
        <w:t xml:space="preserve">สรุปผลการประเมินความพึงพอใจ: </w:t>
      </w:r>
      <w:r>
        <w:rPr>
          <w:rFonts w:ascii="TH Sarabun New" w:hAnsi="TH Sarabun New" w:cs="TH Sarabun New"/>
          <w:b w:val="0"/>
          <w:i w:val="0"/>
          <w:sz w:val="32"/>
        </w:rPr>
        <w:t>จากการประเมินของกลุ่มตัวอย่าง 30 ราย พบว่าความพึงพอใจเฉลี่ยรวมอยู่ในระดับ "มากที่สุด" (X̄ = 4.58, S.D. = 0.53) โดยข้อที่ได้คะแนนสูงสุดอันดับหนึ่ง คือ ความสะดวกและใช้งานง่ายผ่าน LINE (X̄ = 4.67, S.D. = 0.48) เนื่องจากผู้ใช้คุ้นเคยกับการใช้ LINE อยู่แล้ว และมีแถบเมนูลัดช่วยให้กดใช้งานได้สะดวก รองลงมาคือ ความรวดเร็วในการตอบกลับ (X̄ = 4.63, S.D. = 0.49) และ ความพึงพอใจในภาพรวมของระบบ (X̄ = 4.60, S.D. = 0.50) สำหรับความแม่นยำในการตรวจจับโรคจากภาพถ่ายอยู่ในระดับ "มาก" (X̄ = 4.43, S.D. = 0.63) โดยผู้ใช้งานระบุว่าระบบมีการแจ้งเตือนให้ถ่ายภาพใหม่เมื่อภาพไม่ชัด ช่วยลดความผิดพลาดในการวิเคราะห์โรคได้ดี ผลการประเมินชี้ให้เห็นว่าระบบสามารถนำไปใช้งานได้จริงและเป็นประโยชน์ต่อเกษตรกร</w:t>
      </w:r>
    </w:p>
    <w:sectPr w:rsidR="001271C6" w:rsidRPr="00F23875" w:rsidSect="00262226">
      <w:headerReference w:type="even" r:id="rId20"/>
      <w:headerReference w:type="default" r:id="rId21"/>
      <w:pgSz w:w="11906" w:h="16838" w:code="9"/>
      <w:pgMar w:top="2160" w:right="1440" w:bottom="1440" w:left="2160" w:header="1440" w:footer="0" w:gutter="0"/>
      <w:pgNumType w:start="28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59106B" w14:textId="77777777" w:rsidR="005B3840" w:rsidRDefault="005B3840">
      <w:r>
        <w:separator/>
      </w:r>
    </w:p>
  </w:endnote>
  <w:endnote w:type="continuationSeparator" w:id="0">
    <w:p w14:paraId="076AF0B4" w14:textId="77777777" w:rsidR="005B3840" w:rsidRDefault="005B38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Eucrosi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7373C1" w14:textId="77777777" w:rsidR="005B3840" w:rsidRDefault="005B3840">
      <w:r>
        <w:separator/>
      </w:r>
    </w:p>
  </w:footnote>
  <w:footnote w:type="continuationSeparator" w:id="0">
    <w:p w14:paraId="16D84477" w14:textId="77777777" w:rsidR="005B3840" w:rsidRDefault="005B384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D8A91D" w14:textId="77777777" w:rsidR="008951C5" w:rsidRDefault="008951C5" w:rsidP="00E55AA0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  <w:cs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  <w:cs/>
      </w:rPr>
      <w:fldChar w:fldCharType="end"/>
    </w:r>
  </w:p>
  <w:p w14:paraId="49DC92BA" w14:textId="77777777" w:rsidR="008951C5" w:rsidRDefault="008951C5" w:rsidP="00E55AA0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5BA207" w14:textId="77777777" w:rsidR="008951C5" w:rsidRPr="00A0500B" w:rsidRDefault="008951C5" w:rsidP="00E55AA0">
    <w:pPr>
      <w:pStyle w:val="Header"/>
      <w:framePr w:wrap="around" w:vAnchor="text" w:hAnchor="margin" w:xAlign="right" w:y="1"/>
      <w:rPr>
        <w:rStyle w:val="PageNumber"/>
        <w:rFonts w:ascii="TH Sarabun New" w:hAnsi="TH Sarabun New" w:cs="TH Sarabun New"/>
        <w:sz w:val="28"/>
        <w:szCs w:val="28"/>
      </w:rPr>
    </w:pPr>
    <w:r w:rsidRPr="00A0500B">
      <w:rPr>
        <w:rStyle w:val="PageNumber"/>
        <w:rFonts w:ascii="TH Sarabun New" w:hAnsi="TH Sarabun New" w:cs="TH Sarabun New"/>
        <w:sz w:val="28"/>
        <w:szCs w:val="28"/>
        <w:cs/>
      </w:rPr>
      <w:fldChar w:fldCharType="begin"/>
    </w:r>
    <w:r w:rsidRPr="00A0500B">
      <w:rPr>
        <w:rStyle w:val="PageNumber"/>
        <w:rFonts w:ascii="TH Sarabun New" w:hAnsi="TH Sarabun New" w:cs="TH Sarabun New"/>
        <w:sz w:val="28"/>
        <w:szCs w:val="28"/>
      </w:rPr>
      <w:instrText xml:space="preserve">PAGE  </w:instrText>
    </w:r>
    <w:r w:rsidRPr="00A0500B">
      <w:rPr>
        <w:rStyle w:val="PageNumber"/>
        <w:rFonts w:ascii="TH Sarabun New" w:hAnsi="TH Sarabun New" w:cs="TH Sarabun New"/>
        <w:sz w:val="28"/>
        <w:szCs w:val="28"/>
        <w:cs/>
      </w:rPr>
      <w:fldChar w:fldCharType="separate"/>
    </w:r>
    <w:r w:rsidR="00117B47">
      <w:rPr>
        <w:rStyle w:val="PageNumber"/>
        <w:rFonts w:ascii="TH Sarabun New" w:hAnsi="TH Sarabun New" w:cs="TH Sarabun New"/>
        <w:noProof/>
        <w:sz w:val="28"/>
        <w:szCs w:val="28"/>
        <w:cs/>
      </w:rPr>
      <w:t>2</w:t>
    </w:r>
    <w:r w:rsidRPr="00A0500B">
      <w:rPr>
        <w:rStyle w:val="PageNumber"/>
        <w:rFonts w:ascii="TH Sarabun New" w:hAnsi="TH Sarabun New" w:cs="TH Sarabun New"/>
        <w:sz w:val="28"/>
        <w:szCs w:val="28"/>
        <w:cs/>
      </w:rPr>
      <w:fldChar w:fldCharType="end"/>
    </w:r>
  </w:p>
  <w:p w14:paraId="1563C3E8" w14:textId="77777777" w:rsidR="008951C5" w:rsidRDefault="008951C5" w:rsidP="00E55AA0">
    <w:pPr>
      <w:pStyle w:val="Header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84550B"/>
    <w:multiLevelType w:val="multilevel"/>
    <w:tmpl w:val="A27E49C8"/>
    <w:lvl w:ilvl="0">
      <w:start w:val="1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33" w:hanging="45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8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6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49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13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42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064" w:hanging="1800"/>
      </w:pPr>
      <w:rPr>
        <w:rFonts w:hint="default"/>
      </w:rPr>
    </w:lvl>
  </w:abstractNum>
  <w:abstractNum w:abstractNumId="1" w15:restartNumberingAfterBreak="0">
    <w:nsid w:val="0743577D"/>
    <w:multiLevelType w:val="hybridMultilevel"/>
    <w:tmpl w:val="A7308E8E"/>
    <w:lvl w:ilvl="0" w:tplc="016AB14C">
      <w:start w:val="1"/>
      <w:numFmt w:val="decimal"/>
      <w:lvlText w:val="(1.%1)"/>
      <w:lvlJc w:val="left"/>
      <w:pPr>
        <w:ind w:left="2561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328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21" w:hanging="360"/>
      </w:pPr>
      <w:rPr>
        <w:rFonts w:ascii="Wingdings" w:hAnsi="Wingdings" w:hint="default"/>
      </w:rPr>
    </w:lvl>
  </w:abstractNum>
  <w:abstractNum w:abstractNumId="2" w15:restartNumberingAfterBreak="0">
    <w:nsid w:val="0E5A4122"/>
    <w:multiLevelType w:val="hybridMultilevel"/>
    <w:tmpl w:val="4808C506"/>
    <w:lvl w:ilvl="0" w:tplc="CE7E6998">
      <w:start w:val="1"/>
      <w:numFmt w:val="decimal"/>
      <w:lvlText w:val="(%1)"/>
      <w:lvlJc w:val="left"/>
      <w:pPr>
        <w:ind w:left="163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56" w:hanging="360"/>
      </w:pPr>
    </w:lvl>
    <w:lvl w:ilvl="2" w:tplc="0409001B" w:tentative="1">
      <w:start w:val="1"/>
      <w:numFmt w:val="lowerRoman"/>
      <w:lvlText w:val="%3."/>
      <w:lvlJc w:val="right"/>
      <w:pPr>
        <w:ind w:left="3076" w:hanging="180"/>
      </w:pPr>
    </w:lvl>
    <w:lvl w:ilvl="3" w:tplc="0409000F" w:tentative="1">
      <w:start w:val="1"/>
      <w:numFmt w:val="decimal"/>
      <w:lvlText w:val="%4."/>
      <w:lvlJc w:val="left"/>
      <w:pPr>
        <w:ind w:left="3796" w:hanging="360"/>
      </w:pPr>
    </w:lvl>
    <w:lvl w:ilvl="4" w:tplc="04090019" w:tentative="1">
      <w:start w:val="1"/>
      <w:numFmt w:val="lowerLetter"/>
      <w:lvlText w:val="%5."/>
      <w:lvlJc w:val="left"/>
      <w:pPr>
        <w:ind w:left="4516" w:hanging="360"/>
      </w:pPr>
    </w:lvl>
    <w:lvl w:ilvl="5" w:tplc="0409001B" w:tentative="1">
      <w:start w:val="1"/>
      <w:numFmt w:val="lowerRoman"/>
      <w:lvlText w:val="%6."/>
      <w:lvlJc w:val="right"/>
      <w:pPr>
        <w:ind w:left="5236" w:hanging="180"/>
      </w:pPr>
    </w:lvl>
    <w:lvl w:ilvl="6" w:tplc="0409000F" w:tentative="1">
      <w:start w:val="1"/>
      <w:numFmt w:val="decimal"/>
      <w:lvlText w:val="%7."/>
      <w:lvlJc w:val="left"/>
      <w:pPr>
        <w:ind w:left="5956" w:hanging="360"/>
      </w:pPr>
    </w:lvl>
    <w:lvl w:ilvl="7" w:tplc="04090019" w:tentative="1">
      <w:start w:val="1"/>
      <w:numFmt w:val="lowerLetter"/>
      <w:lvlText w:val="%8."/>
      <w:lvlJc w:val="left"/>
      <w:pPr>
        <w:ind w:left="6676" w:hanging="360"/>
      </w:pPr>
    </w:lvl>
    <w:lvl w:ilvl="8" w:tplc="0409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3" w15:restartNumberingAfterBreak="0">
    <w:nsid w:val="1CB80121"/>
    <w:multiLevelType w:val="hybridMultilevel"/>
    <w:tmpl w:val="FB2ECD16"/>
    <w:lvl w:ilvl="0" w:tplc="04090003">
      <w:start w:val="1"/>
      <w:numFmt w:val="bullet"/>
      <w:lvlText w:val="o"/>
      <w:lvlJc w:val="left"/>
      <w:pPr>
        <w:tabs>
          <w:tab w:val="num" w:pos="2565"/>
        </w:tabs>
        <w:ind w:left="2565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285"/>
        </w:tabs>
        <w:ind w:left="3285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005"/>
        </w:tabs>
        <w:ind w:left="40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725"/>
        </w:tabs>
        <w:ind w:left="47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45"/>
        </w:tabs>
        <w:ind w:left="5445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65"/>
        </w:tabs>
        <w:ind w:left="61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85"/>
        </w:tabs>
        <w:ind w:left="68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605"/>
        </w:tabs>
        <w:ind w:left="7605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325"/>
        </w:tabs>
        <w:ind w:left="8325" w:hanging="360"/>
      </w:pPr>
      <w:rPr>
        <w:rFonts w:ascii="Wingdings" w:hAnsi="Wingdings" w:hint="default"/>
      </w:rPr>
    </w:lvl>
  </w:abstractNum>
  <w:abstractNum w:abstractNumId="4" w15:restartNumberingAfterBreak="0">
    <w:nsid w:val="228F73C4"/>
    <w:multiLevelType w:val="hybridMultilevel"/>
    <w:tmpl w:val="64720124"/>
    <w:lvl w:ilvl="0" w:tplc="0EC02A4E">
      <w:start w:val="1"/>
      <w:numFmt w:val="decimal"/>
      <w:lvlText w:val="(%1)"/>
      <w:lvlJc w:val="left"/>
      <w:pPr>
        <w:ind w:left="163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56" w:hanging="360"/>
      </w:pPr>
    </w:lvl>
    <w:lvl w:ilvl="2" w:tplc="0409001B" w:tentative="1">
      <w:start w:val="1"/>
      <w:numFmt w:val="lowerRoman"/>
      <w:lvlText w:val="%3."/>
      <w:lvlJc w:val="right"/>
      <w:pPr>
        <w:ind w:left="3076" w:hanging="180"/>
      </w:pPr>
    </w:lvl>
    <w:lvl w:ilvl="3" w:tplc="0409000F" w:tentative="1">
      <w:start w:val="1"/>
      <w:numFmt w:val="decimal"/>
      <w:lvlText w:val="%4."/>
      <w:lvlJc w:val="left"/>
      <w:pPr>
        <w:ind w:left="3796" w:hanging="360"/>
      </w:pPr>
    </w:lvl>
    <w:lvl w:ilvl="4" w:tplc="04090019" w:tentative="1">
      <w:start w:val="1"/>
      <w:numFmt w:val="lowerLetter"/>
      <w:lvlText w:val="%5."/>
      <w:lvlJc w:val="left"/>
      <w:pPr>
        <w:ind w:left="4516" w:hanging="360"/>
      </w:pPr>
    </w:lvl>
    <w:lvl w:ilvl="5" w:tplc="0409001B" w:tentative="1">
      <w:start w:val="1"/>
      <w:numFmt w:val="lowerRoman"/>
      <w:lvlText w:val="%6."/>
      <w:lvlJc w:val="right"/>
      <w:pPr>
        <w:ind w:left="5236" w:hanging="180"/>
      </w:pPr>
    </w:lvl>
    <w:lvl w:ilvl="6" w:tplc="0409000F" w:tentative="1">
      <w:start w:val="1"/>
      <w:numFmt w:val="decimal"/>
      <w:lvlText w:val="%7."/>
      <w:lvlJc w:val="left"/>
      <w:pPr>
        <w:ind w:left="5956" w:hanging="360"/>
      </w:pPr>
    </w:lvl>
    <w:lvl w:ilvl="7" w:tplc="04090019" w:tentative="1">
      <w:start w:val="1"/>
      <w:numFmt w:val="lowerLetter"/>
      <w:lvlText w:val="%8."/>
      <w:lvlJc w:val="left"/>
      <w:pPr>
        <w:ind w:left="6676" w:hanging="360"/>
      </w:pPr>
    </w:lvl>
    <w:lvl w:ilvl="8" w:tplc="0409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5" w15:restartNumberingAfterBreak="0">
    <w:nsid w:val="2F661841"/>
    <w:multiLevelType w:val="multilevel"/>
    <w:tmpl w:val="4E0A2D2A"/>
    <w:lvl w:ilvl="0">
      <w:start w:val="1"/>
      <w:numFmt w:val="decimal"/>
      <w:lvlText w:val="(%1.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(%1.%2)"/>
      <w:lvlJc w:val="left"/>
      <w:pPr>
        <w:ind w:left="2566" w:hanging="720"/>
      </w:pPr>
      <w:rPr>
        <w:rFonts w:hint="default"/>
      </w:rPr>
    </w:lvl>
    <w:lvl w:ilvl="2">
      <w:start w:val="1"/>
      <w:numFmt w:val="decimal"/>
      <w:lvlText w:val="(%1.%2)%3."/>
      <w:lvlJc w:val="left"/>
      <w:pPr>
        <w:ind w:left="4412" w:hanging="720"/>
      </w:pPr>
      <w:rPr>
        <w:rFonts w:hint="default"/>
      </w:rPr>
    </w:lvl>
    <w:lvl w:ilvl="3">
      <w:start w:val="1"/>
      <w:numFmt w:val="decimal"/>
      <w:lvlText w:val="(%1.%2)%3.%4."/>
      <w:lvlJc w:val="left"/>
      <w:pPr>
        <w:ind w:left="6618" w:hanging="1080"/>
      </w:pPr>
      <w:rPr>
        <w:rFonts w:hint="default"/>
      </w:rPr>
    </w:lvl>
    <w:lvl w:ilvl="4">
      <w:start w:val="1"/>
      <w:numFmt w:val="decimal"/>
      <w:lvlText w:val="(%1.%2)%3.%4.%5."/>
      <w:lvlJc w:val="left"/>
      <w:pPr>
        <w:ind w:left="8464" w:hanging="1080"/>
      </w:pPr>
      <w:rPr>
        <w:rFonts w:hint="default"/>
      </w:rPr>
    </w:lvl>
    <w:lvl w:ilvl="5">
      <w:start w:val="1"/>
      <w:numFmt w:val="decimal"/>
      <w:lvlText w:val="(%1.%2)%3.%4.%5.%6."/>
      <w:lvlJc w:val="left"/>
      <w:pPr>
        <w:ind w:left="10670" w:hanging="1440"/>
      </w:pPr>
      <w:rPr>
        <w:rFonts w:hint="default"/>
      </w:rPr>
    </w:lvl>
    <w:lvl w:ilvl="6">
      <w:start w:val="1"/>
      <w:numFmt w:val="decimal"/>
      <w:lvlText w:val="(%1.%2)%3.%4.%5.%6.%7."/>
      <w:lvlJc w:val="left"/>
      <w:pPr>
        <w:ind w:left="12516" w:hanging="1440"/>
      </w:pPr>
      <w:rPr>
        <w:rFonts w:hint="default"/>
      </w:rPr>
    </w:lvl>
    <w:lvl w:ilvl="7">
      <w:start w:val="1"/>
      <w:numFmt w:val="decimal"/>
      <w:lvlText w:val="(%1.%2)%3.%4.%5.%6.%7.%8."/>
      <w:lvlJc w:val="left"/>
      <w:pPr>
        <w:ind w:left="14722" w:hanging="1800"/>
      </w:pPr>
      <w:rPr>
        <w:rFonts w:hint="default"/>
      </w:rPr>
    </w:lvl>
    <w:lvl w:ilvl="8">
      <w:start w:val="1"/>
      <w:numFmt w:val="decimal"/>
      <w:lvlText w:val="(%1.%2)%3.%4.%5.%6.%7.%8.%9."/>
      <w:lvlJc w:val="left"/>
      <w:pPr>
        <w:ind w:left="16568" w:hanging="1800"/>
      </w:pPr>
      <w:rPr>
        <w:rFonts w:hint="default"/>
      </w:rPr>
    </w:lvl>
  </w:abstractNum>
  <w:abstractNum w:abstractNumId="6" w15:restartNumberingAfterBreak="0">
    <w:nsid w:val="4FC44CE0"/>
    <w:multiLevelType w:val="hybridMultilevel"/>
    <w:tmpl w:val="DDC0C754"/>
    <w:lvl w:ilvl="0" w:tplc="016AB14C">
      <w:start w:val="1"/>
      <w:numFmt w:val="decimal"/>
      <w:lvlText w:val="(1.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7" w15:restartNumberingAfterBreak="0">
    <w:nsid w:val="6D0E6E9F"/>
    <w:multiLevelType w:val="multilevel"/>
    <w:tmpl w:val="52644D56"/>
    <w:lvl w:ilvl="0">
      <w:start w:val="1"/>
      <w:numFmt w:val="decimal"/>
      <w:lvlText w:val="(%1.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(%1.%2)"/>
      <w:lvlJc w:val="left"/>
      <w:pPr>
        <w:ind w:left="2566" w:hanging="720"/>
      </w:pPr>
      <w:rPr>
        <w:rFonts w:hint="default"/>
      </w:rPr>
    </w:lvl>
    <w:lvl w:ilvl="2">
      <w:start w:val="1"/>
      <w:numFmt w:val="decimal"/>
      <w:lvlText w:val="(%1.%2)%3."/>
      <w:lvlJc w:val="left"/>
      <w:pPr>
        <w:ind w:left="4412" w:hanging="720"/>
      </w:pPr>
      <w:rPr>
        <w:rFonts w:hint="default"/>
      </w:rPr>
    </w:lvl>
    <w:lvl w:ilvl="3">
      <w:start w:val="1"/>
      <w:numFmt w:val="decimal"/>
      <w:lvlText w:val="(%1.%2)%3.%4."/>
      <w:lvlJc w:val="left"/>
      <w:pPr>
        <w:ind w:left="6618" w:hanging="1080"/>
      </w:pPr>
      <w:rPr>
        <w:rFonts w:hint="default"/>
      </w:rPr>
    </w:lvl>
    <w:lvl w:ilvl="4">
      <w:start w:val="1"/>
      <w:numFmt w:val="decimal"/>
      <w:lvlText w:val="(%1.%2)%3.%4.%5."/>
      <w:lvlJc w:val="left"/>
      <w:pPr>
        <w:ind w:left="8464" w:hanging="1080"/>
      </w:pPr>
      <w:rPr>
        <w:rFonts w:hint="default"/>
      </w:rPr>
    </w:lvl>
    <w:lvl w:ilvl="5">
      <w:start w:val="1"/>
      <w:numFmt w:val="decimal"/>
      <w:lvlText w:val="(%1.%2)%3.%4.%5.%6."/>
      <w:lvlJc w:val="left"/>
      <w:pPr>
        <w:ind w:left="10670" w:hanging="1440"/>
      </w:pPr>
      <w:rPr>
        <w:rFonts w:hint="default"/>
      </w:rPr>
    </w:lvl>
    <w:lvl w:ilvl="6">
      <w:start w:val="1"/>
      <w:numFmt w:val="decimal"/>
      <w:lvlText w:val="(%1.%2)%3.%4.%5.%6.%7."/>
      <w:lvlJc w:val="left"/>
      <w:pPr>
        <w:ind w:left="12516" w:hanging="1440"/>
      </w:pPr>
      <w:rPr>
        <w:rFonts w:hint="default"/>
      </w:rPr>
    </w:lvl>
    <w:lvl w:ilvl="7">
      <w:start w:val="1"/>
      <w:numFmt w:val="decimal"/>
      <w:lvlText w:val="(%1.%2)%3.%4.%5.%6.%7.%8."/>
      <w:lvlJc w:val="left"/>
      <w:pPr>
        <w:ind w:left="14722" w:hanging="1800"/>
      </w:pPr>
      <w:rPr>
        <w:rFonts w:hint="default"/>
      </w:rPr>
    </w:lvl>
    <w:lvl w:ilvl="8">
      <w:start w:val="1"/>
      <w:numFmt w:val="decimal"/>
      <w:lvlText w:val="(%1.%2)%3.%4.%5.%6.%7.%8.%9."/>
      <w:lvlJc w:val="left"/>
      <w:pPr>
        <w:ind w:left="16568" w:hanging="1800"/>
      </w:pPr>
      <w:rPr>
        <w:rFonts w:hint="default"/>
      </w:rPr>
    </w:lvl>
  </w:abstractNum>
  <w:num w:numId="1" w16cid:durableId="2115052732">
    <w:abstractNumId w:val="3"/>
  </w:num>
  <w:num w:numId="2" w16cid:durableId="41681291">
    <w:abstractNumId w:val="2"/>
  </w:num>
  <w:num w:numId="3" w16cid:durableId="1237015774">
    <w:abstractNumId w:val="4"/>
  </w:num>
  <w:num w:numId="4" w16cid:durableId="514812394">
    <w:abstractNumId w:val="0"/>
  </w:num>
  <w:num w:numId="5" w16cid:durableId="91976176">
    <w:abstractNumId w:val="1"/>
  </w:num>
  <w:num w:numId="6" w16cid:durableId="1545174586">
    <w:abstractNumId w:val="6"/>
  </w:num>
  <w:num w:numId="7" w16cid:durableId="648824736">
    <w:abstractNumId w:val="7"/>
  </w:num>
  <w:num w:numId="8" w16cid:durableId="16023758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5AA0"/>
    <w:rsid w:val="00003F6D"/>
    <w:rsid w:val="000043E2"/>
    <w:rsid w:val="0000648C"/>
    <w:rsid w:val="00010E16"/>
    <w:rsid w:val="000213EB"/>
    <w:rsid w:val="00022060"/>
    <w:rsid w:val="000223A7"/>
    <w:rsid w:val="000241FC"/>
    <w:rsid w:val="00035BF7"/>
    <w:rsid w:val="00056424"/>
    <w:rsid w:val="000728AF"/>
    <w:rsid w:val="00077FA2"/>
    <w:rsid w:val="0008263D"/>
    <w:rsid w:val="000927C7"/>
    <w:rsid w:val="0009287A"/>
    <w:rsid w:val="000941A8"/>
    <w:rsid w:val="000D0A70"/>
    <w:rsid w:val="000E7AE7"/>
    <w:rsid w:val="000F1F68"/>
    <w:rsid w:val="00100DF4"/>
    <w:rsid w:val="00113351"/>
    <w:rsid w:val="00113D6B"/>
    <w:rsid w:val="00117B47"/>
    <w:rsid w:val="001255E5"/>
    <w:rsid w:val="001271C6"/>
    <w:rsid w:val="001466BE"/>
    <w:rsid w:val="001546F9"/>
    <w:rsid w:val="0015507E"/>
    <w:rsid w:val="001576DB"/>
    <w:rsid w:val="00157BD9"/>
    <w:rsid w:val="001619D9"/>
    <w:rsid w:val="00165789"/>
    <w:rsid w:val="00171ACC"/>
    <w:rsid w:val="00174D08"/>
    <w:rsid w:val="0018496D"/>
    <w:rsid w:val="00186DEA"/>
    <w:rsid w:val="001A18CC"/>
    <w:rsid w:val="001A2AC2"/>
    <w:rsid w:val="001B4127"/>
    <w:rsid w:val="001E2565"/>
    <w:rsid w:val="001F31D0"/>
    <w:rsid w:val="001F4341"/>
    <w:rsid w:val="001F6644"/>
    <w:rsid w:val="002017C3"/>
    <w:rsid w:val="002114EA"/>
    <w:rsid w:val="00212BA9"/>
    <w:rsid w:val="00240127"/>
    <w:rsid w:val="00243587"/>
    <w:rsid w:val="00244156"/>
    <w:rsid w:val="002512E6"/>
    <w:rsid w:val="00262226"/>
    <w:rsid w:val="00277478"/>
    <w:rsid w:val="002823C5"/>
    <w:rsid w:val="002861A3"/>
    <w:rsid w:val="00290517"/>
    <w:rsid w:val="00295A8E"/>
    <w:rsid w:val="00297668"/>
    <w:rsid w:val="002A2188"/>
    <w:rsid w:val="002A7AA4"/>
    <w:rsid w:val="002B4B2E"/>
    <w:rsid w:val="002B5DD6"/>
    <w:rsid w:val="002C2F9A"/>
    <w:rsid w:val="002C3F01"/>
    <w:rsid w:val="002D1247"/>
    <w:rsid w:val="002D1440"/>
    <w:rsid w:val="002E4331"/>
    <w:rsid w:val="002F340A"/>
    <w:rsid w:val="002F38AB"/>
    <w:rsid w:val="00303DF9"/>
    <w:rsid w:val="0036606A"/>
    <w:rsid w:val="00374DFB"/>
    <w:rsid w:val="00382B31"/>
    <w:rsid w:val="003834B0"/>
    <w:rsid w:val="00386FB0"/>
    <w:rsid w:val="00397398"/>
    <w:rsid w:val="003B2025"/>
    <w:rsid w:val="003C0D8D"/>
    <w:rsid w:val="003C2613"/>
    <w:rsid w:val="003E23BC"/>
    <w:rsid w:val="003F21F5"/>
    <w:rsid w:val="003F55C1"/>
    <w:rsid w:val="004126A3"/>
    <w:rsid w:val="00417682"/>
    <w:rsid w:val="004325CC"/>
    <w:rsid w:val="00440070"/>
    <w:rsid w:val="00440AD6"/>
    <w:rsid w:val="004410B1"/>
    <w:rsid w:val="00441996"/>
    <w:rsid w:val="0044248E"/>
    <w:rsid w:val="00444B64"/>
    <w:rsid w:val="00444E68"/>
    <w:rsid w:val="00445B68"/>
    <w:rsid w:val="0045014B"/>
    <w:rsid w:val="00450E22"/>
    <w:rsid w:val="00462869"/>
    <w:rsid w:val="00465AD2"/>
    <w:rsid w:val="004663F0"/>
    <w:rsid w:val="00466F65"/>
    <w:rsid w:val="00482099"/>
    <w:rsid w:val="0049224D"/>
    <w:rsid w:val="00492AA6"/>
    <w:rsid w:val="004978CE"/>
    <w:rsid w:val="004A2E4B"/>
    <w:rsid w:val="004A4C9E"/>
    <w:rsid w:val="004A7607"/>
    <w:rsid w:val="004B0E5A"/>
    <w:rsid w:val="004B23F8"/>
    <w:rsid w:val="004D4254"/>
    <w:rsid w:val="004E098C"/>
    <w:rsid w:val="004E30BD"/>
    <w:rsid w:val="004E6FD9"/>
    <w:rsid w:val="004F2762"/>
    <w:rsid w:val="004F789B"/>
    <w:rsid w:val="00501B0E"/>
    <w:rsid w:val="0050769C"/>
    <w:rsid w:val="00514AD2"/>
    <w:rsid w:val="00514DBD"/>
    <w:rsid w:val="005224B5"/>
    <w:rsid w:val="005232B7"/>
    <w:rsid w:val="00523458"/>
    <w:rsid w:val="00530053"/>
    <w:rsid w:val="00562631"/>
    <w:rsid w:val="00563DA8"/>
    <w:rsid w:val="005664C2"/>
    <w:rsid w:val="005947B8"/>
    <w:rsid w:val="005B3840"/>
    <w:rsid w:val="005E6494"/>
    <w:rsid w:val="005F24F1"/>
    <w:rsid w:val="00600CEC"/>
    <w:rsid w:val="0061308C"/>
    <w:rsid w:val="006220F3"/>
    <w:rsid w:val="0062582C"/>
    <w:rsid w:val="0063026B"/>
    <w:rsid w:val="00633048"/>
    <w:rsid w:val="0064249D"/>
    <w:rsid w:val="0064479E"/>
    <w:rsid w:val="00646E8A"/>
    <w:rsid w:val="0065102B"/>
    <w:rsid w:val="0065247E"/>
    <w:rsid w:val="00653C88"/>
    <w:rsid w:val="0066175A"/>
    <w:rsid w:val="006627AE"/>
    <w:rsid w:val="006754E7"/>
    <w:rsid w:val="00675A80"/>
    <w:rsid w:val="006928AA"/>
    <w:rsid w:val="006D4F6C"/>
    <w:rsid w:val="006E1240"/>
    <w:rsid w:val="006F77DF"/>
    <w:rsid w:val="007152DA"/>
    <w:rsid w:val="0072054F"/>
    <w:rsid w:val="00731F31"/>
    <w:rsid w:val="00732234"/>
    <w:rsid w:val="00744D08"/>
    <w:rsid w:val="007458ED"/>
    <w:rsid w:val="00762CFD"/>
    <w:rsid w:val="007704BE"/>
    <w:rsid w:val="00797F83"/>
    <w:rsid w:val="007A511A"/>
    <w:rsid w:val="007B2230"/>
    <w:rsid w:val="007C057F"/>
    <w:rsid w:val="008169F6"/>
    <w:rsid w:val="00822020"/>
    <w:rsid w:val="00830D43"/>
    <w:rsid w:val="008454CC"/>
    <w:rsid w:val="00857BD4"/>
    <w:rsid w:val="008707E6"/>
    <w:rsid w:val="00871E5A"/>
    <w:rsid w:val="008728C2"/>
    <w:rsid w:val="008739A6"/>
    <w:rsid w:val="00873BE0"/>
    <w:rsid w:val="008747DD"/>
    <w:rsid w:val="0088238E"/>
    <w:rsid w:val="00883095"/>
    <w:rsid w:val="008951C5"/>
    <w:rsid w:val="008A030E"/>
    <w:rsid w:val="008A25F0"/>
    <w:rsid w:val="008A39BE"/>
    <w:rsid w:val="008D7D76"/>
    <w:rsid w:val="008E4406"/>
    <w:rsid w:val="008E6509"/>
    <w:rsid w:val="008F2D2D"/>
    <w:rsid w:val="008F675B"/>
    <w:rsid w:val="00901B16"/>
    <w:rsid w:val="009062AB"/>
    <w:rsid w:val="009074D7"/>
    <w:rsid w:val="009175CF"/>
    <w:rsid w:val="0093793C"/>
    <w:rsid w:val="00950E9E"/>
    <w:rsid w:val="00957EEF"/>
    <w:rsid w:val="009619A8"/>
    <w:rsid w:val="00962CFD"/>
    <w:rsid w:val="009722DD"/>
    <w:rsid w:val="00984928"/>
    <w:rsid w:val="00991546"/>
    <w:rsid w:val="009925DE"/>
    <w:rsid w:val="009A5F7B"/>
    <w:rsid w:val="009B6E84"/>
    <w:rsid w:val="009D6614"/>
    <w:rsid w:val="009D6935"/>
    <w:rsid w:val="009F1485"/>
    <w:rsid w:val="00A0065F"/>
    <w:rsid w:val="00A0500B"/>
    <w:rsid w:val="00A2561F"/>
    <w:rsid w:val="00A4406E"/>
    <w:rsid w:val="00A50823"/>
    <w:rsid w:val="00A54701"/>
    <w:rsid w:val="00A5544F"/>
    <w:rsid w:val="00A64156"/>
    <w:rsid w:val="00A650AE"/>
    <w:rsid w:val="00A72776"/>
    <w:rsid w:val="00A81EF8"/>
    <w:rsid w:val="00A84999"/>
    <w:rsid w:val="00A9038A"/>
    <w:rsid w:val="00A90A04"/>
    <w:rsid w:val="00A92C49"/>
    <w:rsid w:val="00AC3685"/>
    <w:rsid w:val="00AC56DA"/>
    <w:rsid w:val="00AE57EC"/>
    <w:rsid w:val="00B04CC4"/>
    <w:rsid w:val="00B157E6"/>
    <w:rsid w:val="00B16543"/>
    <w:rsid w:val="00B24DD3"/>
    <w:rsid w:val="00B40DEE"/>
    <w:rsid w:val="00B45CE6"/>
    <w:rsid w:val="00B47B57"/>
    <w:rsid w:val="00B55721"/>
    <w:rsid w:val="00B57E78"/>
    <w:rsid w:val="00B60FA0"/>
    <w:rsid w:val="00B76147"/>
    <w:rsid w:val="00B94810"/>
    <w:rsid w:val="00B96B74"/>
    <w:rsid w:val="00BB5876"/>
    <w:rsid w:val="00BD02D4"/>
    <w:rsid w:val="00BE313E"/>
    <w:rsid w:val="00BE3F30"/>
    <w:rsid w:val="00BF35EB"/>
    <w:rsid w:val="00BF5271"/>
    <w:rsid w:val="00C040ED"/>
    <w:rsid w:val="00C20099"/>
    <w:rsid w:val="00C32FE2"/>
    <w:rsid w:val="00C3641E"/>
    <w:rsid w:val="00C36C9F"/>
    <w:rsid w:val="00C4251A"/>
    <w:rsid w:val="00C42EFA"/>
    <w:rsid w:val="00C56624"/>
    <w:rsid w:val="00C57DD5"/>
    <w:rsid w:val="00C63CDE"/>
    <w:rsid w:val="00C71603"/>
    <w:rsid w:val="00C86240"/>
    <w:rsid w:val="00C8639A"/>
    <w:rsid w:val="00C97C2B"/>
    <w:rsid w:val="00CA05DD"/>
    <w:rsid w:val="00CC134A"/>
    <w:rsid w:val="00CC5E52"/>
    <w:rsid w:val="00CD7B71"/>
    <w:rsid w:val="00CE5F18"/>
    <w:rsid w:val="00CF0577"/>
    <w:rsid w:val="00D071B8"/>
    <w:rsid w:val="00D47C39"/>
    <w:rsid w:val="00D60717"/>
    <w:rsid w:val="00D7185B"/>
    <w:rsid w:val="00D7227C"/>
    <w:rsid w:val="00D76418"/>
    <w:rsid w:val="00D922D0"/>
    <w:rsid w:val="00D925C6"/>
    <w:rsid w:val="00DA2E2F"/>
    <w:rsid w:val="00DA62CA"/>
    <w:rsid w:val="00DB3EA4"/>
    <w:rsid w:val="00DB60B0"/>
    <w:rsid w:val="00DB6D56"/>
    <w:rsid w:val="00DD0E2C"/>
    <w:rsid w:val="00DE2246"/>
    <w:rsid w:val="00DF27D4"/>
    <w:rsid w:val="00E015E8"/>
    <w:rsid w:val="00E33D06"/>
    <w:rsid w:val="00E33E64"/>
    <w:rsid w:val="00E51063"/>
    <w:rsid w:val="00E55AA0"/>
    <w:rsid w:val="00E829D7"/>
    <w:rsid w:val="00E8550B"/>
    <w:rsid w:val="00E85B49"/>
    <w:rsid w:val="00E93BD8"/>
    <w:rsid w:val="00E97F48"/>
    <w:rsid w:val="00E97FE6"/>
    <w:rsid w:val="00EA6F81"/>
    <w:rsid w:val="00EB2EEB"/>
    <w:rsid w:val="00EB4621"/>
    <w:rsid w:val="00EB5F98"/>
    <w:rsid w:val="00EC296C"/>
    <w:rsid w:val="00EC3482"/>
    <w:rsid w:val="00EC3884"/>
    <w:rsid w:val="00EC53D5"/>
    <w:rsid w:val="00ED2F9C"/>
    <w:rsid w:val="00ED3421"/>
    <w:rsid w:val="00ED488D"/>
    <w:rsid w:val="00EF03DF"/>
    <w:rsid w:val="00EF3D7B"/>
    <w:rsid w:val="00EF7088"/>
    <w:rsid w:val="00F01525"/>
    <w:rsid w:val="00F01C71"/>
    <w:rsid w:val="00F14F0A"/>
    <w:rsid w:val="00F21861"/>
    <w:rsid w:val="00F23875"/>
    <w:rsid w:val="00F251DF"/>
    <w:rsid w:val="00F27B1C"/>
    <w:rsid w:val="00F32F9E"/>
    <w:rsid w:val="00F3323C"/>
    <w:rsid w:val="00F45D30"/>
    <w:rsid w:val="00F56F37"/>
    <w:rsid w:val="00F777FD"/>
    <w:rsid w:val="00FB2A31"/>
    <w:rsid w:val="00FB3E64"/>
    <w:rsid w:val="00FC0C82"/>
    <w:rsid w:val="00FC1CD3"/>
    <w:rsid w:val="00FC538D"/>
    <w:rsid w:val="00FD0C31"/>
    <w:rsid w:val="00FD6196"/>
    <w:rsid w:val="00FE50D4"/>
    <w:rsid w:val="00FE5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DF3571F"/>
  <w15:chartTrackingRefBased/>
  <w15:docId w15:val="{62B65262-29CD-48A9-AA6A-E7D7A96889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EucrosiaUPC" w:hAnsi="EucrosiaUPC" w:cs="EucrosiaUPC"/>
      <w:sz w:val="32"/>
      <w:szCs w:val="32"/>
    </w:rPr>
  </w:style>
  <w:style w:type="paragraph" w:styleId="Heading1">
    <w:name w:val="heading 1"/>
    <w:basedOn w:val="Normal"/>
    <w:next w:val="Normal"/>
    <w:qFormat/>
    <w:pPr>
      <w:keepNext/>
      <w:tabs>
        <w:tab w:val="left" w:pos="360"/>
      </w:tabs>
      <w:outlineLvl w:val="0"/>
    </w:pPr>
    <w:rPr>
      <w:rFonts w:eastAsia="Angsana New"/>
      <w:b/>
      <w:bCs/>
      <w:kern w:val="36"/>
    </w:rPr>
  </w:style>
  <w:style w:type="paragraph" w:styleId="Heading2">
    <w:name w:val="heading 2"/>
    <w:basedOn w:val="Normal"/>
    <w:next w:val="Normal"/>
    <w:qFormat/>
    <w:pPr>
      <w:keepNext/>
      <w:tabs>
        <w:tab w:val="left" w:pos="900"/>
      </w:tabs>
      <w:ind w:firstLine="360"/>
      <w:outlineLvl w:val="1"/>
    </w:pPr>
    <w:rPr>
      <w:b/>
      <w:bCs/>
    </w:rPr>
  </w:style>
  <w:style w:type="paragraph" w:styleId="Heading3">
    <w:name w:val="heading 3"/>
    <w:basedOn w:val="Normal"/>
    <w:next w:val="Normal"/>
    <w:qFormat/>
    <w:pPr>
      <w:keepNext/>
      <w:tabs>
        <w:tab w:val="left" w:pos="1620"/>
      </w:tabs>
      <w:ind w:firstLine="900"/>
      <w:outlineLvl w:val="2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  <w:outlineLvl w:val="0"/>
    </w:pPr>
    <w:rPr>
      <w:b/>
      <w:bCs/>
      <w:kern w:val="36"/>
      <w:sz w:val="36"/>
      <w:szCs w:val="36"/>
    </w:rPr>
  </w:style>
  <w:style w:type="paragraph" w:styleId="BodyText">
    <w:name w:val="Body Text"/>
    <w:basedOn w:val="Normal"/>
    <w:pPr>
      <w:tabs>
        <w:tab w:val="left" w:pos="360"/>
      </w:tabs>
      <w:ind w:firstLine="360"/>
      <w:jc w:val="thaiDistribute"/>
    </w:pPr>
    <w:rPr>
      <w:rFonts w:eastAsia="Angsana New"/>
    </w:rPr>
  </w:style>
  <w:style w:type="paragraph" w:styleId="BodyText2">
    <w:name w:val="Body Text 2"/>
    <w:basedOn w:val="Normal"/>
    <w:pPr>
      <w:ind w:firstLine="900"/>
      <w:jc w:val="thaiDistribute"/>
    </w:pPr>
  </w:style>
  <w:style w:type="paragraph" w:styleId="BodyText3">
    <w:name w:val="Body Text 3"/>
    <w:basedOn w:val="Normal"/>
    <w:link w:val="BodyText3Char"/>
    <w:pPr>
      <w:tabs>
        <w:tab w:val="left" w:pos="2160"/>
      </w:tabs>
      <w:spacing w:after="120"/>
      <w:ind w:firstLine="1620"/>
      <w:jc w:val="thaiDistribute"/>
    </w:pPr>
  </w:style>
  <w:style w:type="paragraph" w:styleId="Header">
    <w:name w:val="header"/>
    <w:basedOn w:val="Normal"/>
    <w:link w:val="HeaderChar"/>
    <w:rsid w:val="00E55AA0"/>
    <w:pPr>
      <w:tabs>
        <w:tab w:val="center" w:pos="4153"/>
        <w:tab w:val="right" w:pos="8306"/>
      </w:tabs>
    </w:pPr>
    <w:rPr>
      <w:rFonts w:cs="Angsana New"/>
      <w:szCs w:val="37"/>
    </w:rPr>
  </w:style>
  <w:style w:type="character" w:styleId="PageNumber">
    <w:name w:val="page number"/>
    <w:basedOn w:val="DefaultParagraphFont"/>
    <w:rsid w:val="00E55AA0"/>
  </w:style>
  <w:style w:type="paragraph" w:styleId="Footer">
    <w:name w:val="footer"/>
    <w:basedOn w:val="Normal"/>
    <w:rsid w:val="00E55AA0"/>
    <w:pPr>
      <w:tabs>
        <w:tab w:val="center" w:pos="4153"/>
        <w:tab w:val="right" w:pos="8306"/>
      </w:tabs>
    </w:pPr>
    <w:rPr>
      <w:rFonts w:cs="Angsana New"/>
      <w:szCs w:val="37"/>
    </w:rPr>
  </w:style>
  <w:style w:type="character" w:customStyle="1" w:styleId="HeaderChar">
    <w:name w:val="Header Char"/>
    <w:link w:val="Header"/>
    <w:rsid w:val="001A2AC2"/>
    <w:rPr>
      <w:rFonts w:ascii="EucrosiaUPC" w:eastAsia="Cordia New" w:hAnsi="EucrosiaUPC" w:cs="Angsana New"/>
      <w:sz w:val="32"/>
      <w:szCs w:val="37"/>
      <w:lang w:val="en-US" w:eastAsia="en-US" w:bidi="th-TH"/>
    </w:rPr>
  </w:style>
  <w:style w:type="character" w:styleId="Hyperlink">
    <w:name w:val="Hyperlink"/>
    <w:basedOn w:val="DefaultParagraphFont"/>
    <w:rsid w:val="00C97C2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97C2B"/>
    <w:rPr>
      <w:color w:val="605E5C"/>
      <w:shd w:val="clear" w:color="auto" w:fill="E1DFDD"/>
    </w:rPr>
  </w:style>
  <w:style w:type="character" w:customStyle="1" w:styleId="BodyText3Char">
    <w:name w:val="Body Text 3 Char"/>
    <w:basedOn w:val="DefaultParagraphFont"/>
    <w:link w:val="BodyText3"/>
    <w:rsid w:val="00077FA2"/>
    <w:rPr>
      <w:rFonts w:ascii="EucrosiaUPC" w:hAnsi="EucrosiaUPC" w:cs="EucrosiaUPC"/>
      <w:sz w:val="32"/>
      <w:szCs w:val="32"/>
    </w:rPr>
  </w:style>
  <w:style w:type="paragraph" w:styleId="NormalWeb">
    <w:name w:val="Normal (Web)"/>
    <w:basedOn w:val="Normal"/>
    <w:uiPriority w:val="99"/>
    <w:unhideWhenUsed/>
    <w:rsid w:val="00F23875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rsid w:val="006928A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401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882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52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5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9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4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0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56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4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7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3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7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6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4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54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4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8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1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3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7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3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5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9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1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1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797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header" Target="header2.xml"/><Relationship Id="rId7" Type="http://schemas.openxmlformats.org/officeDocument/2006/relationships/endnotes" Target="endnotes.xml"/><Relationship Id="rId12" Type="http://schemas.openxmlformats.org/officeDocument/2006/relationships/image" Target="media/image5.jp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Relationship Id="rId24" Type="http://schemas.openxmlformats.org/officeDocument/2006/relationships/image" Target="media/image13.png"/><Relationship Id="rId25" Type="http://schemas.openxmlformats.org/officeDocument/2006/relationships/image" Target="media/image14.png"/><Relationship Id="rId26" Type="http://schemas.openxmlformats.org/officeDocument/2006/relationships/image" Target="media/image15.png"/><Relationship Id="rId27" Type="http://schemas.openxmlformats.org/officeDocument/2006/relationships/image" Target="media/image16.png"/><Relationship Id="rId28" Type="http://schemas.openxmlformats.org/officeDocument/2006/relationships/image" Target="media/image17.png"/><Relationship Id="rId29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11D2A5-4831-47BB-9827-28E538C07E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17</Pages>
  <Words>2066</Words>
  <Characters>11777</Characters>
  <Application>Microsoft Office Word</Application>
  <DocSecurity>0</DocSecurity>
  <Lines>98</Lines>
  <Paragraphs>27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>[บทที่</vt:lpstr>
      <vt:lpstr>[บทที่</vt:lpstr>
    </vt:vector>
  </TitlesOfParts>
  <Company>Khon Kaen University</Company>
  <LinksUpToDate>false</LinksUpToDate>
  <CharactersWithSpaces>13816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[บทที่</dc:title>
  <dc:subject/>
  <dc:creator>BOYZONE</dc:creator>
  <cp:keywords/>
  <cp:lastModifiedBy>Atsawin</cp:lastModifiedBy>
  <cp:revision>5</cp:revision>
  <cp:lastPrinted>2026-03-31T18:52:00Z</cp:lastPrinted>
  <dcterms:created xsi:type="dcterms:W3CDTF">2026-05-17T14:52:00Z</dcterms:created>
  <dcterms:modified xsi:type="dcterms:W3CDTF">2026-05-17T15:05:00Z</dcterms:modified>
</cp:coreProperties>
</file>