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2E23" w14:textId="1B57BE1D" w:rsidR="00F646E4" w:rsidRDefault="00F646E4" w:rsidP="00F93688">
      <w:pPr>
        <w:spacing w:after="0"/>
        <w:ind w:left="720"/>
        <w:rPr>
          <w:b/>
          <w:bCs/>
          <w:sz w:val="36"/>
          <w:szCs w:val="36"/>
        </w:rPr>
      </w:pPr>
    </w:p>
    <w:p w14:paraId="38F86554" w14:textId="10251696" w:rsidR="003D032C" w:rsidRDefault="00C0104D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112354E0">
            <wp:simplePos x="0" y="0"/>
            <wp:positionH relativeFrom="column">
              <wp:posOffset>5122623</wp:posOffset>
            </wp:positionH>
            <wp:positionV relativeFrom="paragraph">
              <wp:posOffset>10769</wp:posOffset>
            </wp:positionV>
            <wp:extent cx="818431" cy="805608"/>
            <wp:effectExtent l="0" t="0" r="127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13" cy="8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C79E" w14:textId="76D1BBE2" w:rsidR="00F212A2" w:rsidRPr="007B3F1B" w:rsidRDefault="00F212A2" w:rsidP="007B3F1B">
      <w:pPr>
        <w:spacing w:after="0"/>
        <w:ind w:left="720"/>
        <w:rPr>
          <w:b/>
          <w:bCs/>
          <w:sz w:val="40"/>
          <w:szCs w:val="40"/>
        </w:rPr>
      </w:pPr>
      <w:r w:rsidRPr="007B3F1B">
        <w:rPr>
          <w:b/>
          <w:bCs/>
          <w:sz w:val="40"/>
          <w:szCs w:val="40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330E9BE0" w:rsidR="00F212A2" w:rsidRPr="006D1E29" w:rsidRDefault="00F212A2" w:rsidP="00F93688">
      <w:pPr>
        <w:spacing w:after="60"/>
        <w:ind w:left="720"/>
        <w:rPr>
          <w:i/>
          <w:iCs/>
        </w:rPr>
      </w:pPr>
      <w:r w:rsidRPr="006D1E29">
        <w:rPr>
          <w:i/>
          <w:iCs/>
        </w:rPr>
        <w:t xml:space="preserve">MEngSc(UNSW)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BE(Hons)(Univ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BSc(Univ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DipFinMangt(UNE)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>DipBusMangt(UNE)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9D4D142" w:rsidR="00F45FD0" w:rsidRDefault="00F45FD0" w:rsidP="00F93688">
      <w:pPr>
        <w:spacing w:after="60"/>
        <w:ind w:left="720"/>
      </w:pPr>
      <w:r w:rsidRPr="006D1E29">
        <w:rPr>
          <w:i/>
          <w:iCs/>
        </w:rPr>
        <w:t xml:space="preserve">MIEAust </w:t>
      </w:r>
      <w:r w:rsidR="004E1602"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4E864C20" w:rsidR="00BD0DA9" w:rsidRDefault="00BD0DA9" w:rsidP="00F91BC2">
            <w:r>
              <w:t>Engineering</w:t>
            </w:r>
            <w:r w:rsidR="002C6ADA">
              <w:t xml:space="preserve"> / ICT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62FA76FA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systems </w:t>
            </w:r>
            <w:r w:rsidR="009C4FDD">
              <w:t>(</w:t>
            </w:r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Management of large scale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F53B93F" w:rsidR="00BD0DA9" w:rsidRDefault="008D12D4" w:rsidP="00F91BC2">
            <w:r>
              <w:t xml:space="preserve">Management </w:t>
            </w:r>
            <w:r w:rsidR="00EE616E"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2C6ADA"/>
    <w:rsid w:val="003132A9"/>
    <w:rsid w:val="003A3210"/>
    <w:rsid w:val="003D032C"/>
    <w:rsid w:val="00490807"/>
    <w:rsid w:val="004D7F1C"/>
    <w:rsid w:val="004E1602"/>
    <w:rsid w:val="00503A1E"/>
    <w:rsid w:val="005B4DBB"/>
    <w:rsid w:val="006545C7"/>
    <w:rsid w:val="006914A4"/>
    <w:rsid w:val="006C1C3E"/>
    <w:rsid w:val="00712295"/>
    <w:rsid w:val="007B3F1B"/>
    <w:rsid w:val="0083643D"/>
    <w:rsid w:val="008D12D4"/>
    <w:rsid w:val="008E6EB5"/>
    <w:rsid w:val="00965510"/>
    <w:rsid w:val="009C4FDD"/>
    <w:rsid w:val="00A230CF"/>
    <w:rsid w:val="00A94FE4"/>
    <w:rsid w:val="00AD4B59"/>
    <w:rsid w:val="00B1308D"/>
    <w:rsid w:val="00B347E5"/>
    <w:rsid w:val="00B35ACC"/>
    <w:rsid w:val="00BD0DA9"/>
    <w:rsid w:val="00C0104D"/>
    <w:rsid w:val="00C3615B"/>
    <w:rsid w:val="00CC7111"/>
    <w:rsid w:val="00CE5C2C"/>
    <w:rsid w:val="00D552DB"/>
    <w:rsid w:val="00D57C79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13</cp:revision>
  <dcterms:created xsi:type="dcterms:W3CDTF">2023-07-13T22:56:00Z</dcterms:created>
  <dcterms:modified xsi:type="dcterms:W3CDTF">2025-09-05T15:54:00Z</dcterms:modified>
</cp:coreProperties>
</file>