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2E23" w14:textId="3EE13195" w:rsidR="00F646E4" w:rsidRDefault="007B3F1B" w:rsidP="00F93688">
      <w:pPr>
        <w:spacing w:after="0"/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EA846A6" wp14:editId="3FB04871">
            <wp:simplePos x="0" y="0"/>
            <wp:positionH relativeFrom="column">
              <wp:posOffset>5122985</wp:posOffset>
            </wp:positionH>
            <wp:positionV relativeFrom="paragraph">
              <wp:posOffset>201783</wp:posOffset>
            </wp:positionV>
            <wp:extent cx="932180" cy="917575"/>
            <wp:effectExtent l="0" t="0" r="1270" b="0"/>
            <wp:wrapNone/>
            <wp:docPr id="3167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339" name="Picture 316735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86554" w14:textId="20999476" w:rsidR="003D032C" w:rsidRDefault="003D032C" w:rsidP="00F93688">
      <w:pPr>
        <w:spacing w:after="0"/>
        <w:ind w:left="720"/>
        <w:rPr>
          <w:b/>
          <w:bCs/>
          <w:sz w:val="36"/>
          <w:szCs w:val="36"/>
        </w:rPr>
      </w:pPr>
    </w:p>
    <w:p w14:paraId="3CCEC79E" w14:textId="76D1BBE2" w:rsidR="00F212A2" w:rsidRPr="007B3F1B" w:rsidRDefault="00F212A2" w:rsidP="007B3F1B">
      <w:pPr>
        <w:spacing w:after="0"/>
        <w:ind w:left="720"/>
        <w:rPr>
          <w:b/>
          <w:bCs/>
          <w:sz w:val="40"/>
          <w:szCs w:val="40"/>
        </w:rPr>
      </w:pPr>
      <w:r w:rsidRPr="007B3F1B">
        <w:rPr>
          <w:b/>
          <w:bCs/>
          <w:sz w:val="40"/>
          <w:szCs w:val="40"/>
        </w:rPr>
        <w:t>Peter Pearson</w:t>
      </w:r>
    </w:p>
    <w:p w14:paraId="63CCC486" w14:textId="77777777" w:rsidR="00F212A2" w:rsidRPr="00D659F7" w:rsidRDefault="00F212A2" w:rsidP="00F93688">
      <w:pPr>
        <w:ind w:left="720"/>
      </w:pPr>
    </w:p>
    <w:p w14:paraId="419C3780" w14:textId="51333D5E" w:rsidR="00F212A2" w:rsidRPr="000828AE" w:rsidRDefault="00F212A2" w:rsidP="00F93688">
      <w:pPr>
        <w:spacing w:after="60"/>
        <w:ind w:left="720"/>
        <w:rPr>
          <w:b/>
          <w:bCs/>
          <w:color w:val="0000FF"/>
          <w:sz w:val="24"/>
          <w:szCs w:val="24"/>
        </w:rPr>
      </w:pPr>
      <w:r w:rsidRPr="000828AE">
        <w:rPr>
          <w:b/>
          <w:bCs/>
          <w:color w:val="990033"/>
          <w:sz w:val="24"/>
          <w:szCs w:val="24"/>
          <w:shd w:val="clear" w:color="auto" w:fill="FFFFFF"/>
        </w:rPr>
        <w:t>Qualifications</w:t>
      </w:r>
    </w:p>
    <w:p w14:paraId="2109F5C7" w14:textId="330E9BE0" w:rsidR="00F212A2" w:rsidRPr="006D1E29" w:rsidRDefault="00F212A2" w:rsidP="00F93688">
      <w:pPr>
        <w:spacing w:after="60"/>
        <w:ind w:left="720"/>
        <w:rPr>
          <w:i/>
          <w:iCs/>
        </w:rPr>
      </w:pPr>
      <w:proofErr w:type="spellStart"/>
      <w:proofErr w:type="gramStart"/>
      <w:r w:rsidRPr="006D1E29">
        <w:rPr>
          <w:i/>
          <w:iCs/>
        </w:rPr>
        <w:t>MEngSc</w:t>
      </w:r>
      <w:proofErr w:type="spellEnd"/>
      <w:r w:rsidRPr="006D1E29">
        <w:rPr>
          <w:i/>
          <w:iCs/>
        </w:rPr>
        <w:t>(</w:t>
      </w:r>
      <w:proofErr w:type="gramEnd"/>
      <w:r w:rsidRPr="006D1E29">
        <w:rPr>
          <w:i/>
          <w:iCs/>
        </w:rPr>
        <w:t xml:space="preserve">UNSW)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BE(Hons)(Univ of Sydney) </w:t>
      </w:r>
      <w:r w:rsidR="00712295">
        <w:rPr>
          <w:i/>
          <w:iCs/>
        </w:rPr>
        <w:t xml:space="preserve"> </w:t>
      </w:r>
      <w:r w:rsidRPr="006D1E29">
        <w:rPr>
          <w:i/>
          <w:iCs/>
        </w:rPr>
        <w:t xml:space="preserve">BSc(Univ of Sydney) </w:t>
      </w:r>
      <w:r w:rsidR="00712295">
        <w:rPr>
          <w:i/>
          <w:iCs/>
        </w:rPr>
        <w:t xml:space="preserve"> </w:t>
      </w:r>
      <w:proofErr w:type="spellStart"/>
      <w:r w:rsidRPr="006D1E29">
        <w:rPr>
          <w:i/>
          <w:iCs/>
        </w:rPr>
        <w:t>DipFinMangt</w:t>
      </w:r>
      <w:proofErr w:type="spellEnd"/>
      <w:r w:rsidRPr="006D1E29">
        <w:rPr>
          <w:i/>
          <w:iCs/>
        </w:rPr>
        <w:t xml:space="preserve">(UNE) </w:t>
      </w:r>
      <w:r w:rsidR="00712295">
        <w:rPr>
          <w:i/>
          <w:iCs/>
        </w:rPr>
        <w:t xml:space="preserve"> </w:t>
      </w:r>
      <w:proofErr w:type="spellStart"/>
      <w:r w:rsidRPr="006D1E29">
        <w:rPr>
          <w:i/>
          <w:iCs/>
        </w:rPr>
        <w:t>DipBusMangt</w:t>
      </w:r>
      <w:proofErr w:type="spellEnd"/>
      <w:r w:rsidRPr="006D1E29">
        <w:rPr>
          <w:i/>
          <w:iCs/>
        </w:rPr>
        <w:t>(UNE)</w:t>
      </w:r>
    </w:p>
    <w:p w14:paraId="644888F8" w14:textId="77777777" w:rsidR="00F212A2" w:rsidRDefault="00F212A2" w:rsidP="00F93688">
      <w:pPr>
        <w:ind w:left="720"/>
      </w:pPr>
    </w:p>
    <w:p w14:paraId="712925B2" w14:textId="3F0A51C7" w:rsidR="00F45FD0" w:rsidRPr="00F45FD0" w:rsidRDefault="00F45FD0" w:rsidP="00F93688">
      <w:pPr>
        <w:spacing w:after="60"/>
        <w:ind w:left="720"/>
        <w:rPr>
          <w:sz w:val="24"/>
          <w:szCs w:val="24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 xml:space="preserve">Professional Memberships </w:t>
      </w:r>
      <w:r w:rsidRPr="00F45FD0">
        <w:rPr>
          <w:sz w:val="24"/>
          <w:szCs w:val="24"/>
          <w:shd w:val="clear" w:color="auto" w:fill="FFFFFF"/>
        </w:rPr>
        <w:t>(retired)</w:t>
      </w:r>
    </w:p>
    <w:p w14:paraId="5ACECDC9" w14:textId="79D4D142" w:rsidR="00F45FD0" w:rsidRDefault="00F45FD0" w:rsidP="00F93688">
      <w:pPr>
        <w:spacing w:after="60"/>
        <w:ind w:left="720"/>
      </w:pPr>
      <w:proofErr w:type="spellStart"/>
      <w:r w:rsidRPr="006D1E29">
        <w:rPr>
          <w:i/>
          <w:iCs/>
        </w:rPr>
        <w:t>MIEAust</w:t>
      </w:r>
      <w:proofErr w:type="spellEnd"/>
      <w:r w:rsidRPr="006D1E29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>
        <w:rPr>
          <w:i/>
          <w:iCs/>
        </w:rPr>
        <w:t xml:space="preserve">ChE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CPA</w:t>
      </w:r>
      <w:r>
        <w:rPr>
          <w:i/>
          <w:iCs/>
        </w:rPr>
        <w:t xml:space="preserve"> </w:t>
      </w:r>
      <w:r w:rsidR="00712295">
        <w:rPr>
          <w:i/>
          <w:iCs/>
        </w:rPr>
        <w:t xml:space="preserve"> </w:t>
      </w:r>
      <w:r w:rsidR="004E1602">
        <w:rPr>
          <w:i/>
          <w:iCs/>
        </w:rPr>
        <w:t xml:space="preserve"> </w:t>
      </w:r>
      <w:r w:rsidRPr="006D1E29">
        <w:rPr>
          <w:i/>
          <w:iCs/>
        </w:rPr>
        <w:t>MACS</w:t>
      </w:r>
    </w:p>
    <w:p w14:paraId="1A45570C" w14:textId="77777777" w:rsidR="00F45FD0" w:rsidRPr="00D659F7" w:rsidRDefault="00F45FD0" w:rsidP="00F93688">
      <w:pPr>
        <w:ind w:left="720"/>
      </w:pPr>
    </w:p>
    <w:p w14:paraId="4DBB8F99" w14:textId="2377E810" w:rsidR="00F212A2" w:rsidRPr="000828AE" w:rsidRDefault="00F212A2" w:rsidP="00F93688">
      <w:pPr>
        <w:ind w:left="720"/>
        <w:rPr>
          <w:b/>
          <w:bCs/>
          <w:color w:val="990033"/>
          <w:sz w:val="24"/>
          <w:szCs w:val="24"/>
          <w:shd w:val="clear" w:color="auto" w:fill="FFFFFF"/>
        </w:rPr>
      </w:pPr>
      <w:r>
        <w:rPr>
          <w:b/>
          <w:bCs/>
          <w:color w:val="990033"/>
          <w:sz w:val="24"/>
          <w:szCs w:val="24"/>
          <w:shd w:val="clear" w:color="auto" w:fill="FFFFFF"/>
        </w:rPr>
        <w:t>Experience</w:t>
      </w:r>
    </w:p>
    <w:tbl>
      <w:tblPr>
        <w:tblStyle w:val="TableGrid"/>
        <w:tblW w:w="949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2672"/>
        <w:gridCol w:w="4519"/>
      </w:tblGrid>
      <w:tr w:rsidR="00F93688" w14:paraId="6CFB3B02" w14:textId="77777777" w:rsidTr="007B3F1B">
        <w:tc>
          <w:tcPr>
            <w:tcW w:w="2307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9C31AE9" w14:textId="2C7C8B3F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Business Sector</w:t>
            </w:r>
          </w:p>
        </w:tc>
        <w:tc>
          <w:tcPr>
            <w:tcW w:w="2672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CEC31D7" w14:textId="46421E96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Roles</w:t>
            </w:r>
          </w:p>
        </w:tc>
        <w:tc>
          <w:tcPr>
            <w:tcW w:w="4519" w:type="dxa"/>
            <w:shd w:val="clear" w:color="auto" w:fill="F2F2F2" w:themeFill="background1" w:themeFillShade="F2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C40CCBD" w14:textId="2A2B93E9" w:rsidR="00BD0DA9" w:rsidRPr="00BD0DA9" w:rsidRDefault="00BD0DA9" w:rsidP="00F91BC2">
            <w:pPr>
              <w:ind w:left="1448" w:hanging="1448"/>
              <w:rPr>
                <w:b/>
                <w:bCs/>
                <w:i/>
                <w:iCs/>
                <w:sz w:val="20"/>
                <w:szCs w:val="20"/>
              </w:rPr>
            </w:pPr>
            <w:r w:rsidRPr="00BD0DA9">
              <w:rPr>
                <w:b/>
                <w:bCs/>
                <w:i/>
                <w:iCs/>
                <w:sz w:val="20"/>
                <w:szCs w:val="20"/>
              </w:rPr>
              <w:t>Activities</w:t>
            </w:r>
          </w:p>
        </w:tc>
      </w:tr>
      <w:tr w:rsidR="00BD0DA9" w14:paraId="4AFD8790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DA727A" w14:textId="745E479F" w:rsidR="00BD0DA9" w:rsidRDefault="00BD0DA9" w:rsidP="00F91BC2">
            <w:r>
              <w:t>Engineering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7E1CAD" w14:textId="77777777" w:rsidR="00BD0DA9" w:rsidRDefault="006C1C3E" w:rsidP="00F91BC2">
            <w:r>
              <w:t>Professional Engineer</w:t>
            </w:r>
          </w:p>
          <w:p w14:paraId="0E28444A" w14:textId="77777777" w:rsidR="00F45FD0" w:rsidRDefault="00F45FD0" w:rsidP="00F91BC2"/>
          <w:p w14:paraId="0666B573" w14:textId="640C0091" w:rsidR="00F45FD0" w:rsidRDefault="00F45FD0" w:rsidP="00F91BC2">
            <w:r>
              <w:t>Systems Development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598DA43" w14:textId="443654EB" w:rsidR="00BD0DA9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Electrical </w:t>
            </w:r>
            <w:r w:rsidR="006C1C3E">
              <w:t>Engineering</w:t>
            </w:r>
          </w:p>
          <w:p w14:paraId="6551CE05" w14:textId="77777777" w:rsidR="006C1C3E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Engineering computer systems and modelling</w:t>
            </w:r>
          </w:p>
          <w:p w14:paraId="18FD968C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Financial systems</w:t>
            </w:r>
          </w:p>
          <w:p w14:paraId="2D4BAB76" w14:textId="1F731450" w:rsidR="00286204" w:rsidRDefault="00286204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Systems development</w:t>
            </w:r>
          </w:p>
        </w:tc>
      </w:tr>
      <w:tr w:rsidR="00BD0DA9" w14:paraId="157B232C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7B4673E7" w14:textId="5FEEA70E" w:rsidR="00BD0DA9" w:rsidRDefault="00BD0DA9" w:rsidP="00F91BC2">
            <w:r>
              <w:t>Insurance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8D967E4" w14:textId="4BD377AA" w:rsidR="00BD0DA9" w:rsidRDefault="006C1C3E" w:rsidP="00F91BC2">
            <w:r>
              <w:t>Systems Development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7738326" w14:textId="1962E19D" w:rsidR="00BD0DA9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</w:t>
            </w:r>
            <w:r w:rsidR="006C1C3E">
              <w:t>ystems development</w:t>
            </w:r>
          </w:p>
        </w:tc>
      </w:tr>
      <w:tr w:rsidR="00BD0DA9" w14:paraId="0251DDFE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00104B6" w14:textId="618BAD82" w:rsidR="00BD0DA9" w:rsidRDefault="00BD0DA9" w:rsidP="00F91BC2">
            <w:r>
              <w:t>Financial Services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21E76A9" w14:textId="796A25B3" w:rsidR="00BD0DA9" w:rsidRDefault="006C1C3E" w:rsidP="00F91BC2">
            <w:r>
              <w:t xml:space="preserve">Management, consulting and project management </w:t>
            </w:r>
            <w:r w:rsidR="00F45FD0">
              <w:t>roles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0FA7962" w14:textId="62FA76FA" w:rsidR="00BD0DA9" w:rsidRDefault="006C1C3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 banking software systems </w:t>
            </w:r>
            <w:r w:rsidR="009C4FDD">
              <w:t>(</w:t>
            </w:r>
            <w:r w:rsidR="00D81ECB">
              <w:t>up to 130 staff)</w:t>
            </w:r>
          </w:p>
          <w:p w14:paraId="42AFF377" w14:textId="294899CB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Methodology</w:t>
            </w:r>
            <w:r w:rsidR="00D81ECB">
              <w:t xml:space="preserve"> and processes</w:t>
            </w:r>
          </w:p>
          <w:p w14:paraId="45A10960" w14:textId="4FC58850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Consulting including organisational design</w:t>
            </w:r>
          </w:p>
          <w:p w14:paraId="100DAA4E" w14:textId="77777777" w:rsidR="00EE616E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Management of </w:t>
            </w:r>
            <w:proofErr w:type="gramStart"/>
            <w:r>
              <w:t>large scale</w:t>
            </w:r>
            <w:proofErr w:type="gramEnd"/>
            <w:r>
              <w:t xml:space="preserve"> programs</w:t>
            </w:r>
          </w:p>
          <w:p w14:paraId="44AD1D9B" w14:textId="77777777" w:rsidR="00EE616E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Setting up new business units</w:t>
            </w:r>
          </w:p>
          <w:p w14:paraId="210DBC95" w14:textId="77777777" w:rsidR="0083643D" w:rsidRDefault="0083643D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>Outsourcing evaluation</w:t>
            </w:r>
          </w:p>
          <w:p w14:paraId="55BB023E" w14:textId="59082E43" w:rsidR="00D81ECB" w:rsidRDefault="00D81ECB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Call </w:t>
            </w:r>
            <w:r w:rsidR="00286204">
              <w:t>c</w:t>
            </w:r>
            <w:r>
              <w:t xml:space="preserve">entre </w:t>
            </w:r>
            <w:r w:rsidR="00286204">
              <w:t>i</w:t>
            </w:r>
            <w:r>
              <w:t>mplementations</w:t>
            </w:r>
          </w:p>
        </w:tc>
      </w:tr>
      <w:tr w:rsidR="00BD0DA9" w14:paraId="0A108714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BE081B" w14:textId="468C43DF" w:rsidR="00BD0DA9" w:rsidRDefault="00BD0DA9" w:rsidP="00F91BC2">
            <w:r>
              <w:t>Software House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DB422B" w14:textId="77777777" w:rsidR="00503A1E" w:rsidRDefault="00EE616E" w:rsidP="00F91BC2">
            <w:r>
              <w:t>Head of Consulting</w:t>
            </w:r>
          </w:p>
          <w:p w14:paraId="1DE3D1DB" w14:textId="77777777" w:rsidR="00503A1E" w:rsidRDefault="00503A1E" w:rsidP="00F91BC2"/>
          <w:p w14:paraId="2A49BB72" w14:textId="558657D1" w:rsidR="00BD0DA9" w:rsidRDefault="00EE616E" w:rsidP="00F91BC2">
            <w:r>
              <w:t>COO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9A8C167" w14:textId="6A9CFB8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>
              <w:t xml:space="preserve">Product development </w:t>
            </w:r>
            <w:r w:rsidR="00D81ECB">
              <w:t xml:space="preserve">(100+) </w:t>
            </w:r>
            <w:r>
              <w:t>and client consulting</w:t>
            </w:r>
            <w:r w:rsidR="00D81ECB">
              <w:t xml:space="preserve"> (10)</w:t>
            </w:r>
          </w:p>
        </w:tc>
      </w:tr>
      <w:tr w:rsidR="00BD0DA9" w14:paraId="614CD433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71ACB01" w14:textId="25CB8FE8" w:rsidR="00BD0DA9" w:rsidRDefault="00BD0DA9" w:rsidP="00F91BC2">
            <w:r>
              <w:t>Telecommunications</w:t>
            </w:r>
            <w:r w:rsidR="00F45FD0">
              <w:t xml:space="preserve"> Carrier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19EABCCF" w14:textId="0F1A5B9C" w:rsidR="00BD0DA9" w:rsidRDefault="00EE616E" w:rsidP="00F91BC2">
            <w:r>
              <w:t>Program Manager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5D5A03B3" w14:textId="40F31871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EE616E">
              <w:t>Product development of telecommunications carrier products</w:t>
            </w:r>
          </w:p>
        </w:tc>
      </w:tr>
      <w:tr w:rsidR="00BD0DA9" w14:paraId="762481DD" w14:textId="77777777" w:rsidTr="007B3F1B">
        <w:tc>
          <w:tcPr>
            <w:tcW w:w="2307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206E97EB" w14:textId="6C55E861" w:rsidR="00BD0DA9" w:rsidRDefault="00BD0DA9" w:rsidP="00F91BC2">
            <w:r>
              <w:t>Pro-Bono Consulting</w:t>
            </w:r>
            <w:r w:rsidR="00F45FD0">
              <w:t xml:space="preserve"> </w:t>
            </w:r>
            <w:r w:rsidR="00B347E5">
              <w:br/>
            </w:r>
            <w:r w:rsidR="00F45FD0">
              <w:t>(ATS Consulting)</w:t>
            </w:r>
          </w:p>
        </w:tc>
        <w:tc>
          <w:tcPr>
            <w:tcW w:w="2672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4DC6E910" w14:textId="5F53B93F" w:rsidR="00BD0DA9" w:rsidRDefault="008D12D4" w:rsidP="00F91BC2">
            <w:r>
              <w:t xml:space="preserve">Management </w:t>
            </w:r>
            <w:r w:rsidR="00EE616E">
              <w:t>Consultant</w:t>
            </w:r>
          </w:p>
        </w:tc>
        <w:tc>
          <w:tcPr>
            <w:tcW w:w="4519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2E7EAB8" w14:textId="50D9BB2B" w:rsidR="00BD0DA9" w:rsidRDefault="00EE616E" w:rsidP="00023A6A">
            <w:pPr>
              <w:pStyle w:val="ListParagraph"/>
              <w:numPr>
                <w:ilvl w:val="0"/>
                <w:numId w:val="3"/>
              </w:numPr>
              <w:spacing w:after="120"/>
              <w:ind w:left="284" w:hanging="284"/>
              <w:contextualSpacing w:val="0"/>
            </w:pPr>
            <w:r w:rsidRPr="004D7F1C">
              <w:rPr>
                <w:b/>
                <w:bCs/>
              </w:rPr>
              <w:t>Active</w:t>
            </w:r>
            <w:r>
              <w:t>: assisting not-for-profit</w:t>
            </w:r>
            <w:r w:rsidR="001B5345">
              <w:t xml:space="preserve"> organisations</w:t>
            </w:r>
            <w:r>
              <w:t xml:space="preserve"> through Assist-to-Succeed Consulting (ATS), a registered Australian charity</w:t>
            </w:r>
          </w:p>
        </w:tc>
      </w:tr>
    </w:tbl>
    <w:p w14:paraId="51638B4E" w14:textId="77777777" w:rsidR="00BD0DA9" w:rsidRDefault="00BD0DA9" w:rsidP="00A94FE4"/>
    <w:sectPr w:rsidR="00BD0DA9" w:rsidSect="00F93688">
      <w:pgSz w:w="11900" w:h="16840" w:code="9"/>
      <w:pgMar w:top="567" w:right="567" w:bottom="284" w:left="567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95075"/>
    <w:multiLevelType w:val="hybridMultilevel"/>
    <w:tmpl w:val="B8F40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1C5C"/>
    <w:multiLevelType w:val="hybridMultilevel"/>
    <w:tmpl w:val="3B78D01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2B564F"/>
    <w:multiLevelType w:val="hybridMultilevel"/>
    <w:tmpl w:val="12720558"/>
    <w:lvl w:ilvl="0" w:tplc="401CDE4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81482">
    <w:abstractNumId w:val="1"/>
  </w:num>
  <w:num w:numId="2" w16cid:durableId="543521164">
    <w:abstractNumId w:val="0"/>
  </w:num>
  <w:num w:numId="3" w16cid:durableId="140976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2"/>
    <w:rsid w:val="00023A6A"/>
    <w:rsid w:val="000B2BF5"/>
    <w:rsid w:val="00132896"/>
    <w:rsid w:val="001B5345"/>
    <w:rsid w:val="002250C4"/>
    <w:rsid w:val="00226486"/>
    <w:rsid w:val="00286204"/>
    <w:rsid w:val="002927B0"/>
    <w:rsid w:val="003132A9"/>
    <w:rsid w:val="003A3210"/>
    <w:rsid w:val="003D032C"/>
    <w:rsid w:val="00490807"/>
    <w:rsid w:val="004D7F1C"/>
    <w:rsid w:val="004E1602"/>
    <w:rsid w:val="00503A1E"/>
    <w:rsid w:val="005B4DBB"/>
    <w:rsid w:val="006914A4"/>
    <w:rsid w:val="006C1C3E"/>
    <w:rsid w:val="00712295"/>
    <w:rsid w:val="007B3F1B"/>
    <w:rsid w:val="0083643D"/>
    <w:rsid w:val="008D12D4"/>
    <w:rsid w:val="00965510"/>
    <w:rsid w:val="009C4FDD"/>
    <w:rsid w:val="00A230CF"/>
    <w:rsid w:val="00A94FE4"/>
    <w:rsid w:val="00AD4B59"/>
    <w:rsid w:val="00B1308D"/>
    <w:rsid w:val="00B347E5"/>
    <w:rsid w:val="00BD0DA9"/>
    <w:rsid w:val="00C3615B"/>
    <w:rsid w:val="00CC7111"/>
    <w:rsid w:val="00CE5C2C"/>
    <w:rsid w:val="00D552DB"/>
    <w:rsid w:val="00D57C79"/>
    <w:rsid w:val="00D81ECB"/>
    <w:rsid w:val="00EE616E"/>
    <w:rsid w:val="00F212A2"/>
    <w:rsid w:val="00F45FD0"/>
    <w:rsid w:val="00F646E4"/>
    <w:rsid w:val="00F91BC2"/>
    <w:rsid w:val="00F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3A0"/>
  <w15:chartTrackingRefBased/>
  <w15:docId w15:val="{F8C5D825-E07E-44C1-AC71-C0569D9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A2"/>
    <w:pPr>
      <w:ind w:left="720"/>
      <w:contextualSpacing/>
    </w:pPr>
  </w:style>
  <w:style w:type="table" w:styleId="TableGrid">
    <w:name w:val="Table Grid"/>
    <w:basedOn w:val="TableNormal"/>
    <w:uiPriority w:val="39"/>
    <w:rsid w:val="00BD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10</cp:revision>
  <dcterms:created xsi:type="dcterms:W3CDTF">2023-07-13T22:56:00Z</dcterms:created>
  <dcterms:modified xsi:type="dcterms:W3CDTF">2024-11-23T04:23:00Z</dcterms:modified>
</cp:coreProperties>
</file>