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CERTIFICATE: Intelligent Reasoning Systems (IRS)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PRACTICE MODULE: Project Proposal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proposal: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 May 2022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 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IRS Project – Personal Finance Butler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(Name, Address, Telephone No. and Contact Name)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Institute of Systems Science (ISS) at 25 Heng Mui Keng Terrace, Singapore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NATIONAL UNIVERSITY OF SINGAPORE (NUS)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Background/Aims/Objectives: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The proposed Intelligent Reasoning System (Personal Finance Butler) is developed with the aim of empowering users with Personal Finance Advice by recommending a personalized Investment Portfolio Allocation.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1.0 Intelligent Components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1.1 CRISP Rules Engine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1.2 Investment Portfolio Recommendation Engine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1.2.1 Collaborative Filtering (Given a user, recommend 1 or more funds)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1.2.2 Collaborative Filtering (Given a fund, recommend 1 or more users)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1.2.3 Collaborative Filtering (Given a fund, recommend 1 or more funds)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1.3 Stock Recommendations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1.3.1 ARIMA Stock Forecasting and Recommendation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1.4 Stock and Fund Optimisation with Genetic Algorithm (Future Enhancement)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3.0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3.1 Setting up Anvil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4.0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4.1 Postgres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4.2 Deploy to Cloud Server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firstLine="1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4.3 Deploy to Local Host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70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Resource Requirements (please list Hardware, Software and any other resources)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Hardware proposed for consideration: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color w:val="1f497d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GPU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Software proposed for consideration: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Spyder IDE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Jupyter Notebook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Postgres Database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StatsModels:  ARIMA library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Collaborative Filtering Recommendation Engine (custom python code)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1080" w:hanging="360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●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      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CRISP Rules Engine (custom python code)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Learner Interns required: (Please specify their tasks if possible)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Zero interns employed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7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Methods and Standards: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  <w:tbl>
            <w:tblPr>
              <w:tblStyle w:val="Table3"/>
              <w:tblW w:w="896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30"/>
              <w:gridCol w:w="3525"/>
              <w:gridCol w:w="3690"/>
              <w:gridCol w:w="215"/>
              <w:tblGridChange w:id="0">
                <w:tblGrid>
                  <w:gridCol w:w="1530"/>
                  <w:gridCol w:w="3525"/>
                  <w:gridCol w:w="3690"/>
                  <w:gridCol w:w="215"/>
                </w:tblGrid>
              </w:tblGridChange>
            </w:tblGrid>
            <w:tr>
              <w:trPr>
                <w:cantSplit w:val="0"/>
                <w:trHeight w:val="470" w:hRule="atLeast"/>
                <w:tblHeader w:val="0"/>
              </w:trPr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Procedures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000000" w:space="0" w:sz="0" w:val="nil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Objective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000000" w:space="0" w:sz="0" w:val="nil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Key Activities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5" w:hRule="atLeast"/>
                <w:tblHeader w:val="0"/>
              </w:trPr>
              <w:tc>
                <w:tcPr>
                  <w:vMerge w:val="continue"/>
                  <w:tcBorders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5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Requirement Gathering and Analysis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The team to scope the details of project and ensure the achievement of business objectives.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        Gather &amp; Analyze Requirements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        Define internal and External Design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        Prioritize &amp; Consolidate Requirements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        Establish Functional Baseline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6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Technical Construction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         To develop the source code in accordance to the design.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        Setup Development Environment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·         To perform unit testing to ensure the quality before the components are integrated as a whole project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        Understand the System Context, Design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        Perform Coding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        Conduct Unit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5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Integration Testing and 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        Prepare System Test Specifications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        Prepare for Test Execution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        Conduct System Integration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        Evaluate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        Establish Product Baseline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obtain Project Team’s acceptance that the system meets the requirements.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        Plan for Acceptance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        Conduct Training for Acceptance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        Prepare for Acceptance Test Execution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        Project Team Evaluate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        Obtain Customer Acceptance Sign-off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30" w:hRule="atLeast"/>
                <w:tblHeader w:val="0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240" w:before="240" w:lineRule="auto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Delivery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deploy the system into a production environment.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        Software packed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8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        Deployment guideline must be provided in production format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20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        Production support and troubleshooting process must be defined.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5" w:hRule="atLeast"/>
                <w:tblHeader w:val="0"/>
              </w:trPr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240" w:before="240" w:lineRule="auto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Formation &amp; Registration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Name: Team RH</w:t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 (repeated): ISA Personal Finance Butler</w:t>
            </w:r>
          </w:p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Name (if decided): 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Name: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Richard Chai Cheng Hee</w:t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Matriculation Number:  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SXXXX946Z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Contact (Mobile/Email): 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9635 6017 / atsuishisen@gmail.com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Name: Koh Hong Wei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Matriculation Number: 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SXXXX301E</w:t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Contact (Mobile/Email): 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9387 6109 / ahweiah@gmail.com </w:t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Name: 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Matriculation Number: 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Contact (Mobile/Email): </w:t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08"/>
        <w:gridCol w:w="2160"/>
        <w:gridCol w:w="3171"/>
        <w:tblGridChange w:id="0">
          <w:tblGrid>
            <w:gridCol w:w="3708"/>
            <w:gridCol w:w="2160"/>
            <w:gridCol w:w="3171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right" w:pos="5760"/>
                <w:tab w:val="right" w:pos="7200"/>
                <w:tab w:val="right" w:pos="86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ISS Use Only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Programme Name:</w:t>
            </w:r>
          </w:p>
          <w:p w:rsidR="00000000" w:rsidDel="00000000" w:rsidP="00000000" w:rsidRDefault="00000000" w:rsidRPr="00000000" w14:paraId="000000E2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No: </w:t>
            </w:r>
          </w:p>
          <w:p w:rsidR="00000000" w:rsidDel="00000000" w:rsidP="00000000" w:rsidRDefault="00000000" w:rsidRPr="00000000" w14:paraId="000000E4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5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 Batch:  </w:t>
            </w:r>
          </w:p>
          <w:p w:rsidR="00000000" w:rsidDel="00000000" w:rsidP="00000000" w:rsidRDefault="00000000" w:rsidRPr="00000000" w14:paraId="000000E6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Accepted/Rejected/KIV:</w:t>
            </w:r>
          </w:p>
          <w:p w:rsidR="00000000" w:rsidDel="00000000" w:rsidP="00000000" w:rsidRDefault="00000000" w:rsidRPr="00000000" w14:paraId="000000E8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9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Learners Assigned:</w:t>
            </w:r>
          </w:p>
          <w:p w:rsidR="00000000" w:rsidDel="00000000" w:rsidP="00000000" w:rsidRDefault="00000000" w:rsidRPr="00000000" w14:paraId="000000EC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 Assigned:</w:t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  <w:tab w:val="left" w:pos="6480"/>
      </w:tabs>
      <w:rPr>
        <w:rFonts w:ascii="Arial" w:cs="Arial" w:eastAsia="Arial" w:hAnsi="Arial"/>
        <w:i w:val="1"/>
        <w:smallCaps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i w:val="1"/>
        <w:smallCaps w:val="1"/>
        <w:color w:val="000000"/>
        <w:sz w:val="16"/>
        <w:szCs w:val="16"/>
        <w:rtl w:val="0"/>
      </w:rPr>
      <w:tab/>
      <w:tab/>
    </w:r>
  </w:p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before="60" w:lineRule="auto"/>
      <w:rPr>
        <w:color w:val="000000"/>
      </w:rPr>
    </w:pPr>
    <w:r w:rsidDel="00000000" w:rsidR="00000000" w:rsidRPr="00000000">
      <w:rPr>
        <w:rFonts w:ascii="Arial" w:cs="Arial" w:eastAsia="Arial" w:hAnsi="Arial"/>
        <w:i w:val="1"/>
        <w:smallCaps w:val="1"/>
        <w:color w:val="000000"/>
        <w:sz w:val="16"/>
        <w:szCs w:val="16"/>
        <w:rtl w:val="0"/>
      </w:rPr>
      <w:t xml:space="preserve">PROJECT GUIDELINES DOCUMENT</w:t>
      <w:tab/>
      <w:tab/>
      <w:t xml:space="preserve">                            FILING REF: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61B0"/>
    <w:rPr>
      <w:rFonts w:eastAsia="SimSu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rsid w:val="003961B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84B17"/>
    <w:pPr>
      <w:ind w:left="720"/>
      <w:contextualSpacing w:val="1"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han.gu@nus.edu.sg" TargetMode="External"/><Relationship Id="rId8" Type="http://schemas.openxmlformats.org/officeDocument/2006/relationships/hyperlink" Target="mailto:zhan.gu@nu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URKLDgLuC/zPHypP7631/XReA==">AMUW2mUAl/roY/Y94PtkwFyZYB3+WVJdlnQxnddgQ62jT969CvQVRwEjZPGM4UHggfeNecsvpMC2KuPkrY+T+K2fN8XKebhSDMnk25D/yOpCh8yYGjUZ0CA=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2021-10-23T10:09:00Z</dcterms:created>
  <dc:creator>zhan.gu@nus.edu.sg</dc:creator>
</cp:coreProperties>
</file>