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347" w:rsidRPr="00CD71BA" w:rsidRDefault="00877347" w:rsidP="00877347">
      <w:pPr>
        <w:rPr>
          <w:rFonts w:ascii="Times New Roman" w:hAnsi="Times New Roman"/>
          <w:sz w:val="24"/>
          <w:szCs w:val="24"/>
        </w:rPr>
      </w:pPr>
      <w:r w:rsidRPr="00CD71BA">
        <w:rPr>
          <w:rFonts w:ascii="Times New Roman" w:hAnsi="Times New Roman"/>
          <w:sz w:val="24"/>
          <w:szCs w:val="24"/>
        </w:rPr>
        <w:t>INT</w:t>
      </w:r>
      <w:r>
        <w:rPr>
          <w:rFonts w:ascii="Times New Roman" w:hAnsi="Times New Roman"/>
          <w:sz w:val="24"/>
          <w:szCs w:val="24"/>
        </w:rPr>
        <w:t>ASC Standard 1</w:t>
      </w:r>
    </w:p>
    <w:p w:rsidR="00877347" w:rsidRDefault="00877347" w:rsidP="00877347">
      <w:pPr>
        <w:rPr>
          <w:rFonts w:ascii="Times New Roman" w:hAnsi="Times New Roman"/>
          <w:sz w:val="24"/>
          <w:szCs w:val="24"/>
        </w:rPr>
      </w:pPr>
      <w:r>
        <w:rPr>
          <w:rFonts w:ascii="Times New Roman" w:hAnsi="Times New Roman"/>
          <w:b/>
          <w:sz w:val="24"/>
          <w:szCs w:val="24"/>
        </w:rPr>
        <w:t>Learner Development</w:t>
      </w:r>
      <w:r w:rsidRPr="00CD71BA">
        <w:rPr>
          <w:rFonts w:ascii="Times New Roman" w:hAnsi="Times New Roman"/>
          <w:sz w:val="24"/>
          <w:szCs w:val="24"/>
        </w:rPr>
        <w:t>:</w:t>
      </w:r>
      <w:r>
        <w:rPr>
          <w:rFonts w:ascii="Times New Roman" w:hAnsi="Times New Roman"/>
          <w:sz w:val="24"/>
          <w:szCs w:val="24"/>
        </w:rPr>
        <w:t xml:space="preserve"> The</w:t>
      </w:r>
      <w:r w:rsidR="00582F0E">
        <w:rPr>
          <w:rFonts w:ascii="Times New Roman" w:hAnsi="Times New Roman"/>
          <w:sz w:val="24"/>
          <w:szCs w:val="24"/>
        </w:rPr>
        <w:t xml:space="preserve"> student</w:t>
      </w:r>
      <w:r>
        <w:rPr>
          <w:rFonts w:ascii="Times New Roman" w:hAnsi="Times New Roman"/>
          <w:sz w:val="24"/>
          <w:szCs w:val="24"/>
        </w:rPr>
        <w:t xml:space="preserve"> teacher understands how learners grow and develop, recognizing that patterns of learning and development vary individually within and across the cognitive, linguistic, social, emotional, and physical areas, and designs and implements developmentally appropriate and challenging learning experiences.  </w:t>
      </w:r>
    </w:p>
    <w:p w:rsidR="00877347" w:rsidRDefault="00D004CD" w:rsidP="00877347">
      <w:pPr>
        <w:rPr>
          <w:rFonts w:ascii="Times New Roman" w:hAnsi="Times New Roman"/>
          <w:b/>
          <w:sz w:val="24"/>
          <w:szCs w:val="24"/>
        </w:rPr>
      </w:pPr>
      <w:r>
        <w:rPr>
          <w:rFonts w:ascii="Times New Roman" w:hAnsi="Times New Roman"/>
          <w:b/>
          <w:sz w:val="24"/>
          <w:szCs w:val="24"/>
        </w:rPr>
        <w:t xml:space="preserve">Licensure/Content Standard 1: Promoting Child Development and Learning </w:t>
      </w:r>
    </w:p>
    <w:p w:rsidR="00D004CD" w:rsidRDefault="00D004CD" w:rsidP="00D004CD">
      <w:pPr>
        <w:pStyle w:val="ListParagraph"/>
        <w:rPr>
          <w:rFonts w:ascii="Times New Roman" w:hAnsi="Times New Roman"/>
          <w:sz w:val="24"/>
          <w:szCs w:val="24"/>
        </w:rPr>
      </w:pPr>
      <w:r w:rsidRPr="00D004CD">
        <w:rPr>
          <w:rFonts w:ascii="Times New Roman" w:hAnsi="Times New Roman"/>
          <w:sz w:val="24"/>
          <w:szCs w:val="24"/>
        </w:rPr>
        <w:t>1b.</w:t>
      </w:r>
      <w:r>
        <w:rPr>
          <w:rFonts w:ascii="Times New Roman" w:hAnsi="Times New Roman"/>
          <w:b/>
          <w:sz w:val="24"/>
          <w:szCs w:val="24"/>
        </w:rPr>
        <w:t xml:space="preserve"> </w:t>
      </w:r>
      <w:r>
        <w:rPr>
          <w:rFonts w:ascii="Times New Roman" w:hAnsi="Times New Roman"/>
          <w:sz w:val="24"/>
          <w:szCs w:val="24"/>
        </w:rPr>
        <w:t xml:space="preserve">Knowing and understanding the multiple influences on early development and learning. </w:t>
      </w:r>
    </w:p>
    <w:p w:rsidR="00D004CD" w:rsidRDefault="00D004CD" w:rsidP="00D004CD">
      <w:pPr>
        <w:pStyle w:val="ListParagraph"/>
        <w:rPr>
          <w:rFonts w:ascii="Times New Roman" w:hAnsi="Times New Roman"/>
          <w:sz w:val="24"/>
          <w:szCs w:val="24"/>
        </w:rPr>
      </w:pPr>
    </w:p>
    <w:p w:rsidR="00F142AB" w:rsidRDefault="00D004CD" w:rsidP="00F142AB">
      <w:pPr>
        <w:pStyle w:val="ListParagraph"/>
        <w:rPr>
          <w:rFonts w:ascii="Times New Roman" w:hAnsi="Times New Roman"/>
          <w:sz w:val="24"/>
          <w:szCs w:val="24"/>
        </w:rPr>
      </w:pPr>
      <w:r w:rsidRPr="00D004CD">
        <w:rPr>
          <w:rFonts w:ascii="Times New Roman" w:hAnsi="Times New Roman"/>
          <w:sz w:val="24"/>
          <w:szCs w:val="24"/>
        </w:rPr>
        <w:t>1c.</w:t>
      </w:r>
      <w:r>
        <w:rPr>
          <w:rFonts w:ascii="Times New Roman" w:hAnsi="Times New Roman"/>
          <w:sz w:val="24"/>
          <w:szCs w:val="24"/>
        </w:rPr>
        <w:t xml:space="preserve"> Using developmental knowledge to create healthy, respectful, supportive, and challenging learning environments for young children. </w:t>
      </w:r>
    </w:p>
    <w:p w:rsidR="00D004CD" w:rsidRPr="00F142AB" w:rsidRDefault="00D004CD" w:rsidP="00F142AB">
      <w:pPr>
        <w:rPr>
          <w:rFonts w:ascii="Times New Roman" w:hAnsi="Times New Roman"/>
          <w:sz w:val="24"/>
          <w:szCs w:val="24"/>
        </w:rPr>
      </w:pPr>
      <w:r w:rsidRPr="00F142AB">
        <w:rPr>
          <w:rFonts w:ascii="Times New Roman" w:hAnsi="Times New Roman"/>
          <w:b/>
          <w:sz w:val="24"/>
          <w:szCs w:val="24"/>
        </w:rPr>
        <w:t>Licensure/Content Standard 2: Building Family and Community Relationships</w:t>
      </w:r>
    </w:p>
    <w:p w:rsidR="00D004CD" w:rsidRDefault="00D004CD" w:rsidP="00D004CD">
      <w:pPr>
        <w:pStyle w:val="ListParagraph"/>
        <w:rPr>
          <w:rFonts w:ascii="Times New Roman" w:hAnsi="Times New Roman"/>
          <w:sz w:val="24"/>
          <w:szCs w:val="24"/>
        </w:rPr>
      </w:pPr>
      <w:r>
        <w:rPr>
          <w:rFonts w:ascii="Times New Roman" w:hAnsi="Times New Roman"/>
          <w:sz w:val="24"/>
          <w:szCs w:val="24"/>
        </w:rPr>
        <w:t>2a. Knowing about and understanding diverse family and community characteristics.</w:t>
      </w:r>
    </w:p>
    <w:p w:rsidR="00D004CD" w:rsidRDefault="00D004CD" w:rsidP="00D004CD">
      <w:pPr>
        <w:pStyle w:val="ListParagraph"/>
        <w:rPr>
          <w:rFonts w:ascii="Times New Roman" w:hAnsi="Times New Roman"/>
          <w:sz w:val="24"/>
          <w:szCs w:val="24"/>
        </w:rPr>
      </w:pPr>
    </w:p>
    <w:p w:rsidR="00D004CD" w:rsidRDefault="00D004CD" w:rsidP="00D004CD">
      <w:pPr>
        <w:pStyle w:val="ListParagraph"/>
        <w:rPr>
          <w:rFonts w:ascii="Times New Roman" w:hAnsi="Times New Roman"/>
          <w:sz w:val="24"/>
          <w:szCs w:val="24"/>
        </w:rPr>
      </w:pPr>
      <w:r>
        <w:rPr>
          <w:rFonts w:ascii="Times New Roman" w:hAnsi="Times New Roman"/>
          <w:sz w:val="24"/>
          <w:szCs w:val="24"/>
        </w:rPr>
        <w:t xml:space="preserve">2b. Supporting and empowering families and communities through respectful, reciprocal relationships. </w:t>
      </w:r>
    </w:p>
    <w:p w:rsidR="00D004CD" w:rsidRDefault="00D004CD" w:rsidP="00D004CD">
      <w:pPr>
        <w:pStyle w:val="ListParagraph"/>
        <w:rPr>
          <w:rFonts w:ascii="Times New Roman" w:hAnsi="Times New Roman"/>
          <w:sz w:val="24"/>
          <w:szCs w:val="24"/>
        </w:rPr>
      </w:pPr>
    </w:p>
    <w:p w:rsidR="00D004CD" w:rsidRDefault="00D004CD" w:rsidP="00D004CD">
      <w:pPr>
        <w:pStyle w:val="ListParagraph"/>
        <w:rPr>
          <w:rFonts w:ascii="Times New Roman" w:hAnsi="Times New Roman"/>
          <w:sz w:val="24"/>
          <w:szCs w:val="24"/>
        </w:rPr>
      </w:pPr>
      <w:r>
        <w:rPr>
          <w:rFonts w:ascii="Times New Roman" w:hAnsi="Times New Roman"/>
          <w:sz w:val="24"/>
          <w:szCs w:val="24"/>
        </w:rPr>
        <w:t xml:space="preserve">2c. Involving families and communities in their children’s development and learning. </w:t>
      </w:r>
    </w:p>
    <w:p w:rsidR="00D004CD" w:rsidRDefault="00D004CD" w:rsidP="00D004CD">
      <w:pPr>
        <w:rPr>
          <w:rFonts w:ascii="Times New Roman" w:hAnsi="Times New Roman"/>
          <w:b/>
          <w:sz w:val="24"/>
          <w:szCs w:val="24"/>
        </w:rPr>
      </w:pPr>
      <w:r>
        <w:rPr>
          <w:rFonts w:ascii="Times New Roman" w:hAnsi="Times New Roman"/>
          <w:b/>
          <w:sz w:val="24"/>
          <w:szCs w:val="24"/>
        </w:rPr>
        <w:t xml:space="preserve">Licensure/Content Standard 3: Observing, Documenting, and Assessing to Support Young Children and Families. </w:t>
      </w:r>
      <w:r w:rsidR="001149D0">
        <w:rPr>
          <w:rFonts w:ascii="Times New Roman" w:hAnsi="Times New Roman"/>
          <w:b/>
          <w:sz w:val="24"/>
          <w:szCs w:val="24"/>
        </w:rPr>
        <w:t xml:space="preserve"> </w:t>
      </w:r>
    </w:p>
    <w:p w:rsidR="00D004CD" w:rsidRPr="00D004CD" w:rsidRDefault="00D004CD" w:rsidP="00D004CD">
      <w:pPr>
        <w:pStyle w:val="ListParagraph"/>
        <w:rPr>
          <w:rFonts w:ascii="Times New Roman" w:hAnsi="Times New Roman"/>
          <w:sz w:val="24"/>
          <w:szCs w:val="24"/>
        </w:rPr>
      </w:pPr>
      <w:r>
        <w:rPr>
          <w:rFonts w:ascii="Times New Roman" w:hAnsi="Times New Roman"/>
          <w:sz w:val="24"/>
          <w:szCs w:val="24"/>
        </w:rPr>
        <w:t xml:space="preserve">3a. Understanding the goals, benefits, and uses of assessment-including its use in development of appropriate goals, curriculum, and teaching strategies for young children. </w:t>
      </w:r>
    </w:p>
    <w:p w:rsidR="00F142AB" w:rsidRDefault="00877347" w:rsidP="00877347">
      <w:pPr>
        <w:rPr>
          <w:rFonts w:ascii="Times New Roman" w:hAnsi="Times New Roman"/>
          <w:sz w:val="24"/>
          <w:szCs w:val="24"/>
        </w:rPr>
      </w:pPr>
      <w:r w:rsidRPr="00D004CD">
        <w:rPr>
          <w:rFonts w:ascii="Times New Roman" w:hAnsi="Times New Roman"/>
          <w:b/>
          <w:sz w:val="24"/>
          <w:szCs w:val="24"/>
        </w:rPr>
        <w:t>Description of evidence and how it demonstrated the standard:</w:t>
      </w:r>
      <w:r w:rsidR="00582F0E">
        <w:rPr>
          <w:rFonts w:ascii="Times New Roman" w:hAnsi="Times New Roman"/>
          <w:b/>
          <w:sz w:val="24"/>
          <w:szCs w:val="24"/>
        </w:rPr>
        <w:t xml:space="preserve"> </w:t>
      </w:r>
      <w:r w:rsidR="00F142AB">
        <w:rPr>
          <w:rFonts w:ascii="Times New Roman" w:hAnsi="Times New Roman"/>
          <w:sz w:val="24"/>
          <w:szCs w:val="24"/>
        </w:rPr>
        <w:t>This paper</w:t>
      </w:r>
      <w:r w:rsidR="001149D0">
        <w:rPr>
          <w:rFonts w:ascii="Times New Roman" w:hAnsi="Times New Roman"/>
          <w:sz w:val="24"/>
          <w:szCs w:val="24"/>
        </w:rPr>
        <w:t xml:space="preserve"> written for EDU 325 </w:t>
      </w:r>
      <w:r w:rsidR="001149D0" w:rsidRPr="001149D0">
        <w:rPr>
          <w:rFonts w:ascii="Times New Roman" w:hAnsi="Times New Roman"/>
          <w:i/>
          <w:sz w:val="24"/>
          <w:szCs w:val="24"/>
        </w:rPr>
        <w:t>Identification and Assessment of Young Children with Special Needs</w:t>
      </w:r>
      <w:r w:rsidR="001149D0">
        <w:rPr>
          <w:rFonts w:ascii="Times New Roman" w:hAnsi="Times New Roman"/>
          <w:sz w:val="24"/>
          <w:szCs w:val="24"/>
        </w:rPr>
        <w:t xml:space="preserve"> focuses</w:t>
      </w:r>
      <w:r w:rsidR="00582F0E">
        <w:rPr>
          <w:rFonts w:ascii="Times New Roman" w:hAnsi="Times New Roman"/>
          <w:sz w:val="24"/>
          <w:szCs w:val="24"/>
        </w:rPr>
        <w:t xml:space="preserve"> the pressing need for literacy within family and social connections with reference to Purcell-Gate’s </w:t>
      </w:r>
      <w:r w:rsidR="00582F0E" w:rsidRPr="00582F0E">
        <w:rPr>
          <w:rFonts w:ascii="Times New Roman" w:hAnsi="Times New Roman"/>
          <w:i/>
          <w:sz w:val="24"/>
          <w:szCs w:val="24"/>
        </w:rPr>
        <w:t>Other Peoples Words</w:t>
      </w:r>
      <w:r w:rsidR="00582F0E">
        <w:rPr>
          <w:rFonts w:ascii="Times New Roman" w:hAnsi="Times New Roman"/>
          <w:i/>
          <w:sz w:val="24"/>
          <w:szCs w:val="24"/>
        </w:rPr>
        <w:t xml:space="preserve"> </w:t>
      </w:r>
      <w:r w:rsidR="00582F0E">
        <w:rPr>
          <w:rFonts w:ascii="Times New Roman" w:hAnsi="Times New Roman"/>
          <w:sz w:val="24"/>
          <w:szCs w:val="24"/>
        </w:rPr>
        <w:t>as the cultural discourse of the urban Ap</w:t>
      </w:r>
      <w:r w:rsidR="00F142AB">
        <w:rPr>
          <w:rFonts w:ascii="Times New Roman" w:hAnsi="Times New Roman"/>
          <w:sz w:val="24"/>
          <w:szCs w:val="24"/>
        </w:rPr>
        <w:t xml:space="preserve">palachians is revealed. Purcell-Gates demonstrates a model of an effective teacher, as the differences in student learning are addressed and student learning is supported through teacher, family, and community collaboration. </w:t>
      </w:r>
    </w:p>
    <w:p w:rsidR="00877347" w:rsidRPr="00F142AB" w:rsidRDefault="00877347" w:rsidP="00877347">
      <w:pPr>
        <w:rPr>
          <w:rFonts w:ascii="Times New Roman" w:hAnsi="Times New Roman"/>
          <w:sz w:val="24"/>
          <w:szCs w:val="24"/>
        </w:rPr>
      </w:pPr>
      <w:r>
        <w:rPr>
          <w:rFonts w:ascii="Times New Roman" w:hAnsi="Times New Roman"/>
          <w:b/>
          <w:sz w:val="24"/>
          <w:szCs w:val="24"/>
        </w:rPr>
        <w:t>Implications for Future Teaching:</w:t>
      </w:r>
      <w:r w:rsidR="00F142AB">
        <w:rPr>
          <w:rFonts w:ascii="Times New Roman" w:hAnsi="Times New Roman"/>
          <w:b/>
          <w:sz w:val="24"/>
          <w:szCs w:val="24"/>
        </w:rPr>
        <w:t xml:space="preserve"> </w:t>
      </w:r>
      <w:r w:rsidR="00F142AB">
        <w:rPr>
          <w:rFonts w:ascii="Times New Roman" w:hAnsi="Times New Roman"/>
          <w:sz w:val="24"/>
          <w:szCs w:val="24"/>
        </w:rPr>
        <w:t xml:space="preserve">Through reading this book and writing this paper specific characteristics of effective teaching were highlighted. Effective teachers support students </w:t>
      </w:r>
      <w:bookmarkStart w:id="0" w:name="_GoBack"/>
      <w:bookmarkEnd w:id="0"/>
      <w:r w:rsidR="00F142AB">
        <w:rPr>
          <w:rFonts w:ascii="Times New Roman" w:hAnsi="Times New Roman"/>
          <w:sz w:val="24"/>
          <w:szCs w:val="24"/>
        </w:rPr>
        <w:t xml:space="preserve">through teacher, family, and community collaboration, as well as </w:t>
      </w:r>
      <w:r w:rsidR="00C42B72">
        <w:rPr>
          <w:rFonts w:ascii="Times New Roman" w:hAnsi="Times New Roman"/>
          <w:sz w:val="24"/>
          <w:szCs w:val="24"/>
        </w:rPr>
        <w:t xml:space="preserve">understanding that students learn differently and modifying instruction accordingly. Specifically in literacy development of young students, social, linguistic, and cognitive factors should be taken into consideration when planning for instruction.  </w:t>
      </w:r>
    </w:p>
    <w:p w:rsidR="00F142AB" w:rsidRPr="00CD71BA" w:rsidRDefault="00F142AB" w:rsidP="00877347">
      <w:pPr>
        <w:rPr>
          <w:rFonts w:ascii="Times New Roman" w:hAnsi="Times New Roman"/>
          <w:sz w:val="24"/>
          <w:szCs w:val="24"/>
        </w:rPr>
      </w:pPr>
    </w:p>
    <w:p w:rsidR="00877347" w:rsidRDefault="00877347" w:rsidP="00877347"/>
    <w:p w:rsidR="001515D3" w:rsidRDefault="001515D3"/>
    <w:sectPr w:rsidR="00151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D2766"/>
    <w:multiLevelType w:val="hybridMultilevel"/>
    <w:tmpl w:val="67CC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B46E3"/>
    <w:multiLevelType w:val="hybridMultilevel"/>
    <w:tmpl w:val="8A30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624C63"/>
    <w:multiLevelType w:val="hybridMultilevel"/>
    <w:tmpl w:val="78B2B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F23995"/>
    <w:multiLevelType w:val="hybridMultilevel"/>
    <w:tmpl w:val="B52E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347"/>
    <w:rsid w:val="0000715E"/>
    <w:rsid w:val="000151AD"/>
    <w:rsid w:val="0001614E"/>
    <w:rsid w:val="000201B7"/>
    <w:rsid w:val="000205A3"/>
    <w:rsid w:val="000208A7"/>
    <w:rsid w:val="00023240"/>
    <w:rsid w:val="00023D9F"/>
    <w:rsid w:val="000330C9"/>
    <w:rsid w:val="00045C8D"/>
    <w:rsid w:val="0004736A"/>
    <w:rsid w:val="000535B8"/>
    <w:rsid w:val="00065A57"/>
    <w:rsid w:val="00075529"/>
    <w:rsid w:val="00081128"/>
    <w:rsid w:val="00082970"/>
    <w:rsid w:val="000832CA"/>
    <w:rsid w:val="00084972"/>
    <w:rsid w:val="00085971"/>
    <w:rsid w:val="000956CD"/>
    <w:rsid w:val="000973C9"/>
    <w:rsid w:val="000A5866"/>
    <w:rsid w:val="000A6357"/>
    <w:rsid w:val="000B5E69"/>
    <w:rsid w:val="000C35B1"/>
    <w:rsid w:val="000C6059"/>
    <w:rsid w:val="000D183C"/>
    <w:rsid w:val="000D5C73"/>
    <w:rsid w:val="000E114E"/>
    <w:rsid w:val="000E1B9D"/>
    <w:rsid w:val="000E5B98"/>
    <w:rsid w:val="000F119D"/>
    <w:rsid w:val="000F50BF"/>
    <w:rsid w:val="00101E56"/>
    <w:rsid w:val="00104F74"/>
    <w:rsid w:val="00106532"/>
    <w:rsid w:val="00107A27"/>
    <w:rsid w:val="001149D0"/>
    <w:rsid w:val="00124CD8"/>
    <w:rsid w:val="00124E04"/>
    <w:rsid w:val="001300EB"/>
    <w:rsid w:val="001307BB"/>
    <w:rsid w:val="00130AEA"/>
    <w:rsid w:val="00132E2D"/>
    <w:rsid w:val="00145A23"/>
    <w:rsid w:val="001515D3"/>
    <w:rsid w:val="00162A5F"/>
    <w:rsid w:val="00164B22"/>
    <w:rsid w:val="0017742E"/>
    <w:rsid w:val="00182C60"/>
    <w:rsid w:val="001850D8"/>
    <w:rsid w:val="0019051B"/>
    <w:rsid w:val="0019195D"/>
    <w:rsid w:val="00193130"/>
    <w:rsid w:val="001A1BB8"/>
    <w:rsid w:val="001A48BB"/>
    <w:rsid w:val="001B5688"/>
    <w:rsid w:val="001C614B"/>
    <w:rsid w:val="001D71B5"/>
    <w:rsid w:val="001E69C5"/>
    <w:rsid w:val="001E7BB0"/>
    <w:rsid w:val="001F20C4"/>
    <w:rsid w:val="001F6C87"/>
    <w:rsid w:val="002100AD"/>
    <w:rsid w:val="00215C0D"/>
    <w:rsid w:val="00224B9B"/>
    <w:rsid w:val="00226F91"/>
    <w:rsid w:val="00227A26"/>
    <w:rsid w:val="00233680"/>
    <w:rsid w:val="00241B38"/>
    <w:rsid w:val="002508A2"/>
    <w:rsid w:val="00256B77"/>
    <w:rsid w:val="00267892"/>
    <w:rsid w:val="0027547B"/>
    <w:rsid w:val="00281087"/>
    <w:rsid w:val="002816D2"/>
    <w:rsid w:val="00295E3D"/>
    <w:rsid w:val="00297765"/>
    <w:rsid w:val="002B6544"/>
    <w:rsid w:val="002C0DF0"/>
    <w:rsid w:val="002C0FA9"/>
    <w:rsid w:val="002C1BE6"/>
    <w:rsid w:val="002C7EA0"/>
    <w:rsid w:val="002D3EC8"/>
    <w:rsid w:val="002E3DDF"/>
    <w:rsid w:val="002F6B70"/>
    <w:rsid w:val="002F6F59"/>
    <w:rsid w:val="00305AE3"/>
    <w:rsid w:val="00306875"/>
    <w:rsid w:val="00310C1A"/>
    <w:rsid w:val="003130C4"/>
    <w:rsid w:val="00314A3E"/>
    <w:rsid w:val="003151BD"/>
    <w:rsid w:val="003260C0"/>
    <w:rsid w:val="003266FC"/>
    <w:rsid w:val="00341A5D"/>
    <w:rsid w:val="00343625"/>
    <w:rsid w:val="00346DBC"/>
    <w:rsid w:val="0035110F"/>
    <w:rsid w:val="00353466"/>
    <w:rsid w:val="00356BAA"/>
    <w:rsid w:val="00356D4D"/>
    <w:rsid w:val="00364534"/>
    <w:rsid w:val="00364715"/>
    <w:rsid w:val="003651A6"/>
    <w:rsid w:val="0039237C"/>
    <w:rsid w:val="003942CB"/>
    <w:rsid w:val="003945E2"/>
    <w:rsid w:val="003B7408"/>
    <w:rsid w:val="003C45D8"/>
    <w:rsid w:val="003C6731"/>
    <w:rsid w:val="003C745A"/>
    <w:rsid w:val="003D4F84"/>
    <w:rsid w:val="003E0CAF"/>
    <w:rsid w:val="003E55CA"/>
    <w:rsid w:val="003E77B2"/>
    <w:rsid w:val="003F0D7A"/>
    <w:rsid w:val="003F294C"/>
    <w:rsid w:val="003F5FB5"/>
    <w:rsid w:val="00402F1D"/>
    <w:rsid w:val="0040337B"/>
    <w:rsid w:val="0041270B"/>
    <w:rsid w:val="00413AC8"/>
    <w:rsid w:val="00414CF4"/>
    <w:rsid w:val="004156D5"/>
    <w:rsid w:val="00417448"/>
    <w:rsid w:val="00420968"/>
    <w:rsid w:val="004279D5"/>
    <w:rsid w:val="00444E73"/>
    <w:rsid w:val="004858CB"/>
    <w:rsid w:val="004863A2"/>
    <w:rsid w:val="00493987"/>
    <w:rsid w:val="00496FB5"/>
    <w:rsid w:val="004A35C5"/>
    <w:rsid w:val="004B3CE7"/>
    <w:rsid w:val="004D510C"/>
    <w:rsid w:val="004E0AF8"/>
    <w:rsid w:val="004E1785"/>
    <w:rsid w:val="004E2E50"/>
    <w:rsid w:val="004E7B62"/>
    <w:rsid w:val="004F19F9"/>
    <w:rsid w:val="004F236A"/>
    <w:rsid w:val="004F3188"/>
    <w:rsid w:val="004F5814"/>
    <w:rsid w:val="00504078"/>
    <w:rsid w:val="00506405"/>
    <w:rsid w:val="00513A55"/>
    <w:rsid w:val="005148B3"/>
    <w:rsid w:val="00516ED9"/>
    <w:rsid w:val="00524C9B"/>
    <w:rsid w:val="0053389C"/>
    <w:rsid w:val="005433D8"/>
    <w:rsid w:val="00555B7E"/>
    <w:rsid w:val="00556C80"/>
    <w:rsid w:val="00566796"/>
    <w:rsid w:val="00571C02"/>
    <w:rsid w:val="00572345"/>
    <w:rsid w:val="005743A6"/>
    <w:rsid w:val="005803E3"/>
    <w:rsid w:val="00582F0E"/>
    <w:rsid w:val="00583C30"/>
    <w:rsid w:val="00585010"/>
    <w:rsid w:val="00587644"/>
    <w:rsid w:val="00593BFB"/>
    <w:rsid w:val="005958B0"/>
    <w:rsid w:val="005A6348"/>
    <w:rsid w:val="005A68DB"/>
    <w:rsid w:val="005C3674"/>
    <w:rsid w:val="005C7F90"/>
    <w:rsid w:val="005D09FB"/>
    <w:rsid w:val="005D2B68"/>
    <w:rsid w:val="005D6F78"/>
    <w:rsid w:val="005E6BD5"/>
    <w:rsid w:val="005F4F37"/>
    <w:rsid w:val="006025FB"/>
    <w:rsid w:val="00605129"/>
    <w:rsid w:val="00605873"/>
    <w:rsid w:val="00606EBC"/>
    <w:rsid w:val="00611E58"/>
    <w:rsid w:val="006214FA"/>
    <w:rsid w:val="00624983"/>
    <w:rsid w:val="00641E0D"/>
    <w:rsid w:val="00664721"/>
    <w:rsid w:val="00665C22"/>
    <w:rsid w:val="006749C5"/>
    <w:rsid w:val="00690FA3"/>
    <w:rsid w:val="00692B0F"/>
    <w:rsid w:val="00696519"/>
    <w:rsid w:val="006A48E0"/>
    <w:rsid w:val="006B3331"/>
    <w:rsid w:val="006D006C"/>
    <w:rsid w:val="006D561B"/>
    <w:rsid w:val="006E03F5"/>
    <w:rsid w:val="006E6831"/>
    <w:rsid w:val="006F5117"/>
    <w:rsid w:val="006F7987"/>
    <w:rsid w:val="0070628F"/>
    <w:rsid w:val="00712643"/>
    <w:rsid w:val="00714A1B"/>
    <w:rsid w:val="00715FE5"/>
    <w:rsid w:val="007176F7"/>
    <w:rsid w:val="00721046"/>
    <w:rsid w:val="00722F43"/>
    <w:rsid w:val="00724467"/>
    <w:rsid w:val="00733CB1"/>
    <w:rsid w:val="0074683A"/>
    <w:rsid w:val="00746F4A"/>
    <w:rsid w:val="00751190"/>
    <w:rsid w:val="00753FCB"/>
    <w:rsid w:val="007628BE"/>
    <w:rsid w:val="00764427"/>
    <w:rsid w:val="0076555B"/>
    <w:rsid w:val="00774DCA"/>
    <w:rsid w:val="00774F06"/>
    <w:rsid w:val="007856A1"/>
    <w:rsid w:val="007863C2"/>
    <w:rsid w:val="00786D2B"/>
    <w:rsid w:val="0079335E"/>
    <w:rsid w:val="007A4489"/>
    <w:rsid w:val="007A5016"/>
    <w:rsid w:val="007A5152"/>
    <w:rsid w:val="007A68BF"/>
    <w:rsid w:val="007B30FE"/>
    <w:rsid w:val="007D29DF"/>
    <w:rsid w:val="007D4A57"/>
    <w:rsid w:val="007D5782"/>
    <w:rsid w:val="007E099D"/>
    <w:rsid w:val="007F202F"/>
    <w:rsid w:val="00804E96"/>
    <w:rsid w:val="00806231"/>
    <w:rsid w:val="00812316"/>
    <w:rsid w:val="0081242F"/>
    <w:rsid w:val="00812A95"/>
    <w:rsid w:val="008203C9"/>
    <w:rsid w:val="00823CC2"/>
    <w:rsid w:val="00833E7D"/>
    <w:rsid w:val="00844578"/>
    <w:rsid w:val="0084525D"/>
    <w:rsid w:val="00852613"/>
    <w:rsid w:val="00860190"/>
    <w:rsid w:val="00860700"/>
    <w:rsid w:val="00862330"/>
    <w:rsid w:val="00876DEF"/>
    <w:rsid w:val="00877347"/>
    <w:rsid w:val="00881B86"/>
    <w:rsid w:val="0088442A"/>
    <w:rsid w:val="00885499"/>
    <w:rsid w:val="008919F4"/>
    <w:rsid w:val="00892742"/>
    <w:rsid w:val="008A13B1"/>
    <w:rsid w:val="008A2067"/>
    <w:rsid w:val="008B2907"/>
    <w:rsid w:val="008B726B"/>
    <w:rsid w:val="008D02E0"/>
    <w:rsid w:val="008D69FC"/>
    <w:rsid w:val="008D749E"/>
    <w:rsid w:val="008E639F"/>
    <w:rsid w:val="008E6A14"/>
    <w:rsid w:val="008F070A"/>
    <w:rsid w:val="008F5D36"/>
    <w:rsid w:val="008F7E01"/>
    <w:rsid w:val="00914742"/>
    <w:rsid w:val="00917585"/>
    <w:rsid w:val="009213C2"/>
    <w:rsid w:val="009240C5"/>
    <w:rsid w:val="00924B2D"/>
    <w:rsid w:val="009346FE"/>
    <w:rsid w:val="009445B5"/>
    <w:rsid w:val="00944B27"/>
    <w:rsid w:val="00952787"/>
    <w:rsid w:val="0096112A"/>
    <w:rsid w:val="00961576"/>
    <w:rsid w:val="00970AA6"/>
    <w:rsid w:val="00972421"/>
    <w:rsid w:val="00973C84"/>
    <w:rsid w:val="009821DA"/>
    <w:rsid w:val="00984238"/>
    <w:rsid w:val="009A0C0F"/>
    <w:rsid w:val="009A1DE3"/>
    <w:rsid w:val="009B412F"/>
    <w:rsid w:val="009B65DF"/>
    <w:rsid w:val="009C5BC4"/>
    <w:rsid w:val="009D0E49"/>
    <w:rsid w:val="009D24D2"/>
    <w:rsid w:val="009E4691"/>
    <w:rsid w:val="009F3D2D"/>
    <w:rsid w:val="00A03EB9"/>
    <w:rsid w:val="00A14F65"/>
    <w:rsid w:val="00A150CC"/>
    <w:rsid w:val="00A160B8"/>
    <w:rsid w:val="00A24F8B"/>
    <w:rsid w:val="00A26711"/>
    <w:rsid w:val="00A34AB0"/>
    <w:rsid w:val="00A45C6B"/>
    <w:rsid w:val="00A60A0B"/>
    <w:rsid w:val="00A620E4"/>
    <w:rsid w:val="00A625F9"/>
    <w:rsid w:val="00A72B8E"/>
    <w:rsid w:val="00A8125C"/>
    <w:rsid w:val="00A827D7"/>
    <w:rsid w:val="00A90CB6"/>
    <w:rsid w:val="00A93CFD"/>
    <w:rsid w:val="00AA249A"/>
    <w:rsid w:val="00AA4873"/>
    <w:rsid w:val="00AB4AC8"/>
    <w:rsid w:val="00AB5168"/>
    <w:rsid w:val="00AB5B4B"/>
    <w:rsid w:val="00AB60A1"/>
    <w:rsid w:val="00AE0135"/>
    <w:rsid w:val="00AF26EF"/>
    <w:rsid w:val="00AF4198"/>
    <w:rsid w:val="00B1146E"/>
    <w:rsid w:val="00B175CF"/>
    <w:rsid w:val="00B22143"/>
    <w:rsid w:val="00B23397"/>
    <w:rsid w:val="00B317E9"/>
    <w:rsid w:val="00B41988"/>
    <w:rsid w:val="00B42B1E"/>
    <w:rsid w:val="00B43E17"/>
    <w:rsid w:val="00B47BD5"/>
    <w:rsid w:val="00B52E3E"/>
    <w:rsid w:val="00B56048"/>
    <w:rsid w:val="00B624DB"/>
    <w:rsid w:val="00B66791"/>
    <w:rsid w:val="00B811A2"/>
    <w:rsid w:val="00B817E7"/>
    <w:rsid w:val="00BA1D2D"/>
    <w:rsid w:val="00BA414F"/>
    <w:rsid w:val="00BA7173"/>
    <w:rsid w:val="00BB0DB9"/>
    <w:rsid w:val="00BB3829"/>
    <w:rsid w:val="00BB4B75"/>
    <w:rsid w:val="00BB77EA"/>
    <w:rsid w:val="00BC3A91"/>
    <w:rsid w:val="00C00933"/>
    <w:rsid w:val="00C04978"/>
    <w:rsid w:val="00C05B1F"/>
    <w:rsid w:val="00C07B16"/>
    <w:rsid w:val="00C07D38"/>
    <w:rsid w:val="00C12080"/>
    <w:rsid w:val="00C12927"/>
    <w:rsid w:val="00C21D07"/>
    <w:rsid w:val="00C32663"/>
    <w:rsid w:val="00C32F9D"/>
    <w:rsid w:val="00C41AB4"/>
    <w:rsid w:val="00C42A8C"/>
    <w:rsid w:val="00C42B72"/>
    <w:rsid w:val="00C432C9"/>
    <w:rsid w:val="00C4587F"/>
    <w:rsid w:val="00C4649B"/>
    <w:rsid w:val="00C63686"/>
    <w:rsid w:val="00C645D1"/>
    <w:rsid w:val="00C668A5"/>
    <w:rsid w:val="00C81E23"/>
    <w:rsid w:val="00C86AE1"/>
    <w:rsid w:val="00C918D7"/>
    <w:rsid w:val="00C94162"/>
    <w:rsid w:val="00C95FC4"/>
    <w:rsid w:val="00CB51D8"/>
    <w:rsid w:val="00CC46DB"/>
    <w:rsid w:val="00CC62CB"/>
    <w:rsid w:val="00CC7477"/>
    <w:rsid w:val="00CD1A81"/>
    <w:rsid w:val="00CD4451"/>
    <w:rsid w:val="00CE3CDF"/>
    <w:rsid w:val="00CF5F96"/>
    <w:rsid w:val="00D004CD"/>
    <w:rsid w:val="00D00B3A"/>
    <w:rsid w:val="00D0570D"/>
    <w:rsid w:val="00D06C69"/>
    <w:rsid w:val="00D15CAA"/>
    <w:rsid w:val="00D20EF9"/>
    <w:rsid w:val="00D222D0"/>
    <w:rsid w:val="00D40CE2"/>
    <w:rsid w:val="00D41438"/>
    <w:rsid w:val="00D42B2C"/>
    <w:rsid w:val="00D46AFC"/>
    <w:rsid w:val="00D52E35"/>
    <w:rsid w:val="00D62DB9"/>
    <w:rsid w:val="00D64CAC"/>
    <w:rsid w:val="00D8252F"/>
    <w:rsid w:val="00D82671"/>
    <w:rsid w:val="00D84661"/>
    <w:rsid w:val="00D84F19"/>
    <w:rsid w:val="00D8784A"/>
    <w:rsid w:val="00D917BA"/>
    <w:rsid w:val="00D941D2"/>
    <w:rsid w:val="00DA2E11"/>
    <w:rsid w:val="00DA7141"/>
    <w:rsid w:val="00DC2AAF"/>
    <w:rsid w:val="00DC3160"/>
    <w:rsid w:val="00DC480E"/>
    <w:rsid w:val="00DD32D2"/>
    <w:rsid w:val="00DE4474"/>
    <w:rsid w:val="00DF3105"/>
    <w:rsid w:val="00E10774"/>
    <w:rsid w:val="00E10C08"/>
    <w:rsid w:val="00E10DC1"/>
    <w:rsid w:val="00E1655B"/>
    <w:rsid w:val="00E22259"/>
    <w:rsid w:val="00E22F98"/>
    <w:rsid w:val="00E26D0E"/>
    <w:rsid w:val="00E31DD6"/>
    <w:rsid w:val="00E32D23"/>
    <w:rsid w:val="00E33FB2"/>
    <w:rsid w:val="00E37516"/>
    <w:rsid w:val="00E56351"/>
    <w:rsid w:val="00E65E84"/>
    <w:rsid w:val="00E65F9D"/>
    <w:rsid w:val="00E70CED"/>
    <w:rsid w:val="00E85097"/>
    <w:rsid w:val="00E937BB"/>
    <w:rsid w:val="00E95CB0"/>
    <w:rsid w:val="00E969B9"/>
    <w:rsid w:val="00E96B94"/>
    <w:rsid w:val="00EA0F10"/>
    <w:rsid w:val="00EB0B25"/>
    <w:rsid w:val="00EB7709"/>
    <w:rsid w:val="00EB7E93"/>
    <w:rsid w:val="00ED16B4"/>
    <w:rsid w:val="00ED45F7"/>
    <w:rsid w:val="00ED4B84"/>
    <w:rsid w:val="00ED626C"/>
    <w:rsid w:val="00EE1B78"/>
    <w:rsid w:val="00EF41E2"/>
    <w:rsid w:val="00F00DDA"/>
    <w:rsid w:val="00F07080"/>
    <w:rsid w:val="00F142AB"/>
    <w:rsid w:val="00F159C7"/>
    <w:rsid w:val="00F1732D"/>
    <w:rsid w:val="00F21D00"/>
    <w:rsid w:val="00F26CFF"/>
    <w:rsid w:val="00F36A26"/>
    <w:rsid w:val="00F42224"/>
    <w:rsid w:val="00F47EA7"/>
    <w:rsid w:val="00F75A8A"/>
    <w:rsid w:val="00F761CA"/>
    <w:rsid w:val="00F85FEB"/>
    <w:rsid w:val="00F9110C"/>
    <w:rsid w:val="00F962EF"/>
    <w:rsid w:val="00F97881"/>
    <w:rsid w:val="00FC2F48"/>
    <w:rsid w:val="00FD0C56"/>
    <w:rsid w:val="00FD4A2D"/>
    <w:rsid w:val="00FD5DC2"/>
    <w:rsid w:val="00FE17A2"/>
    <w:rsid w:val="00FE1E15"/>
    <w:rsid w:val="00FE221A"/>
    <w:rsid w:val="00FF071E"/>
    <w:rsid w:val="00FF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2E464-E1EE-4E8D-84A8-45F4F515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34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loughman</dc:creator>
  <cp:keywords/>
  <dc:description/>
  <cp:lastModifiedBy>tom loughman</cp:lastModifiedBy>
  <cp:revision>2</cp:revision>
  <dcterms:created xsi:type="dcterms:W3CDTF">2015-01-08T22:20:00Z</dcterms:created>
  <dcterms:modified xsi:type="dcterms:W3CDTF">2015-01-08T22:20:00Z</dcterms:modified>
</cp:coreProperties>
</file>