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アパレル企業AE向け EC 売上拡大 提案書（サマリ版）</w:t>
      </w:r>
    </w:p>
    <w:p>
      <w:r>
        <w:rPr>
          <w:b/>
          <w:bCs/>
        </w:rPr>
        <w:t xml:space="preserve">部署: 営業 / 客先: アパレル企業AE / 作成: 2024年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アパレル企業AE の自社 EC サイトについて、EC 売上比率を 18% から 30% へ引き上げる施策を提案する。</w:t>
      </w:r>
    </w:p>
    <w:p>
      <w:pPr>
        <w:pStyle w:val="Heading2"/>
      </w:pPr>
      <w:r>
        <w:t xml:space="preserve">2. 現状分析</w:t>
      </w:r>
    </w:p>
    <w:p>
      <w:pPr>
        <w:pStyle w:val="ListParagraph"/>
        <w:numPr>
          <w:ilvl w:val="0"/>
          <w:numId w:val="1"/>
        </w:numPr>
      </w:pPr>
      <w:r>
        <w:t xml:space="preserve">EC サイトのコンバージョン率（購入率）が 1.1% で、業界平均（2.0%）を下回る</w:t>
      </w:r>
    </w:p>
    <w:p>
      <w:pPr>
        <w:pStyle w:val="ListParagraph"/>
        <w:numPr>
          <w:ilvl w:val="0"/>
          <w:numId w:val="1"/>
        </w:numPr>
      </w:pPr>
      <w:r>
        <w:t xml:space="preserve">カート投入後の離脱率が 74% で、送料と会員登録が主な離脱理由</w:t>
      </w:r>
    </w:p>
    <w:p>
      <w:pPr>
        <w:pStyle w:val="ListParagraph"/>
        <w:numPr>
          <w:ilvl w:val="0"/>
          <w:numId w:val="1"/>
        </w:numPr>
      </w:pPr>
      <w:r>
        <w:t xml:space="preserve">リピート購入率が 22% で、新規獲得依存の構造</w:t>
      </w:r>
    </w:p>
    <w:p>
      <w:pPr>
        <w:pStyle w:val="Heading2"/>
      </w:pPr>
      <w:r>
        <w:t xml:space="preserve">3. 提案内容</w:t>
      </w:r>
    </w:p>
    <w:p>
      <w:pPr>
        <w:pStyle w:val="ListParagraph"/>
        <w:numPr>
          <w:ilvl w:val="0"/>
          <w:numId w:val="1"/>
        </w:numPr>
      </w:pPr>
      <w:r>
        <w:t xml:space="preserve">送料無料ラインを 8,000 円から 5,000 円へ引き下げ、ゲスト購入を導入</w:t>
      </w:r>
    </w:p>
    <w:p>
      <w:pPr>
        <w:pStyle w:val="ListParagraph"/>
        <w:numPr>
          <w:ilvl w:val="0"/>
          <w:numId w:val="1"/>
        </w:numPr>
      </w:pPr>
      <w:r>
        <w:t xml:space="preserve">店舗とECの在庫・ポイントを統合し、店舗受け取りを可能にする</w:t>
      </w:r>
    </w:p>
    <w:p>
      <w:pPr>
        <w:pStyle w:val="ListParagraph"/>
        <w:numPr>
          <w:ilvl w:val="0"/>
          <w:numId w:val="1"/>
        </w:numPr>
      </w:pPr>
      <w:r>
        <w:t xml:space="preserve">購入履歴に基づくおすすめとLINE通知でリピートを促進</w:t>
      </w:r>
    </w:p>
    <w:p>
      <w:pPr>
        <w:pStyle w:val="Heading2"/>
      </w:pPr>
      <w:r>
        <w:t xml:space="preserve">4. 期待効果</w:t>
      </w:r>
    </w:p>
    <w:p>
      <w:pPr>
        <w:pStyle w:val="ListParagraph"/>
        <w:numPr>
          <w:ilvl w:val="0"/>
          <w:numId w:val="1"/>
        </w:numPr>
      </w:pPr>
      <w:r>
        <w:t xml:space="preserve">コンバージョン率を 1.1% から 2.0% へ改善</w:t>
      </w:r>
    </w:p>
    <w:p>
      <w:pPr>
        <w:pStyle w:val="ListParagraph"/>
        <w:numPr>
          <w:ilvl w:val="0"/>
          <w:numId w:val="1"/>
        </w:numPr>
      </w:pPr>
      <w:r>
        <w:t xml:space="preserve">リピート購入率を 22% から 35% へ向上</w:t>
      </w:r>
    </w:p>
    <w:p>
      <w:pPr>
        <w:pStyle w:val="ListParagraph"/>
        <w:numPr>
          <w:ilvl w:val="0"/>
          <w:numId w:val="1"/>
        </w:numPr>
      </w:pPr>
      <w:r>
        <w:t xml:space="preserve">EC 売上を 2 年で 54 億円から 95 億円へ拡大</w:t>
      </w:r>
    </w:p>
    <w:p>
      <w:pPr>
        <w:pStyle w:val="Heading2"/>
      </w:pPr>
      <w:r>
        <w:t xml:space="preserve">5. スケジュール・費用</w:t>
      </w:r>
    </w:p>
    <w:p>
      <w:pPr>
        <w:pStyle w:val="ListParagraph"/>
        <w:numPr>
          <w:ilvl w:val="0"/>
          <w:numId w:val="1"/>
        </w:numPr>
      </w:pPr>
      <w:r>
        <w:t xml:space="preserve">サイト改修 4 か月、費用 6,500 万円。在庫統合は既存システム改修で対応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2026-09-06T07:56:09.885Z</dcterms:created>
  <dcterms:modified xsi:type="dcterms:W3CDTF">2026-09-06T07:56:09.885Z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