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848" w:rsidRPr="00B228B8" w:rsidRDefault="00B151CA" w:rsidP="0097644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B228B8">
        <w:rPr>
          <w:rFonts w:ascii="Times New Roman" w:hAnsi="Times New Roman" w:cs="Times New Roman"/>
          <w:sz w:val="28"/>
          <w:szCs w:val="28"/>
        </w:rPr>
        <w:t>what is capital: narrowed speaking, money held by the owners of a business</w:t>
      </w:r>
      <w:r w:rsidR="00976447" w:rsidRPr="00B228B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6447" w:rsidRPr="00B228B8" w:rsidRDefault="00976447" w:rsidP="00976447">
      <w:pPr>
        <w:rPr>
          <w:rFonts w:ascii="Times New Roman" w:hAnsi="Times New Roman" w:cs="Times New Roman"/>
          <w:sz w:val="28"/>
          <w:szCs w:val="28"/>
        </w:rPr>
      </w:pPr>
      <w:r w:rsidRPr="00B228B8">
        <w:rPr>
          <w:rFonts w:ascii="Times New Roman" w:hAnsi="Times New Roman" w:cs="Times New Roman"/>
          <w:sz w:val="28"/>
          <w:szCs w:val="28"/>
        </w:rPr>
        <w:t>Assets</w:t>
      </w:r>
      <w:r w:rsidR="007227FE" w:rsidRPr="00B228B8">
        <w:rPr>
          <w:rFonts w:ascii="Times New Roman" w:hAnsi="Times New Roman" w:cs="Times New Roman"/>
          <w:sz w:val="28"/>
          <w:szCs w:val="28"/>
        </w:rPr>
        <w:t>：</w:t>
      </w:r>
      <w:r w:rsidRPr="00B228B8">
        <w:rPr>
          <w:rFonts w:ascii="Times New Roman" w:hAnsi="Times New Roman" w:cs="Times New Roman"/>
          <w:sz w:val="28"/>
          <w:szCs w:val="28"/>
        </w:rPr>
        <w:t>cash + loans + securities</w:t>
      </w:r>
    </w:p>
    <w:p w:rsidR="00976447" w:rsidRPr="00B228B8" w:rsidRDefault="00976447" w:rsidP="00976447">
      <w:pPr>
        <w:rPr>
          <w:rFonts w:ascii="Times New Roman" w:hAnsi="Times New Roman" w:cs="Times New Roman"/>
          <w:sz w:val="28"/>
          <w:szCs w:val="28"/>
        </w:rPr>
      </w:pPr>
      <w:r w:rsidRPr="00B228B8">
        <w:rPr>
          <w:rFonts w:ascii="Times New Roman" w:hAnsi="Times New Roman" w:cs="Times New Roman"/>
          <w:sz w:val="28"/>
          <w:szCs w:val="28"/>
        </w:rPr>
        <w:t>Fund</w:t>
      </w:r>
      <w:r w:rsidRPr="00B228B8">
        <w:rPr>
          <w:rFonts w:ascii="Times New Roman" w:hAnsi="Times New Roman" w:cs="Times New Roman"/>
          <w:sz w:val="28"/>
          <w:szCs w:val="28"/>
        </w:rPr>
        <w:t>：资金</w:t>
      </w:r>
      <w:r w:rsidRPr="00B228B8">
        <w:rPr>
          <w:rFonts w:ascii="Times New Roman" w:hAnsi="Times New Roman" w:cs="Times New Roman"/>
          <w:sz w:val="28"/>
          <w:szCs w:val="28"/>
        </w:rPr>
        <w:t xml:space="preserve">or money </w:t>
      </w:r>
    </w:p>
    <w:p w:rsidR="00976447" w:rsidRPr="00B228B8" w:rsidRDefault="00976447" w:rsidP="00976447">
      <w:pPr>
        <w:rPr>
          <w:rFonts w:ascii="Times New Roman" w:hAnsi="Times New Roman" w:cs="Times New Roman"/>
          <w:sz w:val="28"/>
          <w:szCs w:val="28"/>
        </w:rPr>
      </w:pPr>
      <w:r w:rsidRPr="00B228B8">
        <w:rPr>
          <w:rFonts w:ascii="Times New Roman" w:hAnsi="Times New Roman" w:cs="Times New Roman"/>
          <w:sz w:val="28"/>
          <w:szCs w:val="28"/>
        </w:rPr>
        <w:t>Capital</w:t>
      </w:r>
    </w:p>
    <w:p w:rsidR="00976447" w:rsidRPr="00B228B8" w:rsidRDefault="00976447" w:rsidP="00976447">
      <w:pPr>
        <w:rPr>
          <w:rFonts w:ascii="Times New Roman" w:hAnsi="Times New Roman" w:cs="Times New Roman"/>
          <w:sz w:val="28"/>
          <w:szCs w:val="28"/>
        </w:rPr>
      </w:pPr>
      <w:r w:rsidRPr="00B228B8">
        <w:rPr>
          <w:rFonts w:ascii="Times New Roman" w:hAnsi="Times New Roman" w:cs="Times New Roman"/>
          <w:sz w:val="28"/>
          <w:szCs w:val="28"/>
        </w:rPr>
        <w:t>Cash</w:t>
      </w:r>
      <w:r w:rsidRPr="00B228B8">
        <w:rPr>
          <w:rFonts w:ascii="Times New Roman" w:hAnsi="Times New Roman" w:cs="Times New Roman"/>
          <w:sz w:val="28"/>
          <w:szCs w:val="28"/>
        </w:rPr>
        <w:t>：</w:t>
      </w:r>
      <w:r w:rsidRPr="00B228B8">
        <w:rPr>
          <w:rFonts w:ascii="Times New Roman" w:hAnsi="Times New Roman" w:cs="Times New Roman"/>
          <w:sz w:val="28"/>
          <w:szCs w:val="28"/>
        </w:rPr>
        <w:t xml:space="preserve">one form of bank </w:t>
      </w:r>
      <w:proofErr w:type="spellStart"/>
      <w:r w:rsidRPr="00B228B8">
        <w:rPr>
          <w:rFonts w:ascii="Times New Roman" w:hAnsi="Times New Roman" w:cs="Times New Roman"/>
          <w:sz w:val="28"/>
          <w:szCs w:val="28"/>
        </w:rPr>
        <w:t>aseets</w:t>
      </w:r>
      <w:proofErr w:type="spellEnd"/>
    </w:p>
    <w:p w:rsidR="001228ED" w:rsidRPr="00B228B8" w:rsidRDefault="001228ED" w:rsidP="00976447">
      <w:pPr>
        <w:rPr>
          <w:rFonts w:ascii="Times New Roman" w:hAnsi="Times New Roman" w:cs="Times New Roman"/>
          <w:sz w:val="28"/>
          <w:szCs w:val="28"/>
        </w:rPr>
      </w:pPr>
      <w:r w:rsidRPr="00B228B8">
        <w:rPr>
          <w:rFonts w:ascii="Times New Roman" w:hAnsi="Times New Roman" w:cs="Times New Roman"/>
          <w:sz w:val="28"/>
          <w:szCs w:val="28"/>
        </w:rPr>
        <w:t>Today we will focus on capital.</w:t>
      </w:r>
    </w:p>
    <w:p w:rsidR="006D4896" w:rsidRPr="00B228B8" w:rsidRDefault="006D4896" w:rsidP="00976447">
      <w:pPr>
        <w:rPr>
          <w:rFonts w:ascii="Times New Roman" w:hAnsi="Times New Roman" w:cs="Times New Roman"/>
          <w:sz w:val="28"/>
          <w:szCs w:val="28"/>
        </w:rPr>
      </w:pPr>
    </w:p>
    <w:p w:rsidR="005C45E5" w:rsidRDefault="005C45E5" w:rsidP="00976447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 w:hint="eastAsia"/>
          <w:sz w:val="28"/>
          <w:szCs w:val="28"/>
        </w:rPr>
        <w:t>第一点</w:t>
      </w:r>
      <w:r w:rsidR="006D4896" w:rsidRPr="00B228B8">
        <w:rPr>
          <w:rFonts w:ascii="Times New Roman" w:hAnsi="Times New Roman" w:cs="Times New Roman"/>
          <w:sz w:val="28"/>
          <w:szCs w:val="28"/>
        </w:rPr>
        <w:t xml:space="preserve">Capital </w:t>
      </w:r>
      <w:proofErr w:type="spellStart"/>
      <w:r w:rsidR="006D4896" w:rsidRPr="00B228B8">
        <w:rPr>
          <w:rFonts w:ascii="Times New Roman" w:hAnsi="Times New Roman" w:cs="Times New Roman"/>
          <w:sz w:val="28"/>
          <w:szCs w:val="28"/>
        </w:rPr>
        <w:t>adecucy</w:t>
      </w:r>
      <w:proofErr w:type="spellEnd"/>
      <w:r w:rsidR="006D4896" w:rsidRPr="00B228B8">
        <w:rPr>
          <w:rFonts w:ascii="Times New Roman" w:hAnsi="Times New Roman" w:cs="Times New Roman"/>
          <w:sz w:val="28"/>
          <w:szCs w:val="28"/>
        </w:rPr>
        <w:t xml:space="preserve"> ratio(CAR) = capital/total assets</w:t>
      </w:r>
      <w:r w:rsidR="00C356D5">
        <w:rPr>
          <w:rFonts w:ascii="Times New Roman" w:hAnsi="Times New Roman" w:cs="Times New Roman"/>
          <w:sz w:val="28"/>
          <w:szCs w:val="28"/>
        </w:rPr>
        <w:t xml:space="preserve"> </w:t>
      </w:r>
      <w:r w:rsidR="00C356D5">
        <w:rPr>
          <w:rFonts w:ascii="Times New Roman" w:hAnsi="Times New Roman" w:cs="Times New Roman" w:hint="eastAsia"/>
          <w:sz w:val="28"/>
          <w:szCs w:val="28"/>
        </w:rPr>
        <w:t>资本充足率</w:t>
      </w:r>
      <w:r w:rsidR="0072287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72287C">
        <w:rPr>
          <w:rFonts w:ascii="Times New Roman" w:hAnsi="Times New Roman" w:cs="Times New Roman" w:hint="eastAsia"/>
          <w:sz w:val="28"/>
          <w:szCs w:val="28"/>
        </w:rPr>
        <w:t>如果大于等于</w:t>
      </w:r>
      <w:r w:rsidR="0072287C">
        <w:rPr>
          <w:rFonts w:ascii="Times New Roman" w:hAnsi="Times New Roman" w:cs="Times New Roman" w:hint="eastAsia"/>
          <w:sz w:val="28"/>
          <w:szCs w:val="28"/>
        </w:rPr>
        <w:t>8%</w:t>
      </w:r>
      <w:r w:rsidR="0072287C">
        <w:rPr>
          <w:rFonts w:ascii="Times New Roman" w:hAnsi="Times New Roman" w:cs="Times New Roman" w:hint="eastAsia"/>
          <w:sz w:val="28"/>
          <w:szCs w:val="28"/>
        </w:rPr>
        <w:t>就满足了</w:t>
      </w:r>
      <w:r w:rsidR="00FC3C43">
        <w:rPr>
          <w:rFonts w:ascii="Times New Roman" w:hAnsi="Times New Roman" w:cs="Times New Roman" w:hint="eastAsia"/>
          <w:sz w:val="28"/>
          <w:szCs w:val="28"/>
        </w:rPr>
        <w:t>监管。</w:t>
      </w:r>
      <w:r w:rsidR="007824D6">
        <w:rPr>
          <w:rFonts w:ascii="Times New Roman" w:hAnsi="Times New Roman" w:cs="Times New Roman" w:hint="eastAsia"/>
          <w:sz w:val="28"/>
          <w:szCs w:val="28"/>
        </w:rPr>
        <w:t>但是如果有</w:t>
      </w:r>
      <w:r w:rsidR="007824D6">
        <w:rPr>
          <w:rFonts w:ascii="Times New Roman" w:hAnsi="Times New Roman" w:cs="Times New Roman" w:hint="eastAsia"/>
          <w:sz w:val="28"/>
          <w:szCs w:val="28"/>
        </w:rPr>
        <w:t>10%</w:t>
      </w:r>
      <w:r w:rsidR="007824D6">
        <w:rPr>
          <w:rFonts w:ascii="Times New Roman" w:hAnsi="Times New Roman" w:cs="Times New Roman" w:hint="eastAsia"/>
          <w:sz w:val="28"/>
          <w:szCs w:val="28"/>
        </w:rPr>
        <w:t>的人取钱，</w:t>
      </w:r>
      <w:r w:rsidR="007824D6">
        <w:rPr>
          <w:rFonts w:ascii="Times New Roman" w:hAnsi="Times New Roman" w:cs="Times New Roman" w:hint="eastAsia"/>
          <w:sz w:val="28"/>
          <w:szCs w:val="28"/>
        </w:rPr>
        <w:t>bank cashed immediately</w:t>
      </w:r>
      <w:r w:rsidR="003559A2">
        <w:rPr>
          <w:rFonts w:ascii="Times New Roman" w:hAnsi="Times New Roman" w:cs="Times New Roman" w:hint="eastAsia"/>
          <w:sz w:val="28"/>
          <w:szCs w:val="28"/>
        </w:rPr>
        <w:t>，所以就说是</w:t>
      </w:r>
      <w:r w:rsidR="003559A2">
        <w:rPr>
          <w:rFonts w:ascii="Times New Roman" w:hAnsi="Times New Roman" w:cs="Times New Roman" w:hint="eastAsia"/>
          <w:sz w:val="28"/>
          <w:szCs w:val="28"/>
        </w:rPr>
        <w:t>only a cushion</w:t>
      </w:r>
    </w:p>
    <w:p w:rsidR="005C45E5" w:rsidRDefault="005C45E5" w:rsidP="009764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第二点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 xml:space="preserve">apital </w:t>
      </w:r>
      <w:r>
        <w:rPr>
          <w:rFonts w:ascii="Times New Roman" w:hAnsi="Times New Roman" w:cs="Times New Roman"/>
          <w:sz w:val="28"/>
          <w:szCs w:val="28"/>
        </w:rPr>
        <w:t>is the first fund</w:t>
      </w:r>
    </w:p>
    <w:p w:rsidR="00384512" w:rsidRDefault="00987E54" w:rsidP="009764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第三点</w:t>
      </w:r>
      <w:r w:rsidR="00384512">
        <w:rPr>
          <w:rFonts w:ascii="Times New Roman" w:hAnsi="Times New Roman" w:cs="Times New Roman"/>
          <w:sz w:val="28"/>
          <w:szCs w:val="28"/>
        </w:rPr>
        <w:t>CAR1=10%,CAR2=20%</w:t>
      </w:r>
      <w:r w:rsidR="00384512">
        <w:rPr>
          <w:rFonts w:ascii="Times New Roman" w:hAnsi="Times New Roman" w:cs="Times New Roman" w:hint="eastAsia"/>
          <w:sz w:val="28"/>
          <w:szCs w:val="28"/>
        </w:rPr>
        <w:t>,2</w:t>
      </w:r>
      <w:r w:rsidR="00384512">
        <w:rPr>
          <w:rFonts w:ascii="Times New Roman" w:hAnsi="Times New Roman" w:cs="Times New Roman"/>
          <w:sz w:val="28"/>
          <w:szCs w:val="28"/>
        </w:rPr>
        <w:t xml:space="preserve"> </w:t>
      </w:r>
      <w:r w:rsidR="00384512">
        <w:rPr>
          <w:rFonts w:ascii="Times New Roman" w:hAnsi="Times New Roman" w:cs="Times New Roman" w:hint="eastAsia"/>
          <w:sz w:val="28"/>
          <w:szCs w:val="28"/>
        </w:rPr>
        <w:t xml:space="preserve">can </w:t>
      </w:r>
      <w:r w:rsidR="00384512">
        <w:rPr>
          <w:rFonts w:ascii="Times New Roman" w:hAnsi="Times New Roman" w:cs="Times New Roman"/>
          <w:sz w:val="28"/>
          <w:szCs w:val="28"/>
        </w:rPr>
        <w:t>control risks better.</w:t>
      </w:r>
    </w:p>
    <w:p w:rsidR="00987E54" w:rsidRDefault="00987E54" w:rsidP="009764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第四点</w:t>
      </w:r>
      <w:r>
        <w:rPr>
          <w:rFonts w:ascii="Times New Roman" w:hAnsi="Times New Roman" w:cs="Times New Roman" w:hint="eastAsia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total assets grows, capital should grows by the regulation.</w:t>
      </w:r>
    </w:p>
    <w:p w:rsidR="00DD391D" w:rsidRDefault="00DD391D" w:rsidP="009764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第五点</w:t>
      </w:r>
      <w:r>
        <w:rPr>
          <w:rFonts w:ascii="Times New Roman" w:hAnsi="Times New Roman" w:cs="Times New Roman" w:hint="eastAsia"/>
          <w:sz w:val="28"/>
          <w:szCs w:val="28"/>
        </w:rPr>
        <w:t>if the CAR is</w:t>
      </w:r>
      <w:r>
        <w:rPr>
          <w:rFonts w:ascii="Times New Roman" w:hAnsi="Times New Roman" w:cs="Times New Roman"/>
          <w:sz w:val="28"/>
          <w:szCs w:val="28"/>
        </w:rPr>
        <w:t xml:space="preserve"> more than 8%</w:t>
      </w:r>
      <w:r>
        <w:rPr>
          <w:rFonts w:ascii="Times New Roman" w:hAnsi="Times New Roman" w:cs="Times New Roman" w:hint="eastAsia"/>
          <w:sz w:val="28"/>
          <w:szCs w:val="28"/>
        </w:rPr>
        <w:t>, it is an indicator</w:t>
      </w:r>
      <w:r w:rsidR="003B23FF">
        <w:rPr>
          <w:rFonts w:ascii="Times New Roman" w:hAnsi="Times New Roman" w:cs="Times New Roman"/>
          <w:sz w:val="28"/>
          <w:szCs w:val="28"/>
        </w:rPr>
        <w:t>. In 1990s Japan, CAR is less than 1%</w:t>
      </w:r>
      <w:r w:rsidR="003B23FF">
        <w:rPr>
          <w:rFonts w:ascii="Times New Roman" w:hAnsi="Times New Roman" w:cs="Times New Roman" w:hint="eastAsia"/>
          <w:sz w:val="28"/>
          <w:szCs w:val="28"/>
        </w:rPr>
        <w:t>，</w:t>
      </w:r>
      <w:r w:rsidR="00D73CCB">
        <w:rPr>
          <w:rFonts w:ascii="Times New Roman" w:hAnsi="Times New Roman" w:cs="Times New Roman" w:hint="eastAsia"/>
          <w:sz w:val="28"/>
          <w:szCs w:val="28"/>
        </w:rPr>
        <w:t xml:space="preserve">and then go bank </w:t>
      </w:r>
      <w:proofErr w:type="spellStart"/>
      <w:r w:rsidR="00D73CCB">
        <w:rPr>
          <w:rFonts w:ascii="Times New Roman" w:hAnsi="Times New Roman" w:cs="Times New Roman" w:hint="eastAsia"/>
          <w:sz w:val="28"/>
          <w:szCs w:val="28"/>
        </w:rPr>
        <w:t>rupcy</w:t>
      </w:r>
      <w:proofErr w:type="spellEnd"/>
    </w:p>
    <w:p w:rsidR="003B23FF" w:rsidRDefault="00B72212" w:rsidP="009764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第七点</w:t>
      </w:r>
      <w:r>
        <w:rPr>
          <w:rFonts w:ascii="Times New Roman" w:hAnsi="Times New Roman" w:cs="Times New Roman" w:hint="eastAsia"/>
          <w:sz w:val="28"/>
          <w:szCs w:val="28"/>
        </w:rPr>
        <w:t xml:space="preserve">:in the Basel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Aggrement</w:t>
      </w:r>
      <w:proofErr w:type="spellEnd"/>
    </w:p>
    <w:p w:rsidR="009D1A40" w:rsidRDefault="009D1A40" w:rsidP="00976447">
      <w:pPr>
        <w:rPr>
          <w:rFonts w:ascii="Times New Roman" w:hAnsi="Times New Roman" w:cs="Times New Roman"/>
          <w:sz w:val="28"/>
          <w:szCs w:val="28"/>
        </w:rPr>
      </w:pPr>
    </w:p>
    <w:p w:rsidR="009D1A40" w:rsidRDefault="009D1A40" w:rsidP="007E1EA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7E1EAD">
        <w:rPr>
          <w:rFonts w:ascii="Times New Roman" w:hAnsi="Times New Roman" w:cs="Times New Roman" w:hint="eastAsia"/>
          <w:sz w:val="28"/>
          <w:szCs w:val="28"/>
        </w:rPr>
        <w:t>credit</w:t>
      </w:r>
      <w:r w:rsidRPr="007E1EAD">
        <w:rPr>
          <w:rFonts w:ascii="Times New Roman" w:hAnsi="Times New Roman" w:cs="Times New Roman"/>
          <w:sz w:val="28"/>
          <w:szCs w:val="28"/>
        </w:rPr>
        <w:t xml:space="preserve"> risk: default risk, they do not repay the loans</w:t>
      </w:r>
      <w:r w:rsidR="007E1EAD" w:rsidRPr="007E1EAD">
        <w:rPr>
          <w:rFonts w:ascii="Times New Roman" w:hAnsi="Times New Roman" w:cs="Times New Roman"/>
          <w:sz w:val="28"/>
          <w:szCs w:val="28"/>
        </w:rPr>
        <w:t>.-</w:t>
      </w:r>
      <w:r w:rsidR="007E1EAD" w:rsidRPr="007E1EAD">
        <w:sym w:font="Wingdings" w:char="F0E0"/>
      </w:r>
      <w:r w:rsidR="007E1EAD" w:rsidRPr="007E1EAD">
        <w:rPr>
          <w:rFonts w:ascii="Times New Roman" w:hAnsi="Times New Roman" w:cs="Times New Roman"/>
          <w:sz w:val="28"/>
          <w:szCs w:val="28"/>
        </w:rPr>
        <w:t>loan management</w:t>
      </w:r>
    </w:p>
    <w:p w:rsidR="007E1EAD" w:rsidRDefault="007E1EAD" w:rsidP="007E1EAD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liquidity risk: first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withdrals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depositors</w:t>
      </w:r>
      <w:r w:rsidR="009D55B6">
        <w:rPr>
          <w:rFonts w:ascii="Times New Roman" w:hAnsi="Times New Roman" w:cs="Times New Roman"/>
          <w:sz w:val="28"/>
          <w:szCs w:val="28"/>
        </w:rPr>
        <w:t>, others from loan requirements</w:t>
      </w:r>
    </w:p>
    <w:p w:rsidR="002F59A3" w:rsidRDefault="002F59A3" w:rsidP="007E1EAD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interest rate risk: </w:t>
      </w:r>
      <w:r w:rsidR="0017345B">
        <w:rPr>
          <w:rFonts w:ascii="Times New Roman" w:hAnsi="Times New Roman" w:cs="Times New Roman"/>
          <w:sz w:val="28"/>
          <w:szCs w:val="28"/>
        </w:rPr>
        <w:t>interest rate influence security value.</w:t>
      </w:r>
      <w:r w:rsidR="0059277C">
        <w:rPr>
          <w:rFonts w:ascii="Times New Roman" w:hAnsi="Times New Roman" w:cs="Times New Roman"/>
          <w:sz w:val="28"/>
          <w:szCs w:val="28"/>
        </w:rPr>
        <w:t xml:space="preserve"> Fixed borrow </w:t>
      </w:r>
      <w:r w:rsidR="0059277C">
        <w:rPr>
          <w:rFonts w:ascii="Times New Roman" w:hAnsi="Times New Roman" w:cs="Times New Roman"/>
          <w:sz w:val="28"/>
          <w:szCs w:val="28"/>
        </w:rPr>
        <w:lastRenderedPageBreak/>
        <w:t>rate and float loan rate</w:t>
      </w:r>
    </w:p>
    <w:p w:rsidR="00B366BC" w:rsidRDefault="003B7043" w:rsidP="007E1EAD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operating risk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8E2AC4">
        <w:rPr>
          <w:rFonts w:ascii="Times New Roman" w:hAnsi="Times New Roman" w:cs="Times New Roman" w:hint="eastAsia"/>
          <w:sz w:val="28"/>
          <w:szCs w:val="28"/>
        </w:rPr>
        <w:t>5</w:t>
      </w:r>
      <w:r w:rsidR="008E2AC4">
        <w:rPr>
          <w:rFonts w:ascii="Times New Roman" w:hAnsi="Times New Roman" w:cs="Times New Roman" w:hint="eastAsia"/>
          <w:sz w:val="28"/>
          <w:szCs w:val="28"/>
        </w:rPr>
        <w:t>万打成了</w:t>
      </w:r>
      <w:r w:rsidR="008E2AC4">
        <w:rPr>
          <w:rFonts w:ascii="Times New Roman" w:hAnsi="Times New Roman" w:cs="Times New Roman" w:hint="eastAsia"/>
          <w:sz w:val="28"/>
          <w:szCs w:val="28"/>
        </w:rPr>
        <w:t>15</w:t>
      </w:r>
      <w:r w:rsidR="008E2AC4">
        <w:rPr>
          <w:rFonts w:ascii="Times New Roman" w:hAnsi="Times New Roman" w:cs="Times New Roman" w:hint="eastAsia"/>
          <w:sz w:val="28"/>
          <w:szCs w:val="28"/>
        </w:rPr>
        <w:t>万</w:t>
      </w:r>
    </w:p>
    <w:p w:rsidR="00D45CCD" w:rsidRDefault="00D45CCD" w:rsidP="007E1EAD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xchange risk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future market can hedge exchange risk</w:t>
      </w:r>
    </w:p>
    <w:p w:rsidR="005A69B0" w:rsidRDefault="005A69B0" w:rsidP="007E1EAD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crime risk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crime may from outside or inside</w:t>
      </w:r>
      <w:r w:rsidR="00953158">
        <w:rPr>
          <w:rFonts w:ascii="Times New Roman" w:hAnsi="Times New Roman" w:cs="Times New Roman"/>
          <w:sz w:val="28"/>
          <w:szCs w:val="28"/>
        </w:rPr>
        <w:t xml:space="preserve"> </w:t>
      </w:r>
      <w:r w:rsidR="00953158">
        <w:rPr>
          <w:rFonts w:ascii="Times New Roman" w:hAnsi="Times New Roman" w:cs="Times New Roman" w:hint="eastAsia"/>
          <w:sz w:val="28"/>
          <w:szCs w:val="28"/>
        </w:rPr>
        <w:t>一个普通的银行职员可以贪污</w:t>
      </w:r>
      <w:r w:rsidR="00953158">
        <w:rPr>
          <w:rFonts w:ascii="Times New Roman" w:hAnsi="Times New Roman" w:cs="Times New Roman" w:hint="eastAsia"/>
          <w:sz w:val="28"/>
          <w:szCs w:val="28"/>
        </w:rPr>
        <w:t>embezzle</w:t>
      </w:r>
      <w:r w:rsidR="00953158">
        <w:rPr>
          <w:rFonts w:ascii="Times New Roman" w:hAnsi="Times New Roman" w:cs="Times New Roman"/>
          <w:sz w:val="28"/>
          <w:szCs w:val="28"/>
        </w:rPr>
        <w:t xml:space="preserve"> 400</w:t>
      </w:r>
      <w:r w:rsidR="00953158">
        <w:rPr>
          <w:rFonts w:ascii="Times New Roman" w:hAnsi="Times New Roman" w:cs="Times New Roman" w:hint="eastAsia"/>
          <w:sz w:val="28"/>
          <w:szCs w:val="28"/>
        </w:rPr>
        <w:t>万</w:t>
      </w:r>
    </w:p>
    <w:p w:rsidR="003B7043" w:rsidRDefault="003B7043" w:rsidP="007E1EAD">
      <w:pPr>
        <w:pStyle w:val="a3"/>
        <w:ind w:left="360" w:firstLineChars="0" w:firstLine="0"/>
        <w:rPr>
          <w:rFonts w:ascii="Times New Roman" w:hAnsi="Times New Roman" w:cs="Times New Roman"/>
          <w:color w:val="FF0000"/>
          <w:sz w:val="28"/>
          <w:szCs w:val="28"/>
        </w:rPr>
      </w:pPr>
      <w:r w:rsidRPr="00271C7E">
        <w:rPr>
          <w:rFonts w:ascii="Times New Roman" w:hAnsi="Times New Roman" w:cs="Times New Roman" w:hint="eastAsia"/>
          <w:color w:val="FF0000"/>
          <w:sz w:val="28"/>
          <w:szCs w:val="28"/>
        </w:rPr>
        <w:t>图和表需要有标题（图</w:t>
      </w:r>
      <w:r w:rsidRPr="00271C7E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271C7E">
        <w:rPr>
          <w:rFonts w:ascii="Times New Roman" w:hAnsi="Times New Roman" w:cs="Times New Roman" w:hint="eastAsia"/>
          <w:color w:val="FF0000"/>
          <w:sz w:val="28"/>
          <w:szCs w:val="28"/>
        </w:rPr>
        <w:t>：供需关系图</w:t>
      </w:r>
      <w:r w:rsidR="0041341D" w:rsidRPr="00271C7E">
        <w:rPr>
          <w:rFonts w:ascii="Times New Roman" w:hAnsi="Times New Roman" w:cs="Times New Roman" w:hint="eastAsia"/>
          <w:color w:val="FF0000"/>
          <w:sz w:val="28"/>
          <w:szCs w:val="28"/>
        </w:rPr>
        <w:t>，图下方居中</w:t>
      </w:r>
      <w:r w:rsidR="00BF488C" w:rsidRPr="00271C7E">
        <w:rPr>
          <w:rFonts w:ascii="Times New Roman" w:hAnsi="Times New Roman" w:cs="Times New Roman" w:hint="eastAsia"/>
          <w:color w:val="FF0000"/>
          <w:sz w:val="28"/>
          <w:szCs w:val="28"/>
        </w:rPr>
        <w:t>图中间</w:t>
      </w:r>
      <w:r w:rsidR="005D3603" w:rsidRPr="00271C7E">
        <w:rPr>
          <w:rFonts w:ascii="Times New Roman" w:hAnsi="Times New Roman" w:cs="Times New Roman" w:hint="eastAsia"/>
          <w:color w:val="FF0000"/>
          <w:sz w:val="28"/>
          <w:szCs w:val="28"/>
        </w:rPr>
        <w:t>。表的上方，表</w:t>
      </w:r>
      <w:r w:rsidR="005D3603" w:rsidRPr="00271C7E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="005D3603" w:rsidRPr="00271C7E">
        <w:rPr>
          <w:rFonts w:ascii="Times New Roman" w:hAnsi="Times New Roman" w:cs="Times New Roman" w:hint="eastAsia"/>
          <w:color w:val="FF0000"/>
          <w:sz w:val="28"/>
          <w:szCs w:val="28"/>
        </w:rPr>
        <w:t>：中国</w:t>
      </w:r>
      <w:r w:rsidR="005D3603" w:rsidRPr="00271C7E">
        <w:rPr>
          <w:rFonts w:ascii="Times New Roman" w:hAnsi="Times New Roman" w:cs="Times New Roman" w:hint="eastAsia"/>
          <w:color w:val="FF0000"/>
          <w:sz w:val="28"/>
          <w:szCs w:val="28"/>
        </w:rPr>
        <w:t>GDP</w:t>
      </w:r>
      <w:r w:rsidR="005D3603" w:rsidRPr="00271C7E">
        <w:rPr>
          <w:rFonts w:ascii="Times New Roman" w:hAnsi="Times New Roman" w:cs="Times New Roman" w:hint="eastAsia"/>
          <w:color w:val="FF0000"/>
          <w:sz w:val="28"/>
          <w:szCs w:val="28"/>
        </w:rPr>
        <w:t>变化</w:t>
      </w:r>
      <w:r w:rsidRPr="00271C7E">
        <w:rPr>
          <w:rFonts w:ascii="Times New Roman" w:hAnsi="Times New Roman" w:cs="Times New Roman" w:hint="eastAsia"/>
          <w:color w:val="FF0000"/>
          <w:sz w:val="28"/>
          <w:szCs w:val="28"/>
        </w:rPr>
        <w:t>），摘要</w:t>
      </w:r>
      <w:r w:rsidR="0041341D" w:rsidRPr="00271C7E">
        <w:rPr>
          <w:rFonts w:ascii="Times New Roman" w:hAnsi="Times New Roman" w:cs="Times New Roman" w:hint="eastAsia"/>
          <w:color w:val="FF0000"/>
          <w:sz w:val="28"/>
          <w:szCs w:val="28"/>
        </w:rPr>
        <w:t>包含论文的结构和中心论点</w:t>
      </w:r>
      <w:r w:rsidR="007F5942">
        <w:rPr>
          <w:rFonts w:ascii="Times New Roman" w:hAnsi="Times New Roman" w:cs="Times New Roman" w:hint="eastAsia"/>
          <w:color w:val="FF0000"/>
          <w:sz w:val="28"/>
          <w:szCs w:val="28"/>
        </w:rPr>
        <w:t>CNKI</w:t>
      </w:r>
      <w:r w:rsidR="000B1DFE">
        <w:rPr>
          <w:rFonts w:ascii="Times New Roman" w:hAnsi="Times New Roman" w:cs="Times New Roman" w:hint="eastAsia"/>
          <w:color w:val="FF0000"/>
          <w:sz w:val="28"/>
          <w:szCs w:val="28"/>
        </w:rPr>
        <w:t>，第八周交</w:t>
      </w:r>
      <w:r w:rsidR="00C94A71">
        <w:rPr>
          <w:rFonts w:ascii="Times New Roman" w:hAnsi="Times New Roman" w:cs="Times New Roman" w:hint="eastAsia"/>
          <w:color w:val="FF0000"/>
          <w:sz w:val="28"/>
          <w:szCs w:val="28"/>
        </w:rPr>
        <w:t>，梳理全球</w:t>
      </w:r>
      <w:r w:rsidR="00C94A71">
        <w:rPr>
          <w:rFonts w:ascii="Times New Roman" w:hAnsi="Times New Roman" w:cs="Times New Roman" w:hint="eastAsia"/>
          <w:color w:val="FF0000"/>
          <w:sz w:val="28"/>
          <w:szCs w:val="28"/>
        </w:rPr>
        <w:t>1000</w:t>
      </w:r>
      <w:r w:rsidR="00C94A71">
        <w:rPr>
          <w:rFonts w:ascii="Times New Roman" w:hAnsi="Times New Roman" w:cs="Times New Roman" w:hint="eastAsia"/>
          <w:color w:val="FF0000"/>
          <w:sz w:val="28"/>
          <w:szCs w:val="28"/>
        </w:rPr>
        <w:t>家银行的排名，最近三年的资料</w:t>
      </w:r>
      <w:r w:rsidR="00AF7418">
        <w:rPr>
          <w:rFonts w:ascii="Times New Roman" w:hAnsi="Times New Roman" w:cs="Times New Roman" w:hint="eastAsia"/>
          <w:color w:val="FF0000"/>
          <w:sz w:val="28"/>
          <w:szCs w:val="28"/>
        </w:rPr>
        <w:t>，从任何一个角度研究都可以。其中主要有三个方面切入：</w:t>
      </w:r>
      <w:r w:rsidR="00AF7418">
        <w:rPr>
          <w:rFonts w:ascii="Times New Roman" w:hAnsi="Times New Roman" w:cs="Times New Roman" w:hint="eastAsia"/>
          <w:color w:val="FF0000"/>
          <w:sz w:val="28"/>
          <w:szCs w:val="28"/>
        </w:rPr>
        <w:t>capital(</w:t>
      </w:r>
      <w:r w:rsidR="00AF7418">
        <w:rPr>
          <w:rFonts w:ascii="Times New Roman" w:hAnsi="Times New Roman" w:cs="Times New Roman"/>
          <w:color w:val="FF0000"/>
          <w:sz w:val="28"/>
          <w:szCs w:val="28"/>
        </w:rPr>
        <w:t>tier 1 capital</w:t>
      </w:r>
      <w:r w:rsidR="00856C0D">
        <w:rPr>
          <w:rFonts w:ascii="Times New Roman" w:hAnsi="Times New Roman" w:cs="Times New Roman" w:hint="eastAsia"/>
          <w:color w:val="FF0000"/>
          <w:sz w:val="28"/>
          <w:szCs w:val="28"/>
        </w:rPr>
        <w:t>或</w:t>
      </w:r>
      <w:r w:rsidR="00856C0D">
        <w:rPr>
          <w:rFonts w:ascii="Times New Roman" w:hAnsi="Times New Roman" w:cs="Times New Roman" w:hint="eastAsia"/>
          <w:color w:val="FF0000"/>
          <w:sz w:val="28"/>
          <w:szCs w:val="28"/>
        </w:rPr>
        <w:t>total capital</w:t>
      </w:r>
      <w:r w:rsidR="000A311F">
        <w:rPr>
          <w:rFonts w:ascii="Times New Roman" w:hAnsi="Times New Roman" w:cs="Times New Roman" w:hint="eastAsia"/>
          <w:color w:val="FF0000"/>
          <w:sz w:val="28"/>
          <w:szCs w:val="28"/>
        </w:rPr>
        <w:t>或总资本与核心资本的占比</w:t>
      </w:r>
      <w:r w:rsidR="00AF7418">
        <w:rPr>
          <w:rFonts w:ascii="Times New Roman" w:hAnsi="Times New Roman" w:cs="Times New Roman" w:hint="eastAsia"/>
          <w:color w:val="FF0000"/>
          <w:sz w:val="28"/>
          <w:szCs w:val="28"/>
        </w:rPr>
        <w:t>)</w:t>
      </w:r>
      <w:r w:rsidR="00856C0D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="00AF7AFF">
        <w:rPr>
          <w:rFonts w:ascii="Times New Roman" w:hAnsi="Times New Roman" w:cs="Times New Roman" w:hint="eastAsia"/>
          <w:color w:val="FF0000"/>
          <w:sz w:val="28"/>
          <w:szCs w:val="28"/>
        </w:rPr>
        <w:t>total assets(</w:t>
      </w:r>
      <w:r w:rsidR="00AF7AFF">
        <w:rPr>
          <w:rFonts w:ascii="Times New Roman" w:hAnsi="Times New Roman" w:cs="Times New Roman" w:hint="eastAsia"/>
          <w:color w:val="FF0000"/>
          <w:sz w:val="28"/>
          <w:szCs w:val="28"/>
        </w:rPr>
        <w:t>反映了银行规模</w:t>
      </w:r>
      <w:r w:rsidR="00AF7AFF">
        <w:rPr>
          <w:rFonts w:ascii="Times New Roman" w:hAnsi="Times New Roman" w:cs="Times New Roman" w:hint="eastAsia"/>
          <w:color w:val="FF0000"/>
          <w:sz w:val="28"/>
          <w:szCs w:val="28"/>
        </w:rPr>
        <w:t>)</w:t>
      </w:r>
      <w:r w:rsidR="00AF7AFF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="00AF7AFF">
        <w:rPr>
          <w:rFonts w:ascii="Times New Roman" w:hAnsi="Times New Roman" w:cs="Times New Roman" w:hint="eastAsia"/>
          <w:color w:val="FF0000"/>
          <w:sz w:val="28"/>
          <w:szCs w:val="28"/>
        </w:rPr>
        <w:t>profits(</w:t>
      </w:r>
      <w:r w:rsidR="00AF7AFF">
        <w:rPr>
          <w:rFonts w:ascii="Times New Roman" w:hAnsi="Times New Roman" w:cs="Times New Roman"/>
          <w:color w:val="FF0000"/>
          <w:sz w:val="28"/>
          <w:szCs w:val="28"/>
        </w:rPr>
        <w:t>pre-tax,</w:t>
      </w:r>
      <w:r w:rsidR="00AF7AFF">
        <w:rPr>
          <w:rFonts w:ascii="Times New Roman" w:hAnsi="Times New Roman" w:cs="Times New Roman" w:hint="eastAsia"/>
          <w:color w:val="FF0000"/>
          <w:sz w:val="28"/>
          <w:szCs w:val="28"/>
        </w:rPr>
        <w:t>需要统一口径</w:t>
      </w:r>
      <w:r w:rsidR="00AF7AFF">
        <w:rPr>
          <w:rFonts w:ascii="Times New Roman" w:hAnsi="Times New Roman" w:cs="Times New Roman" w:hint="eastAsia"/>
          <w:color w:val="FF0000"/>
          <w:sz w:val="28"/>
          <w:szCs w:val="28"/>
        </w:rPr>
        <w:t>)</w:t>
      </w:r>
      <w:r w:rsidR="00ED6E1D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  <w:r w:rsidR="007E3250">
        <w:rPr>
          <w:rFonts w:ascii="Times New Roman" w:hAnsi="Times New Roman" w:cs="Times New Roman" w:hint="eastAsia"/>
          <w:color w:val="FF0000"/>
          <w:sz w:val="28"/>
          <w:szCs w:val="28"/>
        </w:rPr>
        <w:t>2017</w:t>
      </w:r>
      <w:r w:rsidR="007E3250">
        <w:rPr>
          <w:rFonts w:ascii="Times New Roman" w:hAnsi="Times New Roman" w:cs="Times New Roman" w:hint="eastAsia"/>
          <w:color w:val="FF0000"/>
          <w:sz w:val="28"/>
          <w:szCs w:val="28"/>
        </w:rPr>
        <w:t>年实际发生了</w:t>
      </w:r>
      <w:r w:rsidR="007E3250">
        <w:rPr>
          <w:rFonts w:ascii="Times New Roman" w:hAnsi="Times New Roman" w:cs="Times New Roman" w:hint="eastAsia"/>
          <w:color w:val="FF0000"/>
          <w:sz w:val="28"/>
          <w:szCs w:val="28"/>
        </w:rPr>
        <w:t>2018</w:t>
      </w:r>
      <w:r w:rsidR="007E3250">
        <w:rPr>
          <w:rFonts w:ascii="Times New Roman" w:hAnsi="Times New Roman" w:cs="Times New Roman" w:hint="eastAsia"/>
          <w:color w:val="FF0000"/>
          <w:sz w:val="28"/>
          <w:szCs w:val="28"/>
        </w:rPr>
        <w:t>年才能出来</w:t>
      </w:r>
      <w:r w:rsidR="0006382E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</w:p>
    <w:p w:rsidR="00AF292B" w:rsidRDefault="00AF292B" w:rsidP="007E1EAD">
      <w:pPr>
        <w:pStyle w:val="a3"/>
        <w:ind w:left="360" w:firstLineChars="0" w:firstLine="0"/>
        <w:rPr>
          <w:rFonts w:ascii="Times New Roman" w:hAnsi="Times New Roman" w:cs="Times New Roman"/>
          <w:color w:val="FF0000"/>
          <w:sz w:val="28"/>
          <w:szCs w:val="28"/>
        </w:rPr>
      </w:pPr>
    </w:p>
    <w:p w:rsidR="00953158" w:rsidRDefault="00953158" w:rsidP="0095315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geographic div:</w:t>
      </w:r>
      <w:r>
        <w:rPr>
          <w:rFonts w:ascii="Times New Roman" w:hAnsi="Times New Roman" w:cs="Times New Roman" w:hint="eastAsia"/>
          <w:sz w:val="28"/>
          <w:szCs w:val="28"/>
        </w:rPr>
        <w:t>不能只借给北京人</w:t>
      </w:r>
    </w:p>
    <w:p w:rsidR="00953158" w:rsidRDefault="00953158" w:rsidP="00953158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portfolio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div:</w:t>
      </w:r>
      <w:r>
        <w:rPr>
          <w:rFonts w:ascii="Times New Roman" w:hAnsi="Times New Roman" w:cs="Times New Roman" w:hint="eastAsia"/>
          <w:sz w:val="28"/>
          <w:szCs w:val="28"/>
        </w:rPr>
        <w:t>不能只借给房产开发商</w:t>
      </w:r>
    </w:p>
    <w:p w:rsidR="00953158" w:rsidRDefault="00870B55" w:rsidP="00953158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deposit</w:t>
      </w:r>
      <w:r>
        <w:rPr>
          <w:rFonts w:ascii="Times New Roman" w:hAnsi="Times New Roman" w:cs="Times New Roman"/>
          <w:sz w:val="28"/>
          <w:szCs w:val="28"/>
        </w:rPr>
        <w:t xml:space="preserve"> insurance </w:t>
      </w:r>
      <w:r w:rsidR="00983461">
        <w:rPr>
          <w:rFonts w:ascii="Times New Roman" w:hAnsi="Times New Roman" w:cs="Times New Roman" w:hint="eastAsia"/>
          <w:sz w:val="28"/>
          <w:szCs w:val="28"/>
        </w:rPr>
        <w:t>s</w:t>
      </w:r>
      <w:r w:rsidR="00983461">
        <w:rPr>
          <w:rFonts w:ascii="Times New Roman" w:hAnsi="Times New Roman" w:cs="Times New Roman"/>
          <w:sz w:val="28"/>
          <w:szCs w:val="28"/>
        </w:rPr>
        <w:t xml:space="preserve">ystem </w:t>
      </w:r>
      <w:r>
        <w:rPr>
          <w:rFonts w:ascii="Times New Roman" w:hAnsi="Times New Roman" w:cs="Times New Roman" w:hint="eastAsia"/>
          <w:sz w:val="28"/>
          <w:szCs w:val="28"/>
        </w:rPr>
        <w:t>存款保险</w:t>
      </w:r>
      <w:r w:rsidR="00BA3F8C">
        <w:rPr>
          <w:rFonts w:ascii="Times New Roman" w:hAnsi="Times New Roman" w:cs="Times New Roman" w:hint="eastAsia"/>
          <w:sz w:val="28"/>
          <w:szCs w:val="28"/>
        </w:rPr>
        <w:t>50</w:t>
      </w:r>
      <w:r w:rsidR="00BA3F8C">
        <w:rPr>
          <w:rFonts w:ascii="Times New Roman" w:hAnsi="Times New Roman" w:cs="Times New Roman" w:hint="eastAsia"/>
          <w:sz w:val="28"/>
          <w:szCs w:val="28"/>
        </w:rPr>
        <w:t>万</w:t>
      </w:r>
    </w:p>
    <w:p w:rsidR="00157820" w:rsidRDefault="00157820" w:rsidP="00157820">
      <w:pPr>
        <w:rPr>
          <w:rFonts w:ascii="Times New Roman" w:hAnsi="Times New Roman" w:cs="Times New Roman"/>
          <w:sz w:val="28"/>
          <w:szCs w:val="28"/>
        </w:rPr>
      </w:pPr>
    </w:p>
    <w:p w:rsidR="00157820" w:rsidRDefault="00157820" w:rsidP="0015782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types</w:t>
      </w:r>
      <w:r>
        <w:rPr>
          <w:rFonts w:ascii="Times New Roman" w:hAnsi="Times New Roman" w:cs="Times New Roman"/>
          <w:sz w:val="28"/>
          <w:szCs w:val="28"/>
        </w:rPr>
        <w:t xml:space="preserve"> of bank capital</w:t>
      </w:r>
    </w:p>
    <w:p w:rsidR="00157820" w:rsidRDefault="00157820" w:rsidP="00157820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common stock     surplus </w:t>
      </w:r>
      <w:r>
        <w:rPr>
          <w:rFonts w:ascii="Times New Roman" w:hAnsi="Times New Roman" w:cs="Times New Roman" w:hint="eastAsia"/>
          <w:sz w:val="28"/>
          <w:szCs w:val="28"/>
        </w:rPr>
        <w:t>股本溢价</w:t>
      </w:r>
    </w:p>
    <w:p w:rsidR="00157820" w:rsidRDefault="00287783" w:rsidP="00157820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subordinated debentures</w:t>
      </w:r>
      <w:r>
        <w:rPr>
          <w:rFonts w:ascii="Times New Roman" w:hAnsi="Times New Roman" w:cs="Times New Roman" w:hint="eastAsia"/>
          <w:sz w:val="28"/>
          <w:szCs w:val="28"/>
        </w:rPr>
        <w:t>次级债券</w:t>
      </w:r>
      <w:r w:rsidR="00B34060"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偿付的顺序次于其他</w:t>
      </w:r>
      <w:r>
        <w:rPr>
          <w:rFonts w:ascii="Times New Roman" w:hAnsi="Times New Roman" w:cs="Times New Roman" w:hint="eastAsia"/>
          <w:sz w:val="28"/>
          <w:szCs w:val="28"/>
        </w:rPr>
        <w:t>debts</w:t>
      </w:r>
      <w:r w:rsidR="00D92381">
        <w:rPr>
          <w:rFonts w:ascii="Times New Roman" w:hAnsi="Times New Roman" w:cs="Times New Roman" w:hint="eastAsia"/>
          <w:sz w:val="28"/>
          <w:szCs w:val="28"/>
        </w:rPr>
        <w:t>。受偿</w:t>
      </w:r>
      <w:r w:rsidR="00701ABF">
        <w:rPr>
          <w:rFonts w:ascii="Times New Roman" w:hAnsi="Times New Roman" w:cs="Times New Roman" w:hint="eastAsia"/>
          <w:sz w:val="28"/>
          <w:szCs w:val="28"/>
        </w:rPr>
        <w:t>的地位是次于储户之后的。</w:t>
      </w:r>
    </w:p>
    <w:p w:rsidR="000E1832" w:rsidRDefault="00A04407" w:rsidP="00F331CE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inority</w:t>
      </w:r>
      <w:r>
        <w:rPr>
          <w:rFonts w:ascii="Times New Roman" w:hAnsi="Times New Roman" w:cs="Times New Roman"/>
          <w:sz w:val="28"/>
          <w:szCs w:val="28"/>
        </w:rPr>
        <w:t xml:space="preserve"> interest in consolidated subsidiaries</w:t>
      </w:r>
      <w:proofErr w:type="gramStart"/>
      <w:r w:rsidR="00F331CE">
        <w:rPr>
          <w:rFonts w:ascii="Times New Roman" w:hAnsi="Times New Roman" w:cs="Times New Roman"/>
          <w:sz w:val="28"/>
          <w:szCs w:val="28"/>
        </w:rPr>
        <w:t>: ???</w:t>
      </w:r>
      <w:proofErr w:type="gramEnd"/>
    </w:p>
    <w:p w:rsidR="00F331CE" w:rsidRDefault="00F331CE" w:rsidP="00F331CE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</w:t>
      </w:r>
      <w:r>
        <w:rPr>
          <w:rFonts w:ascii="Times New Roman" w:hAnsi="Times New Roman" w:cs="Times New Roman" w:hint="eastAsia"/>
          <w:sz w:val="28"/>
          <w:szCs w:val="28"/>
        </w:rPr>
        <w:t xml:space="preserve">quity </w:t>
      </w:r>
      <w:r>
        <w:rPr>
          <w:rFonts w:ascii="Times New Roman" w:hAnsi="Times New Roman" w:cs="Times New Roman"/>
          <w:sz w:val="28"/>
          <w:szCs w:val="28"/>
        </w:rPr>
        <w:t>commitment notes:</w:t>
      </w:r>
      <w:r w:rsidR="00D571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71D5" w:rsidRDefault="00D571D5" w:rsidP="00F331CE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D571D5" w:rsidRDefault="00D571D5" w:rsidP="00F331CE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bookmarkEnd w:id="0"/>
    </w:p>
    <w:p w:rsidR="00D571D5" w:rsidRDefault="00BF21CD" w:rsidP="00F331CE">
      <w:pPr>
        <w:pStyle w:val="a3"/>
        <w:ind w:left="360" w:firstLineChars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 w:hint="eastAsia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 xml:space="preserve">sel Agreement </w:t>
      </w:r>
      <w:r>
        <w:rPr>
          <w:rFonts w:ascii="Times New Roman" w:hAnsi="Times New Roman" w:cs="Times New Roman" w:hint="eastAsia"/>
          <w:b/>
          <w:sz w:val="28"/>
          <w:szCs w:val="28"/>
        </w:rPr>
        <w:t>部分：</w:t>
      </w:r>
    </w:p>
    <w:p w:rsidR="00BF21CD" w:rsidRDefault="00C727CA" w:rsidP="00F331CE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C727CA">
        <w:rPr>
          <w:rFonts w:ascii="Times New Roman" w:hAnsi="Times New Roman" w:cs="Times New Roman"/>
          <w:sz w:val="28"/>
          <w:szCs w:val="28"/>
        </w:rPr>
        <w:t>第一次的</w:t>
      </w:r>
      <w:r w:rsidRPr="00C727CA">
        <w:rPr>
          <w:rFonts w:ascii="Times New Roman" w:hAnsi="Times New Roman" w:cs="Times New Roman"/>
          <w:sz w:val="28"/>
          <w:szCs w:val="28"/>
        </w:rPr>
        <w:t xml:space="preserve">Basel Agreement </w:t>
      </w:r>
      <w:r w:rsidRPr="00C727CA">
        <w:rPr>
          <w:rFonts w:ascii="Times New Roman" w:hAnsi="Times New Roman" w:cs="Times New Roman"/>
          <w:sz w:val="28"/>
          <w:szCs w:val="28"/>
        </w:rPr>
        <w:t>只适用于</w:t>
      </w:r>
      <w:r w:rsidRPr="00C727CA">
        <w:rPr>
          <w:rFonts w:ascii="Times New Roman" w:hAnsi="Times New Roman" w:cs="Times New Roman"/>
          <w:sz w:val="28"/>
          <w:szCs w:val="28"/>
        </w:rPr>
        <w:t xml:space="preserve">international banks </w:t>
      </w:r>
      <w:r w:rsidRPr="00C727CA">
        <w:rPr>
          <w:rFonts w:ascii="Times New Roman" w:hAnsi="Times New Roman" w:cs="Times New Roman"/>
          <w:sz w:val="28"/>
          <w:szCs w:val="28"/>
        </w:rPr>
        <w:t>，</w:t>
      </w:r>
      <w:r w:rsidRPr="00C727CA">
        <w:rPr>
          <w:rFonts w:ascii="Times New Roman" w:hAnsi="Times New Roman" w:cs="Times New Roman"/>
          <w:sz w:val="28"/>
          <w:szCs w:val="28"/>
        </w:rPr>
        <w:t>biggest banks</w:t>
      </w:r>
      <w:r w:rsidRPr="00C727CA">
        <w:rPr>
          <w:rFonts w:ascii="Times New Roman" w:hAnsi="Times New Roman" w:cs="Times New Roman"/>
          <w:sz w:val="28"/>
          <w:szCs w:val="28"/>
        </w:rPr>
        <w:t>，</w:t>
      </w:r>
      <w:r w:rsidRPr="00C727CA">
        <w:rPr>
          <w:rFonts w:ascii="Times New Roman" w:hAnsi="Times New Roman" w:cs="Times New Roman"/>
          <w:sz w:val="28"/>
          <w:szCs w:val="28"/>
        </w:rPr>
        <w:t xml:space="preserve"> </w:t>
      </w:r>
      <w:r w:rsidRPr="00C727CA">
        <w:rPr>
          <w:rFonts w:ascii="Times New Roman" w:hAnsi="Times New Roman" w:cs="Times New Roman"/>
          <w:sz w:val="28"/>
          <w:szCs w:val="28"/>
        </w:rPr>
        <w:t>在最后</w:t>
      </w:r>
      <w:r>
        <w:rPr>
          <w:rFonts w:ascii="Times New Roman" w:hAnsi="Times New Roman" w:cs="Times New Roman" w:hint="eastAsia"/>
          <w:sz w:val="28"/>
          <w:szCs w:val="28"/>
        </w:rPr>
        <w:t>又增加了一些州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 w:hint="eastAsia"/>
          <w:sz w:val="28"/>
          <w:szCs w:val="28"/>
        </w:rPr>
        <w:t>银行</w:t>
      </w:r>
    </w:p>
    <w:p w:rsidR="00C727CA" w:rsidRDefault="007B1C4E" w:rsidP="00F331CE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背景：德意志银行等欧洲银行占据美国市场，不受到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glastio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法案大的约束。</w:t>
      </w:r>
    </w:p>
    <w:p w:rsidR="007B1C4E" w:rsidRPr="00C727CA" w:rsidRDefault="007B1C4E" w:rsidP="00F331CE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p w:rsidR="00287783" w:rsidRPr="00157820" w:rsidRDefault="00287783" w:rsidP="00157820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p w:rsidR="00870B55" w:rsidRPr="00983461" w:rsidRDefault="00870B55" w:rsidP="00983461">
      <w:pPr>
        <w:rPr>
          <w:rFonts w:ascii="Times New Roman" w:hAnsi="Times New Roman" w:cs="Times New Roman" w:hint="eastAsia"/>
          <w:sz w:val="28"/>
          <w:szCs w:val="28"/>
        </w:rPr>
      </w:pPr>
    </w:p>
    <w:p w:rsidR="00B366BC" w:rsidRDefault="007F5942" w:rsidP="007E1EAD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9F37FE" w:rsidRPr="007E1EAD" w:rsidRDefault="009F37FE" w:rsidP="007E1EAD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7E1EAD" w:rsidRPr="007E1EAD" w:rsidRDefault="007E1EAD" w:rsidP="007E1EAD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p w:rsidR="00976447" w:rsidRPr="009D55B6" w:rsidRDefault="00976447" w:rsidP="00976447"/>
    <w:sectPr w:rsidR="00976447" w:rsidRPr="009D5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A1262"/>
    <w:multiLevelType w:val="hybridMultilevel"/>
    <w:tmpl w:val="7D92F0F4"/>
    <w:lvl w:ilvl="0" w:tplc="D05AB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784A32"/>
    <w:multiLevelType w:val="hybridMultilevel"/>
    <w:tmpl w:val="CB4807E4"/>
    <w:lvl w:ilvl="0" w:tplc="1E1A1716">
      <w:start w:val="3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7C"/>
    <w:rsid w:val="0006382E"/>
    <w:rsid w:val="000A311F"/>
    <w:rsid w:val="000B1DFE"/>
    <w:rsid w:val="000E1832"/>
    <w:rsid w:val="001228ED"/>
    <w:rsid w:val="00157820"/>
    <w:rsid w:val="0017345B"/>
    <w:rsid w:val="00271C7E"/>
    <w:rsid w:val="002772BC"/>
    <w:rsid w:val="00287783"/>
    <w:rsid w:val="002F59A3"/>
    <w:rsid w:val="003559A2"/>
    <w:rsid w:val="00384512"/>
    <w:rsid w:val="003B23FF"/>
    <w:rsid w:val="003B7043"/>
    <w:rsid w:val="0041341D"/>
    <w:rsid w:val="0059277C"/>
    <w:rsid w:val="005A69B0"/>
    <w:rsid w:val="005C45E5"/>
    <w:rsid w:val="005D3603"/>
    <w:rsid w:val="00664752"/>
    <w:rsid w:val="006D4896"/>
    <w:rsid w:val="00701ABF"/>
    <w:rsid w:val="007227FE"/>
    <w:rsid w:val="0072287C"/>
    <w:rsid w:val="007824D6"/>
    <w:rsid w:val="007A4B7C"/>
    <w:rsid w:val="007B1C4E"/>
    <w:rsid w:val="007E1EAD"/>
    <w:rsid w:val="007E3250"/>
    <w:rsid w:val="007F5942"/>
    <w:rsid w:val="00856C0D"/>
    <w:rsid w:val="00870B55"/>
    <w:rsid w:val="008E2AC4"/>
    <w:rsid w:val="00953158"/>
    <w:rsid w:val="00976447"/>
    <w:rsid w:val="00983461"/>
    <w:rsid w:val="00987E54"/>
    <w:rsid w:val="009C22DD"/>
    <w:rsid w:val="009D1A40"/>
    <w:rsid w:val="009D55B6"/>
    <w:rsid w:val="009F37FE"/>
    <w:rsid w:val="00A04407"/>
    <w:rsid w:val="00AF292B"/>
    <w:rsid w:val="00AF7418"/>
    <w:rsid w:val="00AF7AFF"/>
    <w:rsid w:val="00B151CA"/>
    <w:rsid w:val="00B228B8"/>
    <w:rsid w:val="00B34060"/>
    <w:rsid w:val="00B366BC"/>
    <w:rsid w:val="00B72212"/>
    <w:rsid w:val="00BA3F8C"/>
    <w:rsid w:val="00BF21CD"/>
    <w:rsid w:val="00BF488C"/>
    <w:rsid w:val="00C356D5"/>
    <w:rsid w:val="00C625E4"/>
    <w:rsid w:val="00C727CA"/>
    <w:rsid w:val="00C94A71"/>
    <w:rsid w:val="00D45CCD"/>
    <w:rsid w:val="00D571D5"/>
    <w:rsid w:val="00D63785"/>
    <w:rsid w:val="00D73CCB"/>
    <w:rsid w:val="00D92381"/>
    <w:rsid w:val="00DD391D"/>
    <w:rsid w:val="00ED6E1D"/>
    <w:rsid w:val="00F331CE"/>
    <w:rsid w:val="00F6308F"/>
    <w:rsid w:val="00FC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FC4E"/>
  <w15:chartTrackingRefBased/>
  <w15:docId w15:val="{FE1F0D62-21C6-42BB-9F1C-D4726D9B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4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4254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63</cp:revision>
  <dcterms:created xsi:type="dcterms:W3CDTF">2018-03-29T06:02:00Z</dcterms:created>
  <dcterms:modified xsi:type="dcterms:W3CDTF">2018-03-29T08:35:00Z</dcterms:modified>
</cp:coreProperties>
</file>